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01A22" w14:textId="646EF105" w:rsidR="00EE45DA" w:rsidRPr="00EE45DA" w:rsidRDefault="00EE45DA" w:rsidP="00EE45DA">
      <w:pPr>
        <w:pStyle w:val="ConsPlusNonformat"/>
        <w:spacing w:before="260"/>
        <w:jc w:val="right"/>
        <w:rPr>
          <w:rFonts w:ascii="Times New Roman" w:hAnsi="Times New Roman" w:cs="Times New Roman"/>
          <w:sz w:val="28"/>
          <w:szCs w:val="28"/>
        </w:rPr>
      </w:pPr>
      <w:r w:rsidRPr="00EE45DA">
        <w:rPr>
          <w:rFonts w:ascii="Times New Roman" w:hAnsi="Times New Roman" w:cs="Times New Roman"/>
          <w:sz w:val="28"/>
          <w:szCs w:val="28"/>
        </w:rPr>
        <w:t>УТВЕРЖДЕНО</w:t>
      </w:r>
    </w:p>
    <w:p w14:paraId="26475103" w14:textId="77777777" w:rsidR="00EE45DA" w:rsidRPr="00EE45DA" w:rsidRDefault="00EE45DA" w:rsidP="00EE45D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E45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Приказом руководителя</w:t>
      </w:r>
    </w:p>
    <w:p w14:paraId="18FB9E95" w14:textId="77777777" w:rsidR="00EE45DA" w:rsidRPr="00EE45DA" w:rsidRDefault="00EE45DA" w:rsidP="00EE45D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E45DA">
        <w:rPr>
          <w:rFonts w:ascii="Times New Roman" w:hAnsi="Times New Roman" w:cs="Times New Roman"/>
          <w:sz w:val="28"/>
          <w:szCs w:val="28"/>
        </w:rPr>
        <w:t xml:space="preserve">                                        ___________________________________</w:t>
      </w:r>
    </w:p>
    <w:p w14:paraId="07FF8057" w14:textId="77777777" w:rsidR="00EE45DA" w:rsidRPr="00EE45DA" w:rsidRDefault="00EE45DA" w:rsidP="00EE45D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E45DA">
        <w:rPr>
          <w:rFonts w:ascii="Times New Roman" w:hAnsi="Times New Roman" w:cs="Times New Roman"/>
          <w:sz w:val="28"/>
          <w:szCs w:val="28"/>
        </w:rPr>
        <w:t xml:space="preserve">                                             (наименование организации)</w:t>
      </w:r>
    </w:p>
    <w:p w14:paraId="6FEB44A5" w14:textId="34D2E601" w:rsidR="00EE45DA" w:rsidRPr="00EE45DA" w:rsidRDefault="00EE45DA" w:rsidP="00EE45D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E45DA">
        <w:rPr>
          <w:rFonts w:ascii="Times New Roman" w:hAnsi="Times New Roman" w:cs="Times New Roman"/>
          <w:sz w:val="28"/>
          <w:szCs w:val="28"/>
        </w:rPr>
        <w:t xml:space="preserve">                                        от "___"__________ ___ г. № _______</w:t>
      </w:r>
    </w:p>
    <w:p w14:paraId="2FB5733D" w14:textId="77777777" w:rsidR="00EE45DA" w:rsidRPr="00EE45DA" w:rsidRDefault="00EE45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0FDFA0" w14:textId="77777777" w:rsidR="00EE45DA" w:rsidRPr="00EE45DA" w:rsidRDefault="00EE45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F12CA64" w14:textId="19CE86A3" w:rsidR="00EE45DA" w:rsidRPr="00FE66DB" w:rsidRDefault="00EE45DA" w:rsidP="00FE66DB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66DB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6EEB595C" w14:textId="77777777" w:rsidR="00EE45DA" w:rsidRPr="00FE66DB" w:rsidRDefault="00EE45DA" w:rsidP="00FE66DB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b/>
          <w:bCs/>
          <w:sz w:val="28"/>
          <w:szCs w:val="28"/>
        </w:rPr>
        <w:t>О КЛАССНОМ РУКОВОДСТВЕ</w:t>
      </w:r>
    </w:p>
    <w:p w14:paraId="55D00200" w14:textId="77777777" w:rsidR="00EE45DA" w:rsidRPr="00FE66DB" w:rsidRDefault="00EE45DA" w:rsidP="00FE66D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7E9A347" w14:textId="77777777" w:rsidR="00EE45DA" w:rsidRPr="00FE66DB" w:rsidRDefault="00EE45DA" w:rsidP="00FE66DB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E66DB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14:paraId="49299623" w14:textId="77777777" w:rsidR="00EE45DA" w:rsidRPr="00FE66DB" w:rsidRDefault="00EE45DA" w:rsidP="00FE66D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719128" w14:textId="77777777" w:rsidR="00EE45DA" w:rsidRPr="00FE66DB" w:rsidRDefault="00EE45DA" w:rsidP="00FE66DB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 xml:space="preserve">    1.1.  </w:t>
      </w:r>
      <w:proofErr w:type="gramStart"/>
      <w:r w:rsidRPr="00FE66DB">
        <w:rPr>
          <w:rFonts w:ascii="Times New Roman" w:hAnsi="Times New Roman" w:cs="Times New Roman"/>
          <w:sz w:val="28"/>
          <w:szCs w:val="28"/>
        </w:rPr>
        <w:t>Настоящий  локальный</w:t>
      </w:r>
      <w:proofErr w:type="gramEnd"/>
      <w:r w:rsidRPr="00FE66DB">
        <w:rPr>
          <w:rFonts w:ascii="Times New Roman" w:hAnsi="Times New Roman" w:cs="Times New Roman"/>
          <w:sz w:val="28"/>
          <w:szCs w:val="28"/>
        </w:rPr>
        <w:t xml:space="preserve">  акт регламентирует организацию деятельности</w:t>
      </w:r>
    </w:p>
    <w:p w14:paraId="2EDAA092" w14:textId="77777777" w:rsidR="00EE45DA" w:rsidRPr="00FE66DB" w:rsidRDefault="00EE45DA" w:rsidP="00FE66DB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 xml:space="preserve">педагогических    </w:t>
      </w:r>
      <w:proofErr w:type="gramStart"/>
      <w:r w:rsidRPr="00FE66DB">
        <w:rPr>
          <w:rFonts w:ascii="Times New Roman" w:hAnsi="Times New Roman" w:cs="Times New Roman"/>
          <w:sz w:val="28"/>
          <w:szCs w:val="28"/>
        </w:rPr>
        <w:t xml:space="preserve">работников,   </w:t>
      </w:r>
      <w:proofErr w:type="gramEnd"/>
      <w:r w:rsidRPr="00FE66DB">
        <w:rPr>
          <w:rFonts w:ascii="Times New Roman" w:hAnsi="Times New Roman" w:cs="Times New Roman"/>
          <w:sz w:val="28"/>
          <w:szCs w:val="28"/>
        </w:rPr>
        <w:t>связанной   с   классным   руководством,  в</w:t>
      </w:r>
    </w:p>
    <w:p w14:paraId="144ED03E" w14:textId="77777777" w:rsidR="00EE45DA" w:rsidRPr="00FE66DB" w:rsidRDefault="00EE45DA" w:rsidP="00FE66DB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_____________________________ (далее - Организация).</w:t>
      </w:r>
    </w:p>
    <w:p w14:paraId="2E978DC7" w14:textId="77777777" w:rsidR="00EE45DA" w:rsidRPr="00FE66DB" w:rsidRDefault="00EE45DA" w:rsidP="00FE66DB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 xml:space="preserve"> (наименование организации)</w:t>
      </w:r>
    </w:p>
    <w:p w14:paraId="0726C810" w14:textId="77777777" w:rsidR="00EE45DA" w:rsidRPr="00FE66DB" w:rsidRDefault="00EE45DA" w:rsidP="00FE66D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1.2. Настоящее Положение разработано в соответствии с:</w:t>
      </w:r>
    </w:p>
    <w:p w14:paraId="75D5CD33" w14:textId="452CE77D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>
        <w:r w:rsidRPr="00FE66D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E66DB">
        <w:rPr>
          <w:rFonts w:ascii="Times New Roman" w:hAnsi="Times New Roman" w:cs="Times New Roman"/>
          <w:sz w:val="28"/>
          <w:szCs w:val="28"/>
        </w:rPr>
        <w:t xml:space="preserve"> от 29 декабря 2012 г. № 273-ФЗ «Об образовании в Российской Федерации»;</w:t>
      </w:r>
    </w:p>
    <w:p w14:paraId="262E10FE" w14:textId="0048B974" w:rsidR="00EE45DA" w:rsidRPr="00FE66DB" w:rsidRDefault="002411B9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7">
        <w:r w:rsidR="00EE45DA" w:rsidRPr="00FE66DB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EE45DA" w:rsidRPr="00FE66DB">
        <w:rPr>
          <w:rFonts w:ascii="Times New Roman" w:hAnsi="Times New Roman" w:cs="Times New Roman"/>
          <w:sz w:val="28"/>
          <w:szCs w:val="28"/>
        </w:rPr>
        <w:t xml:space="preserve"> Минпросвещения России от 22 марта 2021 г.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504EB6AA" w14:textId="7FF30B1E" w:rsidR="00EE45DA" w:rsidRPr="00FE66DB" w:rsidRDefault="002411B9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>
        <w:r w:rsidR="00EE45DA" w:rsidRPr="00FE66DB">
          <w:rPr>
            <w:rFonts w:ascii="Times New Roman" w:hAnsi="Times New Roman" w:cs="Times New Roman"/>
            <w:sz w:val="28"/>
            <w:szCs w:val="28"/>
          </w:rPr>
          <w:t>письмом</w:t>
        </w:r>
      </w:hyperlink>
      <w:r w:rsidR="00EE45DA" w:rsidRPr="00FE66DB">
        <w:rPr>
          <w:rFonts w:ascii="Times New Roman" w:hAnsi="Times New Roman" w:cs="Times New Roman"/>
          <w:sz w:val="28"/>
          <w:szCs w:val="28"/>
        </w:rPr>
        <w:t xml:space="preserve"> Министерства просвещения РФ от 12 мая 2020 г. № ВБ-1011/08 «Методические рекомендации органам исполнительной власти субъектов Российской Федерации, осуществляющим государственное управление в сфере образования, по организации работы педагогических работников, осуществляющих классное руководство в общеобразовательных организациях»;</w:t>
      </w:r>
    </w:p>
    <w:p w14:paraId="76C28227" w14:textId="666B2D64" w:rsidR="00EE45DA" w:rsidRPr="00FE66DB" w:rsidRDefault="002411B9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>
        <w:r w:rsidR="00EE45DA" w:rsidRPr="00FE66D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E45DA" w:rsidRPr="00FE66DB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РФ от 28 сентября 2020 г. № 28 «Об утверждении СанПиН 2.4.3648-20 «Санитарно-эпидемиологические требования к организации обучения, отдыха и оздоровления детей и молодежи»;</w:t>
      </w:r>
    </w:p>
    <w:p w14:paraId="1F080FAD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уставом Организации.</w:t>
      </w:r>
    </w:p>
    <w:p w14:paraId="134E1CEB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1.3. Общеобязательные нормы (правила) в части обеспечения воспитательного процесса в образовательных организациях закрепляют:</w:t>
      </w:r>
    </w:p>
    <w:p w14:paraId="36B81845" w14:textId="77777777" w:rsidR="00EE45DA" w:rsidRPr="00FE66DB" w:rsidRDefault="002411B9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0">
        <w:r w:rsidR="00EE45DA" w:rsidRPr="00FE66DB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EE45DA" w:rsidRPr="00FE66D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14:paraId="4F87F20C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 xml:space="preserve">Семейный </w:t>
      </w:r>
      <w:hyperlink r:id="rId11">
        <w:r w:rsidRPr="00FE66DB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FE66D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14:paraId="2D5D8E2D" w14:textId="5D4564DE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>
        <w:r w:rsidRPr="00FE66D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FE66DB">
        <w:rPr>
          <w:rFonts w:ascii="Times New Roman" w:hAnsi="Times New Roman" w:cs="Times New Roman"/>
          <w:sz w:val="28"/>
          <w:szCs w:val="28"/>
        </w:rPr>
        <w:t xml:space="preserve"> от 24 июля 1998 г. № 124-ФЗ «Об основных гарантиях прав ребенка в Российской Федерации»;</w:t>
      </w:r>
    </w:p>
    <w:p w14:paraId="792429B0" w14:textId="7F2E4FBB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3">
        <w:r w:rsidRPr="00FE66D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FE66DB">
        <w:rPr>
          <w:rFonts w:ascii="Times New Roman" w:hAnsi="Times New Roman" w:cs="Times New Roman"/>
          <w:sz w:val="28"/>
          <w:szCs w:val="28"/>
        </w:rPr>
        <w:t xml:space="preserve"> от 24 июня 1999 г. № 120-ФЗ «Об основах системы профилактики безнадзорности и правонарушений несовершеннолетних»;</w:t>
      </w:r>
    </w:p>
    <w:p w14:paraId="7B6040DE" w14:textId="716055E8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4">
        <w:r w:rsidRPr="00FE66D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FE66DB">
        <w:rPr>
          <w:rFonts w:ascii="Times New Roman" w:hAnsi="Times New Roman" w:cs="Times New Roman"/>
          <w:sz w:val="28"/>
          <w:szCs w:val="28"/>
        </w:rPr>
        <w:t xml:space="preserve"> от 29 декабря 2010 г. № 436-ФЗ «О защите детей от </w:t>
      </w:r>
      <w:r w:rsidRPr="00FE66DB">
        <w:rPr>
          <w:rFonts w:ascii="Times New Roman" w:hAnsi="Times New Roman" w:cs="Times New Roman"/>
          <w:sz w:val="28"/>
          <w:szCs w:val="28"/>
        </w:rPr>
        <w:lastRenderedPageBreak/>
        <w:t>информации, причиняющей вред их здоровью и развитию»;</w:t>
      </w:r>
    </w:p>
    <w:p w14:paraId="36A56F46" w14:textId="720B5E11" w:rsidR="00EE45DA" w:rsidRPr="00FE66DB" w:rsidRDefault="002411B9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5">
        <w:r w:rsidR="00EE45DA" w:rsidRPr="00FE66DB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EE45DA" w:rsidRPr="00FE66DB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597 «О мероприятиях по реализации государственной социальной политики»;</w:t>
      </w:r>
    </w:p>
    <w:p w14:paraId="03AA9631" w14:textId="44CE1017" w:rsidR="00EE45DA" w:rsidRPr="00FE66DB" w:rsidRDefault="002411B9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6">
        <w:r w:rsidR="00EE45DA" w:rsidRPr="00FE66DB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EE45DA" w:rsidRPr="00FE66DB">
        <w:rPr>
          <w:rFonts w:ascii="Times New Roman" w:hAnsi="Times New Roman" w:cs="Times New Roman"/>
          <w:sz w:val="28"/>
          <w:szCs w:val="28"/>
        </w:rPr>
        <w:t xml:space="preserve"> Президента РФ от 21</w:t>
      </w:r>
      <w:r w:rsidR="00B66247" w:rsidRPr="00FE66DB">
        <w:rPr>
          <w:rFonts w:ascii="Times New Roman" w:hAnsi="Times New Roman" w:cs="Times New Roman"/>
          <w:sz w:val="28"/>
          <w:szCs w:val="28"/>
        </w:rPr>
        <w:t xml:space="preserve"> июля </w:t>
      </w:r>
      <w:r w:rsidR="00EE45DA" w:rsidRPr="00FE66DB">
        <w:rPr>
          <w:rFonts w:ascii="Times New Roman" w:hAnsi="Times New Roman" w:cs="Times New Roman"/>
          <w:sz w:val="28"/>
          <w:szCs w:val="28"/>
        </w:rPr>
        <w:t>2020</w:t>
      </w:r>
      <w:r w:rsidR="00B66247" w:rsidRPr="00FE66DB">
        <w:rPr>
          <w:rFonts w:ascii="Times New Roman" w:hAnsi="Times New Roman" w:cs="Times New Roman"/>
          <w:sz w:val="28"/>
          <w:szCs w:val="28"/>
        </w:rPr>
        <w:t xml:space="preserve"> г.</w:t>
      </w:r>
      <w:r w:rsidR="00EE45DA" w:rsidRPr="00FE66DB">
        <w:rPr>
          <w:rFonts w:ascii="Times New Roman" w:hAnsi="Times New Roman" w:cs="Times New Roman"/>
          <w:sz w:val="28"/>
          <w:szCs w:val="28"/>
        </w:rPr>
        <w:t xml:space="preserve"> № 474 «О национальных целях развития Российской Федерации на период до 2030 года»;</w:t>
      </w:r>
    </w:p>
    <w:p w14:paraId="42508D66" w14:textId="61CA37F8" w:rsidR="00EE45DA" w:rsidRPr="00FE66DB" w:rsidRDefault="002411B9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7">
        <w:r w:rsidR="00EE45DA" w:rsidRPr="00FE66DB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EE45DA" w:rsidRPr="00FE66D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мая 2015 г. № 996-р «Об утверждении Стратегии развития воспитания в Российской Федерации на период до 2025 года»;</w:t>
      </w:r>
    </w:p>
    <w:p w14:paraId="274D535B" w14:textId="5B0BEF01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 xml:space="preserve">приказы Минобрнауки России от 6 октября 2009 г. </w:t>
      </w:r>
      <w:hyperlink r:id="rId18">
        <w:r w:rsidRPr="00FE66DB">
          <w:rPr>
            <w:rFonts w:ascii="Times New Roman" w:hAnsi="Times New Roman" w:cs="Times New Roman"/>
            <w:sz w:val="28"/>
            <w:szCs w:val="28"/>
          </w:rPr>
          <w:t>№ 373</w:t>
        </w:r>
      </w:hyperlink>
      <w:r w:rsidRPr="00FE66DB">
        <w:rPr>
          <w:rFonts w:ascii="Times New Roman" w:hAnsi="Times New Roman" w:cs="Times New Roman"/>
          <w:sz w:val="28"/>
          <w:szCs w:val="28"/>
        </w:rPr>
        <w:t xml:space="preserve"> «Об утверждении и введении в действие федерального государственного образовательного стандарта начального общего образования», от 17 декабря 2010 г. </w:t>
      </w:r>
      <w:hyperlink r:id="rId19">
        <w:r w:rsidRPr="00FE66DB">
          <w:rPr>
            <w:rFonts w:ascii="Times New Roman" w:hAnsi="Times New Roman" w:cs="Times New Roman"/>
            <w:sz w:val="28"/>
            <w:szCs w:val="28"/>
          </w:rPr>
          <w:t>№ 1897</w:t>
        </w:r>
      </w:hyperlink>
      <w:r w:rsidRPr="00FE66DB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основного общего образования», от 17 мая 2012 г. </w:t>
      </w:r>
      <w:hyperlink r:id="rId20">
        <w:r w:rsidRPr="00FE66DB">
          <w:rPr>
            <w:rFonts w:ascii="Times New Roman" w:hAnsi="Times New Roman" w:cs="Times New Roman"/>
            <w:sz w:val="28"/>
            <w:szCs w:val="28"/>
          </w:rPr>
          <w:t>№ 413</w:t>
        </w:r>
      </w:hyperlink>
      <w:r w:rsidRPr="00FE66DB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общего образования»;</w:t>
      </w:r>
    </w:p>
    <w:p w14:paraId="5C83809B" w14:textId="1F595569" w:rsidR="00EE45DA" w:rsidRPr="00FE66DB" w:rsidRDefault="002411B9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21">
        <w:r w:rsidR="00EE45DA" w:rsidRPr="00FE66DB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EE45DA" w:rsidRPr="00FE66DB">
        <w:rPr>
          <w:rFonts w:ascii="Times New Roman" w:hAnsi="Times New Roman" w:cs="Times New Roman"/>
          <w:sz w:val="28"/>
          <w:szCs w:val="28"/>
        </w:rPr>
        <w:t xml:space="preserve"> Минобрнауки России от 11 мая 2016 г.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деятельность».</w:t>
      </w:r>
    </w:p>
    <w:p w14:paraId="3BE99D24" w14:textId="77777777" w:rsidR="00EE45DA" w:rsidRPr="00FE66DB" w:rsidRDefault="00EE45DA" w:rsidP="00FE66D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C3E37F6" w14:textId="77777777" w:rsidR="00EE45DA" w:rsidRPr="00FE66DB" w:rsidRDefault="00EE45DA" w:rsidP="00FE66DB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E66DB">
        <w:rPr>
          <w:rFonts w:ascii="Times New Roman" w:hAnsi="Times New Roman" w:cs="Times New Roman"/>
          <w:b/>
          <w:bCs/>
          <w:sz w:val="28"/>
          <w:szCs w:val="28"/>
        </w:rPr>
        <w:t>2. Цели, принципы, приоритетные задачи деятельности</w:t>
      </w:r>
    </w:p>
    <w:p w14:paraId="49F58F97" w14:textId="77777777" w:rsidR="00EE45DA" w:rsidRPr="00FE66DB" w:rsidRDefault="00EE45DA" w:rsidP="00FE66DB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b/>
          <w:bCs/>
          <w:sz w:val="28"/>
          <w:szCs w:val="28"/>
        </w:rPr>
        <w:t>педагогических работников, связанной с классным руководством</w:t>
      </w:r>
    </w:p>
    <w:p w14:paraId="6C9268AC" w14:textId="77777777" w:rsidR="00EE45DA" w:rsidRPr="00FE66DB" w:rsidRDefault="00EE45DA" w:rsidP="00FE66D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7C68000" w14:textId="77777777" w:rsidR="00EE45DA" w:rsidRPr="00FE66DB" w:rsidRDefault="00EE45DA" w:rsidP="00FE66D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2.1. Воспитательный процесс в Организации осуществляется в целях формирования и развития личности в соответствии с семейными и общественными духовно-нравственными и социокультурными ценностями.</w:t>
      </w:r>
    </w:p>
    <w:p w14:paraId="25296109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2.2. Педагогический коллектив является основным субъектом, обеспечивающим достижение целей личностного развития и воспитания в рамках реализации образовательных программ Организации, разработанных в соответствии с требованиями ФГОС общего образования.</w:t>
      </w:r>
    </w:p>
    <w:p w14:paraId="3F7C525D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2.3. Важнейшими принципами организации социально значимых задач и содержания воспитания и успешной социализации обучающихся следует считать:</w:t>
      </w:r>
    </w:p>
    <w:p w14:paraId="1F708730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опору на духовно-нравственные ценности народов Российской Федерации, исторические и национально-культурные традиции;</w:t>
      </w:r>
    </w:p>
    <w:p w14:paraId="3AFF0844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нравственный пример педагогического работника;</w:t>
      </w:r>
    </w:p>
    <w:p w14:paraId="64ECEBA6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признание определяющей роли семьи ребенка и соблюдение прав родителей (законных представителей) несовершеннолетних обучающихся;</w:t>
      </w:r>
    </w:p>
    <w:p w14:paraId="70191C10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обеспечение защиты прав и соблюдение законных интересов каждого ребенка, в том числе гарантий доступности ресурсов системы образования;</w:t>
      </w:r>
    </w:p>
    <w:p w14:paraId="0E568D13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кооперацию и сотрудничество субъектов системы воспитания (семьи, общества, государства, образовательных и научных организаций).</w:t>
      </w:r>
    </w:p>
    <w:p w14:paraId="296EBDBD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 xml:space="preserve">2.4. Приоритетными задачами деятельности по классному руководству, соответствующими государственным приоритетам в области воспитания и </w:t>
      </w:r>
      <w:r w:rsidRPr="00FE66DB">
        <w:rPr>
          <w:rFonts w:ascii="Times New Roman" w:hAnsi="Times New Roman" w:cs="Times New Roman"/>
          <w:sz w:val="28"/>
          <w:szCs w:val="28"/>
        </w:rPr>
        <w:lastRenderedPageBreak/>
        <w:t>социализации обучающихся, являются:</w:t>
      </w:r>
    </w:p>
    <w:p w14:paraId="1871B91B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создание благоприятных психолого-педагогических условий в классе путем гуманизации межличностных отношений, формирования навыков общения обучающихся, детско-взрослого общения, основанного на принципах взаимного уважения и взаимопомощи, ответственности, коллективизма и социальной солидарности, недопустимости любых форм и видов травли, насилия, проявления жестокости;</w:t>
      </w:r>
    </w:p>
    <w:p w14:paraId="5DD6F22F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формирование у обучающихся высокого уровня духовно-нравственного развития, основанного на принятии общечеловеческих и российских традиционных духовных ценностей и практической готовности им следовать;</w:t>
      </w:r>
    </w:p>
    <w:p w14:paraId="1A15E9D1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 xml:space="preserve">формирование внутренней позиции личности обучающегося по отношению к негативным явлениям окружающей социальной действительности, в частности по отношению к </w:t>
      </w:r>
      <w:proofErr w:type="spellStart"/>
      <w:r w:rsidRPr="00FE66DB">
        <w:rPr>
          <w:rFonts w:ascii="Times New Roman" w:hAnsi="Times New Roman" w:cs="Times New Roman"/>
          <w:sz w:val="28"/>
          <w:szCs w:val="28"/>
        </w:rPr>
        <w:t>кибербуллингу</w:t>
      </w:r>
      <w:proofErr w:type="spellEnd"/>
      <w:r w:rsidRPr="00FE66DB">
        <w:rPr>
          <w:rFonts w:ascii="Times New Roman" w:hAnsi="Times New Roman" w:cs="Times New Roman"/>
          <w:sz w:val="28"/>
          <w:szCs w:val="28"/>
        </w:rPr>
        <w:t>, деструктивным сетевым сообществам, употреблению различных веществ, способных нанести вред здоровью человека; культу насилия, жестокости и агрессии; обесцениванию жизни человека и др.;</w:t>
      </w:r>
    </w:p>
    <w:p w14:paraId="55B7AA40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формирование у обучающихся активной гражданской позиции, чувства ответственности за свою страну, причастности к историко-культурной общности российского народа и судьбе России, включая неприятие попыток пересмотра исторических фактов, в частности событий и итогов Второй мировой войны.</w:t>
      </w:r>
    </w:p>
    <w:p w14:paraId="020B435A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2.5. Условиями успешного решения обозначенных задач являются:</w:t>
      </w:r>
    </w:p>
    <w:p w14:paraId="05238EF8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выбор эффективных педагогических форм и методов достижения результатов духовно-нравственного воспитания и развития личности обучающихся на основе опыта и традиций отечественной педагогики, активного освоения успешных современных воспитательных практик, непрерывного развития педагогической компетентности;</w:t>
      </w:r>
    </w:p>
    <w:p w14:paraId="40306735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реализация процессов духовно-нравственного воспитания и социализации обучающихся с использованием ресурсов социально-педагогического партнерства;</w:t>
      </w:r>
    </w:p>
    <w:p w14:paraId="1BF4460C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взаимодействие с родителями (законными представителями) несовершеннолетних обучающихся, повышение их педагогической компетентности, в том числе в вопросах информационной безопасности детей, методах ограничения доступности интернет-ресурсов, содержащих информацию, причиняющую вред здоровью и развитию детей, поддержка семейного воспитания и семейных ценностей, содействие формированию ответственного и заинтересованного отношения семьи к воспитанию детей;</w:t>
      </w:r>
    </w:p>
    <w:p w14:paraId="052FF0D6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обеспечение защиты прав и соблюдения законных интересов каждого ребенка в области образования посредством взаимодействия с членами педагогического коллектива Организации, органами социальной защиты, охраны правопорядка и т.д.;</w:t>
      </w:r>
    </w:p>
    <w:p w14:paraId="1B36F73E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участие в организации комплексной поддержки детей, находящихся в трудной жизненной ситуации.</w:t>
      </w:r>
    </w:p>
    <w:p w14:paraId="26B7D387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 xml:space="preserve">2.6. Классное руководство устанавливается с целью регулирования </w:t>
      </w:r>
      <w:r w:rsidRPr="00FE66DB">
        <w:rPr>
          <w:rFonts w:ascii="Times New Roman" w:hAnsi="Times New Roman" w:cs="Times New Roman"/>
          <w:sz w:val="28"/>
          <w:szCs w:val="28"/>
        </w:rPr>
        <w:lastRenderedPageBreak/>
        <w:t>состава и содержания действий, выполняемых при его осуществлении как конкретного вида дополнительной педагогической деятельности, которую педагогический работник принимает на себя добровольно на условиях дополнительной оплаты и надлежащего юридического оформления.</w:t>
      </w:r>
    </w:p>
    <w:p w14:paraId="753A98E3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2.7. Классное руководство не связано с занимаемой педагогическим работником должностью и не входит в состав его должностных обязанностей. Оно непосредственно вытекает из сущности, целей, задач, содержания и специфики реализации классного руководства как вида педагогической деятельности.</w:t>
      </w:r>
    </w:p>
    <w:p w14:paraId="64083B2B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2.8. Специфика осуществления классного руководства состоит в том, что воспитательные цели и задачи реализуются соответствующим педагогическим работником как в отношении каждого обучающегося, так и в отношении класса как микросоциума. Необходимо учитывать индивидуальные возрастные и личностные особенности, образовательные запросы, состояние здоровья, семейные и прочие условия жизни обучающихся, а также характеристики класса как уникального ученического сообщества с определенными межличностными отношениями и групповой динамикой.</w:t>
      </w:r>
    </w:p>
    <w:p w14:paraId="2AD2C075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2.9. Педагогический работник, осуществляющий классное руководство, не является единственным субъектом воспитательной деятельности. Поэтому он должен постоянно взаимодействовать с семьями обучающихся, другими педагогическими работниками Организации, взаимодействующими с учениками его класса, а также администрацией Организации.</w:t>
      </w:r>
    </w:p>
    <w:p w14:paraId="722E0831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2.10. Воспитательный процесс и социализация обучающихся осуществляются в открытом социуме, с использованием всех его ресурсов. Поэтому педагогический работник, осуществляющий классное руководство, взаимодействует также с внешними партнерами, способствующими достижению принятых целей.</w:t>
      </w:r>
    </w:p>
    <w:p w14:paraId="6AFD28C6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2.11. Педагогический работник, осуществляя классное руководство, выполняет широкий спектр обязанностей, относящихся непосредственно к педагогической, а не к управленческой деятельности. Действия, относящиеся к анализу, планированию, организации, контролю процесса воспитания и социализации, координирующие действия являются вспомогательными для достижения педагогических целей и результатов, а не смыслом и главными функциями, связанными с классным руководством.</w:t>
      </w:r>
    </w:p>
    <w:p w14:paraId="0D122034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2.12. При организации обучения в электронной форме и (или) с использованием дистанционных образовательных технологий педагогический работник, осуществляющий классное руководство, выполняет функцию координатора между обучающимися, родителями (законными представителями) и учителями-предметниками.</w:t>
      </w:r>
    </w:p>
    <w:p w14:paraId="0B6A3081" w14:textId="77777777" w:rsidR="00EE45DA" w:rsidRPr="00FE66DB" w:rsidRDefault="00EE45DA" w:rsidP="00FE66D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D36E87" w14:textId="77777777" w:rsidR="00EE45DA" w:rsidRPr="00FE66DB" w:rsidRDefault="00EE45DA" w:rsidP="00FE66DB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E66DB">
        <w:rPr>
          <w:rFonts w:ascii="Times New Roman" w:hAnsi="Times New Roman" w:cs="Times New Roman"/>
          <w:b/>
          <w:bCs/>
          <w:sz w:val="28"/>
          <w:szCs w:val="28"/>
        </w:rPr>
        <w:t>3. Содержание деятельности классного руководителя</w:t>
      </w:r>
    </w:p>
    <w:p w14:paraId="6143E438" w14:textId="77777777" w:rsidR="00EE45DA" w:rsidRPr="00FE66DB" w:rsidRDefault="00EE45DA" w:rsidP="00FE66D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971482" w14:textId="77777777" w:rsidR="00EE45DA" w:rsidRPr="00FE66DB" w:rsidRDefault="00EE45DA" w:rsidP="00FE66D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3.1. В деятельности, связанной с классным руководством, выделяются инвариантная и вариативная части.</w:t>
      </w:r>
    </w:p>
    <w:p w14:paraId="32FA82BD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lastRenderedPageBreak/>
        <w:t>3.2. Инвариантная часть содержит следующие блоки:</w:t>
      </w:r>
    </w:p>
    <w:p w14:paraId="4F765963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3.2.1. Личностно ориентированная деятельность по воспитанию и социализации обучающихся в классе, включая:</w:t>
      </w:r>
    </w:p>
    <w:p w14:paraId="0A5004CF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содействие повышению дисциплинированности и академической успешности каждого обучающегося, в том числе путем осуществления контроля посещаемости и успеваемости;</w:t>
      </w:r>
    </w:p>
    <w:p w14:paraId="3AD52482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обеспечение включенности всех обучающихся в воспитательные мероприятия по приоритетным направлениям деятельности по воспитанию и социализации;</w:t>
      </w:r>
    </w:p>
    <w:p w14:paraId="1DE6689E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содействие успешной социализации обучающихся путем организации мероприятий и видов деятельности, обеспечивающих формирование у них опыта социально и личностно значимой деятельности, в том числе с использованием возможностей волонтерского движения, детских общественных движений, творческих и научных сообществ;</w:t>
      </w:r>
    </w:p>
    <w:p w14:paraId="2B4843A0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осуществление индивидуальной поддержки каждого обучающегося класса на основе изучения его психофизиологических особенностей, социально-бытовых условий жизни и семейного воспитания, социокультурной ситуации развития ребенка в семье;</w:t>
      </w:r>
    </w:p>
    <w:p w14:paraId="0E571CE2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выявление и поддержку обучающихся, оказавшихся в сложной жизненной ситуации, оказание помощи в выработке моделей поведения в различных трудных жизненных ситуациях, в том числе проблемных, стрессовых и конфликтных;</w:t>
      </w:r>
    </w:p>
    <w:p w14:paraId="3EFBAFB7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выявление и педагогическую поддержку обучающихся, нуждающихся в психологической помощи;</w:t>
      </w:r>
    </w:p>
    <w:p w14:paraId="5890E05D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профилактику наркотической и алкогольной зависимости, табакокурения, употребления вредных для здоровья веществ;</w:t>
      </w:r>
    </w:p>
    <w:p w14:paraId="48FC244E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формирование навыков информационной безопасности;</w:t>
      </w:r>
    </w:p>
    <w:p w14:paraId="0C0999FC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содействие формированию у детей с устойчиво низкими образовательными результатами мотивации к обучению, развитию у них познавательных интересов;</w:t>
      </w:r>
    </w:p>
    <w:p w14:paraId="6764FD42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поддержку талантливых обучающихся, в том числе содействие развитию их способностей;</w:t>
      </w:r>
    </w:p>
    <w:p w14:paraId="2854CD55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обеспечение защиты прав и соблюдения законных интересов обучающихся, в том числе гарантий доступности ресурсов системы образования.</w:t>
      </w:r>
    </w:p>
    <w:p w14:paraId="5855EF1F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3.2.2. Деятельность по воспитанию и социализации обучающихся, осуществляемая с классом как социальной группой, включая:</w:t>
      </w:r>
    </w:p>
    <w:p w14:paraId="73C36FC5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изучение и анализ характеристик класса как малой социальной группы;</w:t>
      </w:r>
    </w:p>
    <w:p w14:paraId="2BA3CDE8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регулирование и гуманизацию межличностных отношений в классе, формирование благоприятного психологического климата, толерантности и навыков общения в полиэтнической, поликультурной среде;</w:t>
      </w:r>
    </w:p>
    <w:p w14:paraId="461F0224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 xml:space="preserve">- формирование ценностно ориентационного единства в классе по отношению к национальным, общечеловеческим, семейным ценностям, здоровому образу жизни, активной гражданской позиции, патриотизму, </w:t>
      </w:r>
      <w:r w:rsidRPr="00FE66DB">
        <w:rPr>
          <w:rFonts w:ascii="Times New Roman" w:hAnsi="Times New Roman" w:cs="Times New Roman"/>
          <w:sz w:val="28"/>
          <w:szCs w:val="28"/>
        </w:rPr>
        <w:lastRenderedPageBreak/>
        <w:t>чувству ответственности за будущее страны; признанию ценности достижений и самореализации в учебной, спортивной, исследовательской, творческой и иной деятельности;</w:t>
      </w:r>
    </w:p>
    <w:p w14:paraId="2EA1F625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организацию и поддержку всех форм и видов конструктивного взаимодействия обучающихся, в том числе их включенности в волонтерскую деятельность и в реализацию социальных и образовательных проектов;</w:t>
      </w:r>
    </w:p>
    <w:p w14:paraId="166CC5D5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выявление и своевременную коррекцию деструктивных отношений, создающих угрозы физическому и психическому здоровью обучающихся;</w:t>
      </w:r>
    </w:p>
    <w:p w14:paraId="65EE2E6E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профилактику девиантного и асоциального поведения обучающихся, в том числе всех форм проявления жестокости, насилия, травли в детском коллективе.</w:t>
      </w:r>
    </w:p>
    <w:p w14:paraId="7D7818AF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3.2.3. Осуществление воспитательной деятельности во взаимодействии с родителями (законными представителями) несовершеннолетних обучающихся, включая:</w:t>
      </w:r>
    </w:p>
    <w:p w14:paraId="0357F2E8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привлечение родителей (законных представителей) к сотрудничеству в интересах обучающихся в целях формирования единых подходов к воспитанию и создания наиболее благоприятных условий для развития личности каждого ребенка;</w:t>
      </w:r>
    </w:p>
    <w:p w14:paraId="600E4F2C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регулярное информирование родителей (законных представителей) об особенностях осуществления образовательного процесса в течение учебного года, основных содержательных и организационных изменениях, о внеурочных мероприятиях и событиях жизни класса;</w:t>
      </w:r>
    </w:p>
    <w:p w14:paraId="20004139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координацию взаимосвязей между родителями (законными представителями) несовершеннолетних обучающихся и другими участниками образовательных отношений;</w:t>
      </w:r>
    </w:p>
    <w:p w14:paraId="44D2F34F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содействие повышению педагогической компетентности родителей (законных представителей) путем организации целевых мероприятий, оказания консультативной помощи по вопросам обучения и воспитания, личностного развития детей.</w:t>
      </w:r>
    </w:p>
    <w:p w14:paraId="6BCD021A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3.2.4. Осуществление воспитательной деятельности во взаимодействии с педагогическим коллективом, включая:</w:t>
      </w:r>
    </w:p>
    <w:p w14:paraId="32D68892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взаимодействие с членами педагогического коллектива с целью разработки единых педагогических требований, целей, задач и подходов к обучению и воспитанию с учетом особенностей условий деятельности Организации;</w:t>
      </w:r>
    </w:p>
    <w:p w14:paraId="6B421CE2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взаимодействие с администрацией и учителями учебных предметов по вопросам контроля и повышения результативности учебной деятельности обучающихся и класса в целом;</w:t>
      </w:r>
    </w:p>
    <w:p w14:paraId="625AEDC1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взаимодействие с педагогом-психологом, социальным педагогом и педагогами дополнительного образования по вопросам изучения личностных особенностей обучающихся, их адаптации и интеграции в коллективе класса, построения и коррекции индивидуальных траекторий личностного развития;</w:t>
      </w:r>
    </w:p>
    <w:p w14:paraId="555FF56E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 xml:space="preserve">- взаимодействие с учителями учебных предметов и педагогами дополнительного образования по вопросам включения обучающихся в </w:t>
      </w:r>
      <w:r w:rsidRPr="00FE66DB">
        <w:rPr>
          <w:rFonts w:ascii="Times New Roman" w:hAnsi="Times New Roman" w:cs="Times New Roman"/>
          <w:sz w:val="28"/>
          <w:szCs w:val="28"/>
        </w:rPr>
        <w:lastRenderedPageBreak/>
        <w:t>различные формы деятельности: интеллектуально-познавательную, творческую, трудовую, общественно полезную, художественно-эстетическую, физкультурно-спортивную, игровую и др.;</w:t>
      </w:r>
    </w:p>
    <w:p w14:paraId="5D576183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взаимодействие с педагогом-организатором, библиотекарем, педагогами дополнительного образования по вопросам вовлечения обучающихся класса в систему внеурочной деятельности, организации внешкольной работы, досуговых и каникулярных мероприятий;</w:t>
      </w:r>
    </w:p>
    <w:p w14:paraId="7C44D5A6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взаимодействие с педагогическими работниками и администрацией по вопросам профилактики девиантного и асоциального поведения обучающихся;</w:t>
      </w:r>
    </w:p>
    <w:p w14:paraId="77C53331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взаимодействие с администрацией и педагогическими работниками (социальным педагогом, педагогом-психологом и др.) с целью организации комплексной поддержки обучающихся, находящихся в трудной жизненной ситуации.</w:t>
      </w:r>
    </w:p>
    <w:p w14:paraId="6349E299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3.2.5. Участие в осуществлении воспитательной деятельности во взаимодействии с социальными партнерами, включая:</w:t>
      </w:r>
    </w:p>
    <w:p w14:paraId="2486F4E8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участие в организации работы, способствующей профессиональному самоопределению обучающихся;</w:t>
      </w:r>
    </w:p>
    <w:p w14:paraId="686E1C48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участие в организации мероприятий по различным направлениям воспитания и социализации обучающихся в рамках социально-педагогического партнерства с привлечением организаций культуры, спорта, дополнительного образования детей, научных и образовательных организаций;</w:t>
      </w:r>
    </w:p>
    <w:p w14:paraId="633FD23E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участие в организации комплексной поддержки детей из групп риска, находящихся в трудной жизненной ситуации, с привлечением работников социальных служб, правоохранительных органов, организаций сферы здравоохранения, дополнительного образования детей, культуры, спорта, профессионального образования.</w:t>
      </w:r>
    </w:p>
    <w:p w14:paraId="4283E091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E66DB">
        <w:rPr>
          <w:rFonts w:ascii="Times New Roman" w:hAnsi="Times New Roman" w:cs="Times New Roman"/>
          <w:sz w:val="28"/>
          <w:szCs w:val="28"/>
        </w:rPr>
        <w:t>3.3. Вариативная часть деятельности по классному руководству формируется в зависимости от контекстных условий и текущих задач Организации.</w:t>
      </w:r>
    </w:p>
    <w:p w14:paraId="584AE96D" w14:textId="77777777" w:rsidR="00EE45DA" w:rsidRPr="00FE66DB" w:rsidRDefault="00EE45DA" w:rsidP="00FE66D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E9D0C4" w14:textId="77777777" w:rsidR="00EE45DA" w:rsidRPr="00FE66DB" w:rsidRDefault="00EE45DA" w:rsidP="00FE66DB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E66DB">
        <w:rPr>
          <w:rFonts w:ascii="Times New Roman" w:hAnsi="Times New Roman" w:cs="Times New Roman"/>
          <w:b/>
          <w:bCs/>
          <w:sz w:val="28"/>
          <w:szCs w:val="28"/>
        </w:rPr>
        <w:t>4. Права педагогических работников,</w:t>
      </w:r>
    </w:p>
    <w:p w14:paraId="40FAC4B2" w14:textId="77777777" w:rsidR="00EE45DA" w:rsidRPr="00FE66DB" w:rsidRDefault="00EE45DA" w:rsidP="00FE66DB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66DB">
        <w:rPr>
          <w:rFonts w:ascii="Times New Roman" w:hAnsi="Times New Roman" w:cs="Times New Roman"/>
          <w:b/>
          <w:bCs/>
          <w:sz w:val="28"/>
          <w:szCs w:val="28"/>
        </w:rPr>
        <w:t>осуществляющих классное руководство</w:t>
      </w:r>
    </w:p>
    <w:p w14:paraId="6F58C42B" w14:textId="77777777" w:rsidR="00EE45DA" w:rsidRPr="00FE66DB" w:rsidRDefault="00EE45DA" w:rsidP="00FE66D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6A87DA" w14:textId="77777777" w:rsidR="00EE45DA" w:rsidRPr="00FE66DB" w:rsidRDefault="00EE45DA" w:rsidP="00FE66D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Педагогический работник, осуществляющий классное руководство, с учетом локальных нормативных актов Организации имеет следующие права:</w:t>
      </w:r>
    </w:p>
    <w:p w14:paraId="00EA9522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самостоятельно определять приоритетные направления, содержание, формы работы и педагогические технологии для осуществления воспитательной деятельности, выбирать и разрабатывать учебно-методические материалы на основе ФГОС общего образования с учетом контекстных условий деятельности;</w:t>
      </w:r>
    </w:p>
    <w:p w14:paraId="4267F226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 xml:space="preserve">- вносить на рассмотрение администрации, педагогического совета, коллегиальных органов управления предложения, касающиеся </w:t>
      </w:r>
      <w:r w:rsidRPr="00FE66DB">
        <w:rPr>
          <w:rFonts w:ascii="Times New Roman" w:hAnsi="Times New Roman" w:cs="Times New Roman"/>
          <w:sz w:val="28"/>
          <w:szCs w:val="28"/>
        </w:rPr>
        <w:lastRenderedPageBreak/>
        <w:t>совершенствования образовательного процесса, условий воспитательной деятельности как от своего имени, так и от имени обучающихся класса, родителей (законных представителей) несовершеннолетних обучающихся;</w:t>
      </w:r>
    </w:p>
    <w:p w14:paraId="28C16982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участвовать в разработке проектов локальных нормативных актов в части организации воспитательной деятельности и осуществлении контроля ее качества и эффективности;</w:t>
      </w:r>
    </w:p>
    <w:p w14:paraId="1EF96D08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самостоятельно планировать и организовывать участие обучающихся в воспитательных мероприятиях;</w:t>
      </w:r>
    </w:p>
    <w:p w14:paraId="61D88659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получать своевременную методическую, материально-техническую и иную помощь от руководства и коллегиальных органов управления для реализации задач по классному руководству;</w:t>
      </w:r>
    </w:p>
    <w:p w14:paraId="4AA6F83F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приглашать в Организацию родителей (законных представителей) несовершеннолетних обучающихся по вопросам, связанным с осуществлением классного руководства;</w:t>
      </w:r>
    </w:p>
    <w:p w14:paraId="028E62A8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давать обязательные распоряжения обучающимся своего класса при подготовке и проведении воспитательных мероприятий;</w:t>
      </w:r>
    </w:p>
    <w:p w14:paraId="2B6B6B60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посещать уроки и занятия, проводимые педагогическими работниками (по согласованию), с целью корректировки их взаимодействия с отдельными обучающимися и с коллективом обучающихся класса;</w:t>
      </w:r>
    </w:p>
    <w:p w14:paraId="5302F906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защищать собственную честь, достоинство и профессиональную репутацию в случае несогласия с оценками деятельности со стороны администрации, родителей (законных представителей) несовершеннолетних обучающихся, других педагогических работников;</w:t>
      </w:r>
    </w:p>
    <w:p w14:paraId="34184009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- повышать свою квалификацию в области педагогики и психологии, теории и методики воспитания, организации деятельности, связанной с классным руководством.</w:t>
      </w:r>
    </w:p>
    <w:p w14:paraId="215D5F7B" w14:textId="77777777" w:rsidR="00EE45DA" w:rsidRPr="00FE66DB" w:rsidRDefault="00EE45DA" w:rsidP="00FE66D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624ACBB" w14:textId="77777777" w:rsidR="00EE45DA" w:rsidRPr="00FE66DB" w:rsidRDefault="00EE45DA" w:rsidP="00FE66DB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E66DB">
        <w:rPr>
          <w:rFonts w:ascii="Times New Roman" w:hAnsi="Times New Roman" w:cs="Times New Roman"/>
          <w:b/>
          <w:bCs/>
          <w:sz w:val="28"/>
          <w:szCs w:val="28"/>
        </w:rPr>
        <w:t>5. Оценка эффективности деятельности педагогических</w:t>
      </w:r>
    </w:p>
    <w:p w14:paraId="18033A82" w14:textId="77777777" w:rsidR="00EE45DA" w:rsidRPr="00FE66DB" w:rsidRDefault="00EE45DA" w:rsidP="00FE66DB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66DB">
        <w:rPr>
          <w:rFonts w:ascii="Times New Roman" w:hAnsi="Times New Roman" w:cs="Times New Roman"/>
          <w:b/>
          <w:bCs/>
          <w:sz w:val="28"/>
          <w:szCs w:val="28"/>
        </w:rPr>
        <w:t>работников по классному руководству</w:t>
      </w:r>
    </w:p>
    <w:p w14:paraId="4EE84606" w14:textId="77777777" w:rsidR="00EE45DA" w:rsidRPr="00FE66DB" w:rsidRDefault="00EE45DA" w:rsidP="00FE66D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D321E1" w14:textId="77777777" w:rsidR="00EE45DA" w:rsidRPr="00FE66DB" w:rsidRDefault="00EE45DA" w:rsidP="00FE66D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5.1. Оценка деятельности педагогических работников, осуществляющих классное руководство, позволяет определить направления ее совершенствования и поощрить педагогических работников, которые наиболее эффективно осуществляют классное руководство.</w:t>
      </w:r>
    </w:p>
    <w:p w14:paraId="21C79C71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5.2. Эффективность деятельности педагогических работников, осуществляющих классное руководство, определяется достигаемыми за определенный период времени конечными результатами деятельности и их соответствием ключевым целям воспитания и социализации обучающихся.</w:t>
      </w:r>
    </w:p>
    <w:p w14:paraId="01C95D84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5.3. К критериям эффективности процесса деятельности, связанной с классным руководством, относятся:</w:t>
      </w:r>
    </w:p>
    <w:p w14:paraId="251548DA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комплексность как степень охвата в воспитательном процессе направлений, обозначенных в нормативных документах;</w:t>
      </w:r>
    </w:p>
    <w:p w14:paraId="3C989A01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адресность как степень учета в воспитательном процессе возрастных и личностных особенностей детей, характеристик класса;</w:t>
      </w:r>
    </w:p>
    <w:p w14:paraId="4558FBCB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lastRenderedPageBreak/>
        <w:t>инновационность как степень использования новой по содержанию и формам подачи информации, личностно значимой для современных обучающихся, интересных для них форм и методов взаимодействия, в том числе интернет-ресурсов, сетевых сообществ, ведения блогов и т.д.;</w:t>
      </w:r>
    </w:p>
    <w:p w14:paraId="01C07603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системность как степень вовлеченности в решение воспитательных задач разных субъектов воспитательного процесса.</w:t>
      </w:r>
    </w:p>
    <w:p w14:paraId="4F7C0DB5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5.4. Результаты оценки эффективности деятельности по классному руководству должны стать основой для поощрения лучших практик классного руководства.</w:t>
      </w:r>
    </w:p>
    <w:p w14:paraId="6526B092" w14:textId="77777777" w:rsidR="00EE45DA" w:rsidRPr="00FE66DB" w:rsidRDefault="00EE45DA" w:rsidP="00FE66D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50BD63" w14:textId="77777777" w:rsidR="00EE45DA" w:rsidRPr="00247892" w:rsidRDefault="00EE45DA" w:rsidP="00FE66DB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47892">
        <w:rPr>
          <w:rFonts w:ascii="Times New Roman" w:hAnsi="Times New Roman" w:cs="Times New Roman"/>
          <w:b/>
          <w:sz w:val="28"/>
          <w:szCs w:val="28"/>
        </w:rPr>
        <w:t>6. Заключительные положения</w:t>
      </w:r>
    </w:p>
    <w:p w14:paraId="6C7E4B77" w14:textId="77777777" w:rsidR="00EE45DA" w:rsidRPr="00FE66DB" w:rsidRDefault="00EE45DA" w:rsidP="00FE66D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21FF87" w14:textId="77777777" w:rsidR="00EE45DA" w:rsidRPr="00FE66DB" w:rsidRDefault="00EE45DA" w:rsidP="00FE66D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6.1. Настоящее Положение вступает в силу с момента подписания руководителем Организации соответствующего приказа.</w:t>
      </w:r>
    </w:p>
    <w:p w14:paraId="6754BC13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6.2. Настоящее Положение размещается для ознакомления на официальном сайте Организации в десятидневный срок после вступления в силу.</w:t>
      </w:r>
    </w:p>
    <w:p w14:paraId="38C02388" w14:textId="77777777" w:rsidR="00EE45DA" w:rsidRPr="00FE66DB" w:rsidRDefault="00EE45DA" w:rsidP="00FE66D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6DB">
        <w:rPr>
          <w:rFonts w:ascii="Times New Roman" w:hAnsi="Times New Roman" w:cs="Times New Roman"/>
          <w:sz w:val="28"/>
          <w:szCs w:val="28"/>
        </w:rPr>
        <w:t>6.3. Срок действия Положения: до внесения изменений.</w:t>
      </w:r>
    </w:p>
    <w:p w14:paraId="3E1FF132" w14:textId="77777777" w:rsidR="00EE45DA" w:rsidRPr="00FE66DB" w:rsidRDefault="00EE45DA" w:rsidP="00FE66D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74EE5E" w14:textId="77777777" w:rsidR="00EE45DA" w:rsidRPr="00FE66DB" w:rsidRDefault="00EE45DA" w:rsidP="00FE66D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E978DF" w14:textId="77777777" w:rsidR="00EE45DA" w:rsidRPr="00FE66DB" w:rsidRDefault="00EE45DA" w:rsidP="00FE66DB">
      <w:pPr>
        <w:pStyle w:val="ConsPlusNormal"/>
        <w:pBdr>
          <w:bottom w:val="single" w:sz="6" w:space="0" w:color="auto"/>
        </w:pBdr>
        <w:spacing w:before="100" w:after="1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AA7A91" w14:textId="77777777" w:rsidR="00391ACC" w:rsidRPr="00FE66DB" w:rsidRDefault="00391ACC" w:rsidP="00FE66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91ACC" w:rsidRPr="00FE66DB" w:rsidSect="00247892">
      <w:head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274FC" w14:textId="77777777" w:rsidR="002411B9" w:rsidRDefault="002411B9" w:rsidP="00247892">
      <w:pPr>
        <w:spacing w:after="0" w:line="240" w:lineRule="auto"/>
      </w:pPr>
      <w:r>
        <w:separator/>
      </w:r>
    </w:p>
  </w:endnote>
  <w:endnote w:type="continuationSeparator" w:id="0">
    <w:p w14:paraId="44DC02E2" w14:textId="77777777" w:rsidR="002411B9" w:rsidRDefault="002411B9" w:rsidP="00247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F50B3" w14:textId="77777777" w:rsidR="002411B9" w:rsidRDefault="002411B9" w:rsidP="00247892">
      <w:pPr>
        <w:spacing w:after="0" w:line="240" w:lineRule="auto"/>
      </w:pPr>
      <w:r>
        <w:separator/>
      </w:r>
    </w:p>
  </w:footnote>
  <w:footnote w:type="continuationSeparator" w:id="0">
    <w:p w14:paraId="09DA655F" w14:textId="77777777" w:rsidR="002411B9" w:rsidRDefault="002411B9" w:rsidP="00247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6356280"/>
      <w:docPartObj>
        <w:docPartGallery w:val="Page Numbers (Top of Page)"/>
        <w:docPartUnique/>
      </w:docPartObj>
    </w:sdtPr>
    <w:sdtContent>
      <w:p w14:paraId="49808949" w14:textId="238EDC9F" w:rsidR="00247892" w:rsidRDefault="002478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0BF60956" w14:textId="77777777" w:rsidR="00247892" w:rsidRDefault="002478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5DA"/>
    <w:rsid w:val="0022640A"/>
    <w:rsid w:val="002411B9"/>
    <w:rsid w:val="00247892"/>
    <w:rsid w:val="00383DF3"/>
    <w:rsid w:val="00391ACC"/>
    <w:rsid w:val="00B66247"/>
    <w:rsid w:val="00EE45DA"/>
    <w:rsid w:val="00FE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20B8E"/>
  <w15:chartTrackingRefBased/>
  <w15:docId w15:val="{A12A37CC-41A4-4D2D-BE68-3B55A394F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45D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E45D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EE45D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7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7892"/>
  </w:style>
  <w:style w:type="paragraph" w:styleId="a5">
    <w:name w:val="footer"/>
    <w:basedOn w:val="a"/>
    <w:link w:val="a6"/>
    <w:uiPriority w:val="99"/>
    <w:unhideWhenUsed/>
    <w:rsid w:val="00247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7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3267" TargetMode="External"/><Relationship Id="rId13" Type="http://schemas.openxmlformats.org/officeDocument/2006/relationships/hyperlink" Target="https://login.consultant.ru/link/?req=doc&amp;base=LAW&amp;n=431870" TargetMode="External"/><Relationship Id="rId18" Type="http://schemas.openxmlformats.org/officeDocument/2006/relationships/hyperlink" Target="https://login.consultant.ru/link/?req=doc&amp;base=LAW&amp;n=37253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198999" TargetMode="External"/><Relationship Id="rId7" Type="http://schemas.openxmlformats.org/officeDocument/2006/relationships/hyperlink" Target="https://login.consultant.ru/link/?req=doc&amp;base=LAW&amp;n=456097" TargetMode="External"/><Relationship Id="rId12" Type="http://schemas.openxmlformats.org/officeDocument/2006/relationships/hyperlink" Target="https://login.consultant.ru/link/?req=doc&amp;base=LAW&amp;n=446171" TargetMode="External"/><Relationship Id="rId17" Type="http://schemas.openxmlformats.org/officeDocument/2006/relationships/hyperlink" Target="https://login.consultant.ru/link/?req=doc&amp;base=LAW&amp;n=18040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57927" TargetMode="External"/><Relationship Id="rId20" Type="http://schemas.openxmlformats.org/officeDocument/2006/relationships/hyperlink" Target="https://login.consultant.ru/link/?req=doc&amp;base=LAW&amp;n=42654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1871" TargetMode="External"/><Relationship Id="rId11" Type="http://schemas.openxmlformats.org/officeDocument/2006/relationships/hyperlink" Target="https://login.consultant.ru/link/?req=doc&amp;base=LAW&amp;n=453483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12934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2875" TargetMode="External"/><Relationship Id="rId19" Type="http://schemas.openxmlformats.org/officeDocument/2006/relationships/hyperlink" Target="https://login.consultant.ru/link/?req=doc&amp;base=LAW&amp;n=43931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371594" TargetMode="External"/><Relationship Id="rId14" Type="http://schemas.openxmlformats.org/officeDocument/2006/relationships/hyperlink" Target="https://login.consultant.ru/link/?req=doc&amp;base=LAW&amp;n=446169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9</Pages>
  <Words>3229</Words>
  <Characters>18410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Muhhumaeva</dc:creator>
  <cp:keywords/>
  <dc:description/>
  <cp:lastModifiedBy>PC</cp:lastModifiedBy>
  <cp:revision>2</cp:revision>
  <dcterms:created xsi:type="dcterms:W3CDTF">2024-04-09T09:30:00Z</dcterms:created>
  <dcterms:modified xsi:type="dcterms:W3CDTF">2024-04-18T08:35:00Z</dcterms:modified>
</cp:coreProperties>
</file>