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FD" w:rsidRDefault="00B707FD" w:rsidP="009F6397">
      <w:pPr>
        <w:spacing w:after="330" w:line="240" w:lineRule="auto"/>
        <w:ind w:left="0" w:right="0" w:firstLine="0"/>
        <w:rPr>
          <w:rFonts w:eastAsia="Calibri"/>
          <w:sz w:val="24"/>
          <w:szCs w:val="24"/>
        </w:rPr>
      </w:pPr>
    </w:p>
    <w:p w:rsidR="00B707FD" w:rsidRDefault="00B707FD" w:rsidP="009F6397">
      <w:pPr>
        <w:spacing w:after="330" w:line="240" w:lineRule="auto"/>
        <w:ind w:left="0" w:right="0" w:firstLine="0"/>
        <w:rPr>
          <w:rFonts w:eastAsia="Calibri"/>
          <w:sz w:val="24"/>
          <w:szCs w:val="24"/>
        </w:rPr>
      </w:pPr>
    </w:p>
    <w:p w:rsidR="009F6397" w:rsidRPr="00B707FD" w:rsidRDefault="009F6397" w:rsidP="009F6397">
      <w:pPr>
        <w:spacing w:after="330" w:line="240" w:lineRule="auto"/>
        <w:ind w:left="0" w:right="0" w:firstLine="0"/>
        <w:rPr>
          <w:rFonts w:eastAsia="Calibri"/>
          <w:szCs w:val="24"/>
        </w:rPr>
      </w:pPr>
      <w:r w:rsidRPr="00B707FD">
        <w:rPr>
          <w:rFonts w:eastAsia="Calibri"/>
          <w:szCs w:val="24"/>
        </w:rPr>
        <w:t>Письмо №90</w:t>
      </w:r>
      <w:r w:rsidR="00B707FD" w:rsidRPr="00B707FD">
        <w:rPr>
          <w:rFonts w:eastAsia="Calibri"/>
          <w:szCs w:val="24"/>
        </w:rPr>
        <w:t>4</w:t>
      </w:r>
      <w:r w:rsidRPr="00B707FD">
        <w:rPr>
          <w:rFonts w:eastAsia="Calibri"/>
          <w:szCs w:val="24"/>
        </w:rPr>
        <w:t xml:space="preserve"> от 22 ноября 2021 года</w:t>
      </w:r>
    </w:p>
    <w:p w:rsidR="00B707FD" w:rsidRPr="00B707FD" w:rsidRDefault="00B707FD" w:rsidP="00B707FD">
      <w:pPr>
        <w:spacing w:after="160" w:line="240" w:lineRule="auto"/>
        <w:ind w:left="0" w:right="0" w:firstLine="821"/>
        <w:jc w:val="left"/>
        <w:rPr>
          <w:b/>
          <w:szCs w:val="24"/>
        </w:rPr>
      </w:pPr>
      <w:bookmarkStart w:id="0" w:name="_GoBack"/>
      <w:r w:rsidRPr="00B707FD">
        <w:rPr>
          <w:b/>
          <w:szCs w:val="24"/>
        </w:rPr>
        <w:t>О проведении олимпиад</w:t>
      </w:r>
      <w:r w:rsidRPr="00B707FD">
        <w:rPr>
          <w:b/>
          <w:szCs w:val="24"/>
        </w:rPr>
        <w:t xml:space="preserve"> для учащихся 10-11 классов</w:t>
      </w:r>
    </w:p>
    <w:bookmarkEnd w:id="0"/>
    <w:p w:rsidR="009F6397" w:rsidRPr="00B707FD" w:rsidRDefault="009F6397" w:rsidP="009F6397">
      <w:pPr>
        <w:spacing w:after="160" w:line="240" w:lineRule="auto"/>
        <w:ind w:left="0" w:right="0" w:firstLine="821"/>
        <w:jc w:val="right"/>
        <w:rPr>
          <w:rFonts w:eastAsia="Calibri"/>
          <w:szCs w:val="24"/>
        </w:rPr>
      </w:pPr>
      <w:r w:rsidRPr="00B707FD">
        <w:rPr>
          <w:rFonts w:eastAsia="Calibri"/>
          <w:szCs w:val="24"/>
        </w:rPr>
        <w:t>Руководителям ОО</w:t>
      </w:r>
    </w:p>
    <w:p w:rsidR="00B707FD" w:rsidRPr="00B707FD" w:rsidRDefault="009F6397" w:rsidP="00B707FD">
      <w:pPr>
        <w:ind w:left="0" w:right="71"/>
        <w:rPr>
          <w:szCs w:val="24"/>
        </w:rPr>
      </w:pPr>
      <w:r w:rsidRPr="00B707FD">
        <w:rPr>
          <w:rFonts w:eastAsia="Calibri"/>
          <w:szCs w:val="24"/>
        </w:rPr>
        <w:t>В соответствии с письмом Министерства образования и науки Республики Дагестан №06-1340</w:t>
      </w:r>
      <w:r w:rsidR="00B707FD" w:rsidRPr="00B707FD">
        <w:rPr>
          <w:rFonts w:eastAsia="Calibri"/>
          <w:szCs w:val="24"/>
        </w:rPr>
        <w:t>7</w:t>
      </w:r>
      <w:r w:rsidRPr="00B707FD">
        <w:rPr>
          <w:rFonts w:eastAsia="Calibri"/>
          <w:szCs w:val="24"/>
        </w:rPr>
        <w:t>/0</w:t>
      </w:r>
      <w:r w:rsidR="00B707FD" w:rsidRPr="00B707FD">
        <w:rPr>
          <w:rFonts w:eastAsia="Calibri"/>
          <w:szCs w:val="24"/>
        </w:rPr>
        <w:t>6</w:t>
      </w:r>
      <w:r w:rsidRPr="00B707FD">
        <w:rPr>
          <w:rFonts w:eastAsia="Calibri"/>
          <w:szCs w:val="24"/>
        </w:rPr>
        <w:t xml:space="preserve">-18/21 от 22.11.2021г. МКУ «Управление образования» Сергокалинского района </w:t>
      </w:r>
      <w:r w:rsidR="00B707FD" w:rsidRPr="00B707FD">
        <w:rPr>
          <w:szCs w:val="24"/>
        </w:rPr>
        <w:t>информирует о том, что ФГБОУ ВО «Дагестанский государственный технический университет» (далее — ФГБОУ ВО ДГТУ) проводит ежегодные олимпиады для учащихся 10-11 классов общеобразовательных организаций по предметам: «Математика», «Русский язык», «Информатика и ИКТ», «Физика», «Химия» и «Обществознание».</w:t>
      </w:r>
    </w:p>
    <w:p w:rsidR="00B707FD" w:rsidRPr="00B707FD" w:rsidRDefault="00B707FD" w:rsidP="00B707FD">
      <w:pPr>
        <w:ind w:left="0" w:right="71"/>
        <w:rPr>
          <w:szCs w:val="24"/>
        </w:rPr>
      </w:pPr>
      <w:r w:rsidRPr="00B707FD">
        <w:rPr>
          <w:szCs w:val="24"/>
        </w:rPr>
        <w:t xml:space="preserve">Олимпиады пройдут в формате дистанционного участия в два этапа: </w:t>
      </w:r>
    </w:p>
    <w:p w:rsidR="00B707FD" w:rsidRPr="00B707FD" w:rsidRDefault="00B707FD" w:rsidP="00B707FD">
      <w:pPr>
        <w:ind w:left="0" w:right="71"/>
        <w:rPr>
          <w:szCs w:val="24"/>
        </w:rPr>
      </w:pPr>
      <w:r w:rsidRPr="00B707FD">
        <w:rPr>
          <w:szCs w:val="24"/>
        </w:rPr>
        <w:t>1</w:t>
      </w:r>
      <w:r w:rsidRPr="00B707FD">
        <w:rPr>
          <w:szCs w:val="24"/>
        </w:rPr>
        <w:t xml:space="preserve"> этап — отборочный тур с 4 по 8 декабря 2021 г.;</w:t>
      </w:r>
    </w:p>
    <w:p w:rsidR="00B707FD" w:rsidRPr="00B707FD" w:rsidRDefault="00B707FD" w:rsidP="00B707FD">
      <w:pPr>
        <w:ind w:left="0" w:right="71"/>
        <w:rPr>
          <w:szCs w:val="24"/>
        </w:rPr>
      </w:pPr>
      <w:r w:rsidRPr="00B707FD">
        <w:rPr>
          <w:szCs w:val="24"/>
        </w:rPr>
        <w:t>2 этап — финальный тур с 17 по 19 декабря 2021 г.</w:t>
      </w:r>
    </w:p>
    <w:p w:rsidR="00B707FD" w:rsidRPr="00B707FD" w:rsidRDefault="00B707FD" w:rsidP="00B707FD">
      <w:pPr>
        <w:ind w:left="0" w:right="71"/>
        <w:rPr>
          <w:szCs w:val="24"/>
        </w:rPr>
      </w:pPr>
      <w:r w:rsidRPr="00B707FD">
        <w:rPr>
          <w:szCs w:val="24"/>
        </w:rPr>
        <w:t>Электронная система регистрации для участия в олимпиаде будет доступна с 22 по 30 ноября 2021 г. на сайте ФГБОУ ВО ДГТУ по ссылке: http://dstu.ru/olymp-school.</w:t>
      </w:r>
    </w:p>
    <w:p w:rsidR="00B707FD" w:rsidRPr="00B707FD" w:rsidRDefault="00B707FD" w:rsidP="00B707FD">
      <w:pPr>
        <w:ind w:left="0" w:right="71"/>
        <w:rPr>
          <w:szCs w:val="24"/>
        </w:rPr>
      </w:pPr>
      <w:r w:rsidRPr="00B707FD">
        <w:rPr>
          <w:szCs w:val="24"/>
        </w:rPr>
        <w:t>По итогам олимпиад состоится торжественное награждение победителей, призеров и педагогов, а результаты олимпиад будут учтены при поступлении на учебу в ФГБОУ ВО ДГТУ в соответствии с правилами приема в 2022 году.</w:t>
      </w:r>
    </w:p>
    <w:p w:rsidR="00340C58" w:rsidRPr="00B707FD" w:rsidRDefault="00B707FD" w:rsidP="00B707FD">
      <w:pPr>
        <w:ind w:left="0" w:right="71"/>
        <w:rPr>
          <w:szCs w:val="24"/>
        </w:rPr>
      </w:pPr>
      <w:r w:rsidRPr="00B707FD">
        <w:rPr>
          <w:szCs w:val="24"/>
        </w:rPr>
        <w:t xml:space="preserve"> Просим довести информацию до заинтересованных</w:t>
      </w:r>
      <w:r w:rsidRPr="00B707FD">
        <w:rPr>
          <w:szCs w:val="24"/>
        </w:rPr>
        <w:t xml:space="preserve"> лиц.</w:t>
      </w:r>
    </w:p>
    <w:p w:rsidR="00B707FD" w:rsidRPr="00B707FD" w:rsidRDefault="00B707FD" w:rsidP="00B707FD">
      <w:pPr>
        <w:ind w:left="0" w:right="71"/>
        <w:rPr>
          <w:szCs w:val="24"/>
        </w:rPr>
      </w:pPr>
    </w:p>
    <w:p w:rsidR="009F6397" w:rsidRPr="00B707FD" w:rsidRDefault="009F6397" w:rsidP="009F6397">
      <w:pPr>
        <w:spacing w:before="613" w:after="4" w:line="252" w:lineRule="auto"/>
        <w:ind w:left="-5" w:right="0" w:firstLine="691"/>
        <w:rPr>
          <w:rFonts w:eastAsiaTheme="minorHAnsi"/>
          <w:b/>
          <w:color w:val="auto"/>
          <w:szCs w:val="24"/>
          <w:lang w:eastAsia="en-US"/>
        </w:rPr>
      </w:pPr>
      <w:r w:rsidRPr="00B707FD">
        <w:rPr>
          <w:rFonts w:eastAsiaTheme="minorHAnsi"/>
          <w:b/>
          <w:color w:val="auto"/>
          <w:szCs w:val="24"/>
          <w:lang w:eastAsia="en-US"/>
        </w:rPr>
        <w:t>Начальник МКУ</w:t>
      </w:r>
    </w:p>
    <w:p w:rsidR="009F6397" w:rsidRPr="00B707FD" w:rsidRDefault="009F6397" w:rsidP="009F6397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B707FD">
        <w:rPr>
          <w:rFonts w:eastAsiaTheme="minorHAnsi"/>
          <w:b/>
          <w:color w:val="auto"/>
          <w:szCs w:val="24"/>
          <w:lang w:eastAsia="en-US"/>
        </w:rPr>
        <w:t>«Управление образования</w:t>
      </w:r>
      <w:proofErr w:type="gramStart"/>
      <w:r w:rsidRPr="00B707FD">
        <w:rPr>
          <w:rFonts w:eastAsiaTheme="minorHAnsi"/>
          <w:b/>
          <w:color w:val="auto"/>
          <w:szCs w:val="24"/>
          <w:lang w:eastAsia="en-US"/>
        </w:rPr>
        <w:t xml:space="preserve">»:   </w:t>
      </w:r>
      <w:proofErr w:type="gramEnd"/>
      <w:r w:rsidRPr="00B707FD">
        <w:rPr>
          <w:rFonts w:eastAsiaTheme="minorHAnsi"/>
          <w:b/>
          <w:color w:val="auto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B707FD">
        <w:rPr>
          <w:rFonts w:eastAsiaTheme="minorHAnsi"/>
          <w:b/>
          <w:color w:val="auto"/>
          <w:szCs w:val="24"/>
          <w:lang w:eastAsia="en-US"/>
        </w:rPr>
        <w:t>Х.Исаева</w:t>
      </w:r>
      <w:proofErr w:type="spellEnd"/>
    </w:p>
    <w:p w:rsidR="009F6397" w:rsidRPr="009F6397" w:rsidRDefault="009F6397" w:rsidP="009F6397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2"/>
          <w:lang w:eastAsia="en-US"/>
        </w:rPr>
      </w:pPr>
    </w:p>
    <w:p w:rsidR="009F6397" w:rsidRPr="009F6397" w:rsidRDefault="009F6397" w:rsidP="009F6397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2"/>
          <w:lang w:eastAsia="en-US"/>
        </w:rPr>
      </w:pPr>
      <w:r w:rsidRPr="009F6397">
        <w:rPr>
          <w:rFonts w:eastAsiaTheme="minorHAnsi"/>
          <w:i/>
          <w:color w:val="auto"/>
          <w:sz w:val="22"/>
          <w:lang w:eastAsia="en-US"/>
        </w:rPr>
        <w:t>Исп. Магомедова У.К.</w:t>
      </w:r>
    </w:p>
    <w:p w:rsidR="009F6397" w:rsidRPr="009F6397" w:rsidRDefault="009F6397" w:rsidP="009F6397">
      <w:pPr>
        <w:widowControl w:val="0"/>
        <w:shd w:val="clear" w:color="auto" w:fill="FFFFFF"/>
        <w:spacing w:after="0" w:line="259" w:lineRule="auto"/>
        <w:ind w:left="0" w:right="0" w:firstLine="567"/>
        <w:rPr>
          <w:sz w:val="22"/>
        </w:rPr>
      </w:pPr>
      <w:r w:rsidRPr="009F6397">
        <w:rPr>
          <w:rFonts w:eastAsiaTheme="minorHAnsi"/>
          <w:i/>
          <w:color w:val="auto"/>
          <w:sz w:val="22"/>
          <w:lang w:eastAsia="en-US"/>
        </w:rPr>
        <w:t>Тел. 8-903-482-57 46</w:t>
      </w:r>
    </w:p>
    <w:p w:rsidR="00340C58" w:rsidRPr="009F6397" w:rsidRDefault="00340C58" w:rsidP="009F6397"/>
    <w:sectPr w:rsidR="00340C58" w:rsidRPr="009F6397">
      <w:type w:val="continuous"/>
      <w:pgSz w:w="11971" w:h="16882"/>
      <w:pgMar w:top="1013" w:right="1104" w:bottom="883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8"/>
    <w:rsid w:val="00340C58"/>
    <w:rsid w:val="009F6397"/>
    <w:rsid w:val="00B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62E8"/>
  <w15:docId w15:val="{10F9BDEE-B528-43A7-9621-F97E799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9" w:right="7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2021-11-22T08:34:00Z</dcterms:created>
  <dcterms:modified xsi:type="dcterms:W3CDTF">2021-11-22T08:34:00Z</dcterms:modified>
</cp:coreProperties>
</file>