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D2" w:rsidRPr="006C565A" w:rsidRDefault="00764FD2" w:rsidP="0076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D2" w:rsidRPr="006C565A" w:rsidRDefault="00764FD2" w:rsidP="0076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D2" w:rsidRPr="00527D42" w:rsidRDefault="00764FD2" w:rsidP="0076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Письмо № 1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22</w:t>
        </w:r>
        <w:r w:rsid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val="en-US" w:eastAsia="ru-RU"/>
          </w:rPr>
          <w:t>1</w:t>
        </w:r>
        <w:r w:rsid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от </w:t>
        </w:r>
        <w:r w:rsid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val="en-US" w:eastAsia="ru-RU"/>
          </w:rPr>
          <w:t xml:space="preserve">15 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декабря 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2020г.</w:t>
        </w:r>
      </w:hyperlink>
      <w:bookmarkStart w:id="0" w:name="_GoBack"/>
      <w:bookmarkEnd w:id="0"/>
    </w:p>
    <w:p w:rsidR="00764FD2" w:rsidRPr="00527D42" w:rsidRDefault="00764FD2" w:rsidP="00764FD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527D4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Всероссийск</w:t>
      </w:r>
      <w:r w:rsidR="00527D42" w:rsidRPr="00527D4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ого дистанционного смотра-конкурса</w:t>
      </w:r>
      <w:r w:rsidRPr="00527D4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, </w:t>
      </w:r>
      <w:r w:rsidR="00527D42" w:rsidRPr="00527D4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образовательных организаций «Гордость отечественного образования»</w:t>
      </w:r>
    </w:p>
    <w:p w:rsidR="00764FD2" w:rsidRPr="00527D42" w:rsidRDefault="00764FD2" w:rsidP="00764FD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764FD2" w:rsidRPr="00527D42" w:rsidRDefault="00764FD2" w:rsidP="00764F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27D42">
        <w:rPr>
          <w:rFonts w:ascii="Times New Roman" w:hAnsi="Times New Roman"/>
          <w:sz w:val="28"/>
          <w:szCs w:val="28"/>
        </w:rPr>
        <w:t>Руководителям ОО</w:t>
      </w:r>
    </w:p>
    <w:p w:rsidR="00764FD2" w:rsidRPr="00527D42" w:rsidRDefault="00764FD2" w:rsidP="00764F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27D42" w:rsidRPr="00527D42" w:rsidRDefault="00527D42" w:rsidP="00527D42">
      <w:pPr>
        <w:spacing w:line="312" w:lineRule="exact"/>
        <w:ind w:right="1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7D42">
        <w:rPr>
          <w:rStyle w:val="2"/>
          <w:rFonts w:eastAsiaTheme="minorHAnsi"/>
        </w:rPr>
        <w:t xml:space="preserve">В условиях распространения новой </w:t>
      </w:r>
      <w:proofErr w:type="spellStart"/>
      <w:r w:rsidRPr="00527D42">
        <w:rPr>
          <w:rStyle w:val="2"/>
          <w:rFonts w:eastAsiaTheme="minorHAnsi"/>
        </w:rPr>
        <w:t>коронавирусной</w:t>
      </w:r>
      <w:proofErr w:type="spellEnd"/>
      <w:r w:rsidRPr="00527D42">
        <w:rPr>
          <w:rStyle w:val="2"/>
          <w:rFonts w:eastAsiaTheme="minorHAnsi"/>
        </w:rPr>
        <w:t xml:space="preserve"> инфекции</w:t>
      </w:r>
      <w:r w:rsidRPr="00527D42">
        <w:rPr>
          <w:rStyle w:val="2"/>
          <w:rFonts w:eastAsiaTheme="minorHAnsi"/>
        </w:rPr>
        <w:br/>
      </w:r>
      <w:r w:rsidRPr="00527D42">
        <w:rPr>
          <w:rStyle w:val="2"/>
          <w:rFonts w:eastAsiaTheme="minorHAnsi"/>
          <w:lang w:val="en-US" w:bidi="en-US"/>
        </w:rPr>
        <w:t>COVID</w:t>
      </w:r>
      <w:r w:rsidRPr="00527D42">
        <w:rPr>
          <w:rStyle w:val="2"/>
          <w:rFonts w:eastAsiaTheme="minorHAnsi"/>
          <w:lang w:bidi="en-US"/>
        </w:rPr>
        <w:t xml:space="preserve">-19 </w:t>
      </w:r>
      <w:r w:rsidRPr="00527D42">
        <w:rPr>
          <w:rStyle w:val="2"/>
          <w:rFonts w:eastAsiaTheme="minorHAnsi"/>
        </w:rPr>
        <w:t>обеспечение профессионального обмена между образовательными</w:t>
      </w:r>
      <w:r w:rsidRPr="00527D42">
        <w:rPr>
          <w:rStyle w:val="2"/>
          <w:rFonts w:eastAsiaTheme="minorHAnsi"/>
        </w:rPr>
        <w:br/>
        <w:t>организациями через эффективные дистанционные формы взаимодействия</w:t>
      </w:r>
      <w:r w:rsidRPr="00527D42">
        <w:rPr>
          <w:rStyle w:val="2"/>
          <w:rFonts w:eastAsiaTheme="minorHAnsi"/>
        </w:rPr>
        <w:br/>
        <w:t>стало важным элементом системы образования РФ.</w:t>
      </w:r>
    </w:p>
    <w:p w:rsidR="00527D42" w:rsidRPr="00527D42" w:rsidRDefault="00527D42" w:rsidP="00527D42">
      <w:pPr>
        <w:spacing w:line="307" w:lineRule="exact"/>
        <w:ind w:right="15" w:firstLine="700"/>
        <w:jc w:val="both"/>
        <w:rPr>
          <w:rStyle w:val="2"/>
          <w:rFonts w:eastAsiaTheme="minorHAnsi"/>
        </w:rPr>
      </w:pPr>
      <w:r w:rsidRPr="00527D42">
        <w:rPr>
          <w:rStyle w:val="2"/>
          <w:rFonts w:eastAsiaTheme="minorHAnsi"/>
        </w:rPr>
        <w:t xml:space="preserve">МКУ «Управление образования»  информирует о том, что </w:t>
      </w:r>
      <w:r w:rsidRPr="00527D42">
        <w:rPr>
          <w:rStyle w:val="2"/>
          <w:rFonts w:eastAsiaTheme="minorHAnsi"/>
        </w:rPr>
        <w:t>с</w:t>
      </w:r>
      <w:r w:rsidRPr="00527D42">
        <w:rPr>
          <w:rStyle w:val="2"/>
          <w:rFonts w:eastAsiaTheme="minorHAnsi"/>
        </w:rPr>
        <w:t xml:space="preserve"> 3 декабря 2020г. по 29 апреля 2021г. будет проходить</w:t>
      </w:r>
      <w:r w:rsidRPr="00527D42">
        <w:rPr>
          <w:rStyle w:val="2"/>
          <w:rFonts w:eastAsiaTheme="minorHAnsi"/>
        </w:rPr>
        <w:br/>
        <w:t>«Всероссийский дистанционный смотр-конкурс образовательных</w:t>
      </w:r>
      <w:r w:rsidRPr="00527D42">
        <w:rPr>
          <w:rStyle w:val="2"/>
          <w:rFonts w:eastAsiaTheme="minorHAnsi"/>
        </w:rPr>
        <w:br/>
        <w:t>организаций "Гордость отечественного образования"». Мероприятие</w:t>
      </w:r>
      <w:r w:rsidRPr="00527D42">
        <w:rPr>
          <w:rStyle w:val="2"/>
          <w:rFonts w:eastAsiaTheme="minorHAnsi"/>
        </w:rPr>
        <w:br/>
        <w:t>проводится с целью выявления лучших организаций системы образования</w:t>
      </w:r>
      <w:r w:rsidRPr="00527D42">
        <w:rPr>
          <w:rStyle w:val="2"/>
          <w:rFonts w:eastAsiaTheme="minorHAnsi"/>
        </w:rPr>
        <w:br/>
        <w:t xml:space="preserve">РФ </w:t>
      </w:r>
      <w:r w:rsidRPr="00527D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527D42">
        <w:rPr>
          <w:rStyle w:val="2"/>
          <w:rFonts w:eastAsiaTheme="minorHAnsi"/>
        </w:rPr>
        <w:t xml:space="preserve">основе многоцелевого комплексного анализа, в том числе </w:t>
      </w:r>
      <w:r w:rsidRPr="00527D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700 </w:t>
      </w:r>
      <w:r w:rsidRPr="00527D42">
        <w:rPr>
          <w:rStyle w:val="2"/>
          <w:rFonts w:eastAsiaTheme="minorHAnsi"/>
        </w:rPr>
        <w:t>лучших</w:t>
      </w:r>
      <w:r w:rsidRPr="00527D42">
        <w:rPr>
          <w:rStyle w:val="2"/>
          <w:rFonts w:eastAsiaTheme="minorHAnsi"/>
        </w:rPr>
        <w:br/>
        <w:t>детских садов и 700 лучших школ, гимназий, лицеев, обобщения и</w:t>
      </w:r>
      <w:r w:rsidRPr="00527D42">
        <w:rPr>
          <w:rStyle w:val="2"/>
          <w:rFonts w:eastAsiaTheme="minorHAnsi"/>
        </w:rPr>
        <w:br/>
        <w:t>распространения опыта работы, укрепления материально-технической базы,</w:t>
      </w:r>
      <w:r w:rsidRPr="00527D42">
        <w:rPr>
          <w:rStyle w:val="2"/>
          <w:rFonts w:eastAsiaTheme="minorHAnsi"/>
        </w:rPr>
        <w:br/>
        <w:t>популяризации инновационных подходов в образовании. Смотр будет</w:t>
      </w:r>
      <w:r w:rsidRPr="00527D42">
        <w:rPr>
          <w:rStyle w:val="2"/>
          <w:rFonts w:eastAsiaTheme="minorHAnsi"/>
        </w:rPr>
        <w:br/>
      </w:r>
      <w:proofErr w:type="gramStart"/>
      <w:r w:rsidRPr="00527D42">
        <w:rPr>
          <w:rStyle w:val="2"/>
          <w:rFonts w:eastAsiaTheme="minorHAnsi"/>
        </w:rPr>
        <w:t>проводится</w:t>
      </w:r>
      <w:proofErr w:type="gramEnd"/>
      <w:r w:rsidRPr="00527D42">
        <w:rPr>
          <w:rStyle w:val="2"/>
          <w:rFonts w:eastAsiaTheme="minorHAnsi"/>
        </w:rPr>
        <w:t xml:space="preserve"> в формате открытой публичной интернет-площадки с прямым</w:t>
      </w:r>
      <w:r w:rsidRPr="00527D42">
        <w:rPr>
          <w:rStyle w:val="2"/>
          <w:rFonts w:eastAsiaTheme="minorHAnsi"/>
        </w:rPr>
        <w:br/>
        <w:t>доступом без регистрации и без авторизации для посетителей на базе</w:t>
      </w:r>
      <w:r w:rsidRPr="00527D42">
        <w:rPr>
          <w:rStyle w:val="2"/>
          <w:rFonts w:eastAsiaTheme="minorHAnsi"/>
        </w:rPr>
        <w:br/>
        <w:t xml:space="preserve">выставочного онлайн-комплекса: </w:t>
      </w:r>
      <w:hyperlink r:id="rId6" w:history="1">
        <w:r w:rsidRPr="00527D42">
          <w:rPr>
            <w:rStyle w:val="a5"/>
            <w:rFonts w:ascii="Times New Roman" w:hAnsi="Times New Roman" w:cs="Times New Roman"/>
            <w:sz w:val="28"/>
            <w:szCs w:val="28"/>
            <w:lang w:val="en-US" w:eastAsia="ru-RU" w:bidi="ru-RU"/>
          </w:rPr>
          <w:t>http</w:t>
        </w:r>
        <w:r w:rsidRPr="00527D42">
          <w:rPr>
            <w:rStyle w:val="a5"/>
            <w:rFonts w:ascii="Times New Roman" w:hAnsi="Times New Roman" w:cs="Times New Roman"/>
            <w:sz w:val="28"/>
            <w:szCs w:val="28"/>
            <w:lang w:eastAsia="ru-RU" w:bidi="ru-RU"/>
          </w:rPr>
          <w:t>://ГордостьОбразования.РФ</w:t>
        </w:r>
      </w:hyperlink>
    </w:p>
    <w:p w:rsidR="00527D42" w:rsidRPr="00527D42" w:rsidRDefault="00527D42" w:rsidP="00527D42">
      <w:pPr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527D42">
        <w:rPr>
          <w:rStyle w:val="2"/>
          <w:rFonts w:eastAsiaTheme="minorHAnsi"/>
        </w:rPr>
        <w:t xml:space="preserve">Приём заявок для участия в смотре осуществляется через </w:t>
      </w:r>
      <w:proofErr w:type="gramStart"/>
      <w:r w:rsidRPr="00527D42">
        <w:rPr>
          <w:rStyle w:val="2"/>
          <w:rFonts w:eastAsiaTheme="minorHAnsi"/>
        </w:rPr>
        <w:t>открытую</w:t>
      </w:r>
      <w:proofErr w:type="gramEnd"/>
      <w:r w:rsidRPr="00527D42">
        <w:rPr>
          <w:rStyle w:val="2"/>
          <w:rFonts w:eastAsiaTheme="minorHAnsi"/>
        </w:rPr>
        <w:t xml:space="preserve"> публичную выставочную интернет-площадку: </w:t>
      </w:r>
      <w:hyperlink r:id="rId7" w:history="1">
        <w:r w:rsidRPr="00527D42">
          <w:rPr>
            <w:rStyle w:val="a5"/>
            <w:rFonts w:ascii="Times New Roman" w:hAnsi="Times New Roman" w:cs="Times New Roman"/>
            <w:sz w:val="28"/>
            <w:szCs w:val="28"/>
            <w:lang w:val="en-US" w:eastAsia="ru-RU" w:bidi="ru-RU"/>
          </w:rPr>
          <w:t>http</w:t>
        </w:r>
        <w:r w:rsidRPr="00527D42">
          <w:rPr>
            <w:rStyle w:val="a5"/>
            <w:rFonts w:ascii="Times New Roman" w:hAnsi="Times New Roman" w:cs="Times New Roman"/>
            <w:sz w:val="28"/>
            <w:szCs w:val="28"/>
            <w:lang w:eastAsia="ru-RU" w:bidi="ru-RU"/>
          </w:rPr>
          <w:t>://ГордостьОбразования.РФ</w:t>
        </w:r>
      </w:hyperlink>
    </w:p>
    <w:p w:rsidR="00764FD2" w:rsidRPr="00527D42" w:rsidRDefault="00764FD2" w:rsidP="00764FD2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764FD2" w:rsidRPr="00527D42" w:rsidRDefault="00764FD2" w:rsidP="00764FD2">
      <w:pPr>
        <w:pStyle w:val="a4"/>
        <w:rPr>
          <w:rFonts w:ascii="Times New Roman" w:hAnsi="Times New Roman"/>
          <w:b/>
          <w:sz w:val="28"/>
          <w:szCs w:val="28"/>
        </w:rPr>
      </w:pPr>
      <w:r w:rsidRPr="00527D42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527D42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764FD2" w:rsidRDefault="00764FD2" w:rsidP="00764FD2">
      <w:pPr>
        <w:pStyle w:val="a4"/>
        <w:rPr>
          <w:rFonts w:ascii="Times New Roman" w:hAnsi="Times New Roman"/>
          <w:sz w:val="20"/>
          <w:szCs w:val="20"/>
        </w:rPr>
      </w:pPr>
    </w:p>
    <w:p w:rsidR="00764FD2" w:rsidRDefault="00764FD2" w:rsidP="00764FD2">
      <w:pPr>
        <w:pStyle w:val="a4"/>
        <w:rPr>
          <w:rFonts w:ascii="Times New Roman" w:hAnsi="Times New Roman"/>
          <w:sz w:val="20"/>
          <w:szCs w:val="20"/>
        </w:rPr>
      </w:pPr>
    </w:p>
    <w:p w:rsidR="00764FD2" w:rsidRDefault="00764FD2" w:rsidP="00764FD2">
      <w:pPr>
        <w:pStyle w:val="a4"/>
        <w:rPr>
          <w:rFonts w:ascii="Times New Roman" w:hAnsi="Times New Roman"/>
          <w:sz w:val="20"/>
          <w:szCs w:val="20"/>
        </w:rPr>
      </w:pPr>
    </w:p>
    <w:p w:rsidR="00764FD2" w:rsidRPr="00527D42" w:rsidRDefault="00764FD2" w:rsidP="00764FD2">
      <w:pPr>
        <w:pStyle w:val="a4"/>
        <w:rPr>
          <w:rFonts w:ascii="Times New Roman" w:hAnsi="Times New Roman"/>
          <w:sz w:val="24"/>
          <w:szCs w:val="24"/>
        </w:rPr>
      </w:pPr>
    </w:p>
    <w:p w:rsidR="00764FD2" w:rsidRPr="00527D42" w:rsidRDefault="00764FD2" w:rsidP="00764FD2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527D42">
        <w:rPr>
          <w:rFonts w:ascii="Times New Roman" w:hAnsi="Times New Roman"/>
          <w:i/>
          <w:sz w:val="24"/>
          <w:szCs w:val="24"/>
        </w:rPr>
        <w:t>Исп</w:t>
      </w:r>
      <w:proofErr w:type="gramStart"/>
      <w:r w:rsidRPr="00527D42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527D42">
        <w:rPr>
          <w:rFonts w:ascii="Times New Roman" w:hAnsi="Times New Roman"/>
          <w:i/>
          <w:sz w:val="24"/>
          <w:szCs w:val="24"/>
        </w:rPr>
        <w:t>агомедова</w:t>
      </w:r>
      <w:proofErr w:type="spellEnd"/>
      <w:r w:rsidRPr="00527D42">
        <w:rPr>
          <w:rFonts w:ascii="Times New Roman" w:hAnsi="Times New Roman"/>
          <w:i/>
          <w:sz w:val="24"/>
          <w:szCs w:val="24"/>
        </w:rPr>
        <w:t xml:space="preserve"> Б.М.</w:t>
      </w:r>
    </w:p>
    <w:p w:rsidR="00764FD2" w:rsidRPr="00527D42" w:rsidRDefault="00764FD2" w:rsidP="00764FD2">
      <w:pPr>
        <w:pStyle w:val="a4"/>
        <w:rPr>
          <w:rFonts w:ascii="Times New Roman" w:hAnsi="Times New Roman"/>
          <w:i/>
          <w:sz w:val="24"/>
          <w:szCs w:val="24"/>
        </w:rPr>
      </w:pPr>
      <w:r w:rsidRPr="00527D42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D2"/>
    <w:rsid w:val="00527D42"/>
    <w:rsid w:val="006846B0"/>
    <w:rsid w:val="00764FD2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64F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6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76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2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basedOn w:val="a0"/>
    <w:uiPriority w:val="99"/>
    <w:unhideWhenUsed/>
    <w:rsid w:val="00527D42"/>
    <w:rPr>
      <w:color w:val="0000FF" w:themeColor="hyperlink"/>
      <w:u w:val="single"/>
    </w:rPr>
  </w:style>
  <w:style w:type="character" w:customStyle="1" w:styleId="2Constantia11pt">
    <w:name w:val="Основной текст (2) + Constantia;11 pt;Полужирный"/>
    <w:basedOn w:val="20"/>
    <w:rsid w:val="00527D4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64F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6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76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2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basedOn w:val="a0"/>
    <w:uiPriority w:val="99"/>
    <w:unhideWhenUsed/>
    <w:rsid w:val="00527D42"/>
    <w:rPr>
      <w:color w:val="0000FF" w:themeColor="hyperlink"/>
      <w:u w:val="single"/>
    </w:rPr>
  </w:style>
  <w:style w:type="character" w:customStyle="1" w:styleId="2Constantia11pt">
    <w:name w:val="Основной текст (2) + Constantia;11 pt;Полужирный"/>
    <w:basedOn w:val="20"/>
    <w:rsid w:val="00527D4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43;&#1086;&#1088;&#1076;&#1086;&#1089;&#1090;&#1100;&#1054;&#1073;&#1088;&#1072;&#1079;&#1086;&#1074;&#1072;&#1085;&#1080;&#1103;.&#1056;&#10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43;&#1086;&#1088;&#1076;&#1086;&#1089;&#1090;&#1100;&#1054;&#1073;&#1088;&#1072;&#1079;&#1086;&#1074;&#1072;&#1085;&#1080;&#1103;.&#1056;&#1060;" TargetMode="External"/><Relationship Id="rId5" Type="http://schemas.openxmlformats.org/officeDocument/2006/relationships/hyperlink" Target="http://www.dagminobr.ru/documenty/prikazi_minobrnauki_rd/prikaz_23560820_ot_19_noyabrya_202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2020-12-15T11:46:00Z</dcterms:created>
  <dcterms:modified xsi:type="dcterms:W3CDTF">2020-12-15T12:15:00Z</dcterms:modified>
</cp:coreProperties>
</file>