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F0" w:rsidRPr="00C23ADC" w:rsidRDefault="00D23BF0" w:rsidP="00D23BF0">
      <w:pPr>
        <w:spacing w:after="0"/>
        <w:ind w:left="21" w:right="50" w:firstLine="703"/>
        <w:rPr>
          <w:rFonts w:ascii="Times New Roman" w:hAnsi="Times New Roman"/>
          <w:b/>
          <w:sz w:val="24"/>
          <w:szCs w:val="24"/>
        </w:rPr>
      </w:pPr>
      <w:r w:rsidRPr="00C23ADC">
        <w:rPr>
          <w:rFonts w:ascii="Times New Roman" w:hAnsi="Times New Roman"/>
          <w:b/>
          <w:sz w:val="24"/>
          <w:szCs w:val="24"/>
        </w:rPr>
        <w:t xml:space="preserve">                                        Письмо №408</w:t>
      </w:r>
    </w:p>
    <w:p w:rsidR="00D23BF0" w:rsidRPr="00C23ADC" w:rsidRDefault="00D23BF0" w:rsidP="00D23BF0">
      <w:pPr>
        <w:spacing w:after="0"/>
        <w:ind w:left="21" w:right="50" w:firstLine="703"/>
        <w:rPr>
          <w:rFonts w:ascii="Times New Roman" w:hAnsi="Times New Roman"/>
          <w:b/>
          <w:sz w:val="24"/>
          <w:szCs w:val="24"/>
        </w:rPr>
      </w:pPr>
    </w:p>
    <w:p w:rsidR="00D23BF0" w:rsidRPr="00C23ADC" w:rsidRDefault="00D23BF0" w:rsidP="00D23BF0">
      <w:pPr>
        <w:spacing w:after="0"/>
        <w:ind w:left="21" w:right="50" w:firstLine="703"/>
        <w:rPr>
          <w:rFonts w:ascii="Times New Roman" w:hAnsi="Times New Roman"/>
          <w:b/>
          <w:sz w:val="24"/>
          <w:szCs w:val="24"/>
        </w:rPr>
      </w:pPr>
      <w:r w:rsidRPr="00C23ADC">
        <w:rPr>
          <w:rFonts w:ascii="Times New Roman" w:hAnsi="Times New Roman"/>
          <w:b/>
          <w:sz w:val="24"/>
          <w:szCs w:val="24"/>
        </w:rPr>
        <w:t xml:space="preserve">                                                        Руководителям образовательных</w:t>
      </w:r>
    </w:p>
    <w:p w:rsidR="00D23BF0" w:rsidRPr="00C23ADC" w:rsidRDefault="00D23BF0" w:rsidP="00890FEA">
      <w:pPr>
        <w:spacing w:after="0"/>
        <w:ind w:left="21" w:right="50" w:firstLine="703"/>
        <w:rPr>
          <w:rFonts w:ascii="Times New Roman" w:hAnsi="Times New Roman"/>
          <w:b/>
          <w:sz w:val="24"/>
          <w:szCs w:val="24"/>
        </w:rPr>
      </w:pPr>
      <w:r w:rsidRPr="00C23A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учреждений района</w:t>
      </w:r>
    </w:p>
    <w:p w:rsidR="00D23BF0" w:rsidRPr="00C23ADC" w:rsidRDefault="00D23BF0" w:rsidP="00890FEA">
      <w:pPr>
        <w:spacing w:after="0"/>
        <w:ind w:left="21" w:right="50" w:firstLine="7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C23ADC">
        <w:rPr>
          <w:rFonts w:ascii="Times New Roman" w:hAnsi="Times New Roman"/>
          <w:b/>
          <w:sz w:val="24"/>
          <w:szCs w:val="24"/>
        </w:rPr>
        <w:t>О 100-летии со дня рождения ученого-физика</w:t>
      </w:r>
      <w:bookmarkEnd w:id="0"/>
      <w:r w:rsidRPr="00C23ADC">
        <w:rPr>
          <w:rFonts w:ascii="Times New Roman" w:hAnsi="Times New Roman"/>
          <w:b/>
          <w:sz w:val="24"/>
          <w:szCs w:val="24"/>
        </w:rPr>
        <w:t>.</w:t>
      </w:r>
    </w:p>
    <w:p w:rsidR="00890FEA" w:rsidRPr="00C23ADC" w:rsidRDefault="00890FEA" w:rsidP="00890FEA">
      <w:pPr>
        <w:spacing w:after="0"/>
        <w:ind w:left="21" w:right="50" w:firstLine="703"/>
        <w:jc w:val="both"/>
        <w:rPr>
          <w:rFonts w:ascii="Times New Roman" w:hAnsi="Times New Roman"/>
          <w:b/>
          <w:sz w:val="24"/>
          <w:szCs w:val="24"/>
        </w:rPr>
      </w:pPr>
    </w:p>
    <w:p w:rsidR="00890FEA" w:rsidRPr="00C23ADC" w:rsidRDefault="00D23BF0" w:rsidP="00890FEA">
      <w:pPr>
        <w:spacing w:after="0"/>
        <w:ind w:left="21" w:right="50" w:firstLine="703"/>
        <w:jc w:val="both"/>
        <w:rPr>
          <w:rFonts w:ascii="Times New Roman" w:hAnsi="Times New Roman"/>
          <w:sz w:val="24"/>
          <w:szCs w:val="24"/>
        </w:rPr>
      </w:pPr>
      <w:r w:rsidRPr="00C23ADC">
        <w:rPr>
          <w:rFonts w:ascii="Times New Roman" w:hAnsi="Times New Roman"/>
          <w:sz w:val="24"/>
          <w:szCs w:val="24"/>
        </w:rPr>
        <w:t xml:space="preserve">МКУ «Управление образования» в соответствии с письмом Министерства образования и науки РД № 06-4976/05-18/22 от 15.04.22г. </w:t>
      </w:r>
      <w:r w:rsidR="00890FEA" w:rsidRPr="00C23ADC">
        <w:rPr>
          <w:rFonts w:ascii="Times New Roman" w:hAnsi="Times New Roman"/>
          <w:sz w:val="24"/>
          <w:szCs w:val="24"/>
        </w:rPr>
        <w:t>сообщает:</w:t>
      </w:r>
    </w:p>
    <w:p w:rsidR="00D23BF0" w:rsidRPr="00C23ADC" w:rsidRDefault="00D23BF0" w:rsidP="00890FEA">
      <w:pPr>
        <w:spacing w:after="0"/>
        <w:ind w:left="21" w:right="50" w:firstLine="703"/>
        <w:jc w:val="both"/>
        <w:rPr>
          <w:rFonts w:ascii="Times New Roman" w:hAnsi="Times New Roman"/>
          <w:sz w:val="24"/>
          <w:szCs w:val="24"/>
        </w:rPr>
      </w:pPr>
      <w:r w:rsidRPr="00C23ADC">
        <w:rPr>
          <w:rFonts w:ascii="Times New Roman" w:hAnsi="Times New Roman"/>
          <w:sz w:val="24"/>
          <w:szCs w:val="24"/>
        </w:rPr>
        <w:t xml:space="preserve">в связи с ограничениями, вызванными распространением новой </w:t>
      </w:r>
      <w:proofErr w:type="spellStart"/>
      <w:r w:rsidRPr="00C23ADC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C23ADC">
        <w:rPr>
          <w:rFonts w:ascii="Times New Roman" w:hAnsi="Times New Roman"/>
          <w:sz w:val="24"/>
          <w:szCs w:val="24"/>
        </w:rPr>
        <w:t xml:space="preserve"> инфекции (Covid-19), общественность не имела возможности отметить 100-летие со дня рождения выдающегося ученого современности, советского и российского физика</w:t>
      </w:r>
      <w:r w:rsidR="00890FEA" w:rsidRPr="00C23ADC">
        <w:rPr>
          <w:rFonts w:ascii="Times New Roman" w:hAnsi="Times New Roman"/>
          <w:sz w:val="24"/>
          <w:szCs w:val="24"/>
        </w:rPr>
        <w:t xml:space="preserve"> </w:t>
      </w:r>
      <w:r w:rsidRPr="00C23ADC">
        <w:rPr>
          <w:rFonts w:ascii="Times New Roman" w:hAnsi="Times New Roman"/>
          <w:sz w:val="24"/>
          <w:szCs w:val="24"/>
        </w:rPr>
        <w:t xml:space="preserve">ядерщика, активного участника создания первой атомной подводной лодки «Ленинский комсомол» </w:t>
      </w:r>
      <w:proofErr w:type="spellStart"/>
      <w:r w:rsidRPr="00C23ADC">
        <w:rPr>
          <w:rFonts w:ascii="Times New Roman" w:hAnsi="Times New Roman"/>
          <w:sz w:val="24"/>
          <w:szCs w:val="24"/>
        </w:rPr>
        <w:t>Амаева</w:t>
      </w:r>
      <w:proofErr w:type="spellEnd"/>
      <w:r w:rsidRPr="00C23ADC">
        <w:rPr>
          <w:rFonts w:ascii="Times New Roman" w:hAnsi="Times New Roman"/>
          <w:sz w:val="24"/>
          <w:szCs w:val="24"/>
        </w:rPr>
        <w:t xml:space="preserve"> Амира </w:t>
      </w:r>
      <w:proofErr w:type="spellStart"/>
      <w:r w:rsidRPr="00C23ADC">
        <w:rPr>
          <w:rFonts w:ascii="Times New Roman" w:hAnsi="Times New Roman"/>
          <w:sz w:val="24"/>
          <w:szCs w:val="24"/>
        </w:rPr>
        <w:t>Джабраиловича</w:t>
      </w:r>
      <w:proofErr w:type="spellEnd"/>
      <w:r w:rsidRPr="00C23ADC">
        <w:rPr>
          <w:rFonts w:ascii="Times New Roman" w:hAnsi="Times New Roman"/>
          <w:sz w:val="24"/>
          <w:szCs w:val="24"/>
        </w:rPr>
        <w:t>, внесшего большой вклад в развитие научной сферы, атомной энергетики и промышленности Российской Федерации.</w:t>
      </w:r>
    </w:p>
    <w:p w:rsidR="00D23BF0" w:rsidRPr="00C23ADC" w:rsidRDefault="00D23BF0" w:rsidP="00890FEA">
      <w:pPr>
        <w:spacing w:after="0"/>
        <w:ind w:left="21" w:right="50" w:firstLine="703"/>
        <w:jc w:val="both"/>
        <w:rPr>
          <w:rFonts w:ascii="Times New Roman" w:hAnsi="Times New Roman"/>
          <w:sz w:val="24"/>
          <w:szCs w:val="24"/>
        </w:rPr>
      </w:pPr>
      <w:r w:rsidRPr="00C23ADC">
        <w:rPr>
          <w:rFonts w:ascii="Times New Roman" w:hAnsi="Times New Roman"/>
          <w:sz w:val="24"/>
          <w:szCs w:val="24"/>
        </w:rPr>
        <w:t xml:space="preserve">В связи с </w:t>
      </w:r>
      <w:r w:rsidR="00890FEA" w:rsidRPr="00C23ADC">
        <w:rPr>
          <w:rFonts w:ascii="Times New Roman" w:hAnsi="Times New Roman"/>
          <w:sz w:val="24"/>
          <w:szCs w:val="24"/>
        </w:rPr>
        <w:t>изложенным Вам необходимо</w:t>
      </w:r>
      <w:r w:rsidRPr="00C23ADC">
        <w:rPr>
          <w:rFonts w:ascii="Times New Roman" w:hAnsi="Times New Roman"/>
          <w:sz w:val="24"/>
          <w:szCs w:val="24"/>
        </w:rPr>
        <w:t xml:space="preserve"> в вверенных вам образов</w:t>
      </w:r>
      <w:r w:rsidR="00890FEA" w:rsidRPr="00C23ADC">
        <w:rPr>
          <w:rFonts w:ascii="Times New Roman" w:hAnsi="Times New Roman"/>
          <w:sz w:val="24"/>
          <w:szCs w:val="24"/>
        </w:rPr>
        <w:t>ательных организациях провести мероприятия,</w:t>
      </w:r>
      <w:r w:rsidRPr="00C23ADC">
        <w:rPr>
          <w:rFonts w:ascii="Times New Roman" w:hAnsi="Times New Roman"/>
          <w:sz w:val="24"/>
          <w:szCs w:val="24"/>
        </w:rPr>
        <w:t xml:space="preserve"> посвященных 100-летию выдающегося ученого. Рекомендуем проводить мероприятия в следующих форматах: классные часы, кураторские часы, открытые уроки.</w:t>
      </w:r>
    </w:p>
    <w:p w:rsidR="00D23BF0" w:rsidRPr="00C23ADC" w:rsidRDefault="00D23BF0" w:rsidP="00890FEA">
      <w:pPr>
        <w:spacing w:after="0"/>
        <w:ind w:left="21" w:right="50" w:firstLine="703"/>
        <w:jc w:val="both"/>
        <w:rPr>
          <w:rFonts w:ascii="Times New Roman" w:hAnsi="Times New Roman"/>
          <w:sz w:val="24"/>
          <w:szCs w:val="24"/>
        </w:rPr>
      </w:pPr>
      <w:r w:rsidRPr="00C23ADC">
        <w:rPr>
          <w:rFonts w:ascii="Times New Roman" w:hAnsi="Times New Roman"/>
          <w:sz w:val="24"/>
          <w:szCs w:val="24"/>
        </w:rPr>
        <w:t>Информационные материалы (биография ученого, награды и звания) представлены в приложении к настоящему письму.</w:t>
      </w:r>
    </w:p>
    <w:p w:rsidR="00D23BF0" w:rsidRPr="00C23ADC" w:rsidRDefault="00D23BF0" w:rsidP="00890FEA">
      <w:pPr>
        <w:spacing w:after="314"/>
        <w:ind w:left="21" w:right="50" w:firstLine="703"/>
        <w:jc w:val="both"/>
        <w:rPr>
          <w:rFonts w:ascii="Times New Roman" w:hAnsi="Times New Roman"/>
          <w:sz w:val="24"/>
          <w:szCs w:val="24"/>
        </w:rPr>
      </w:pPr>
      <w:r w:rsidRPr="00C23ADC">
        <w:rPr>
          <w:rFonts w:ascii="Times New Roman" w:hAnsi="Times New Roman"/>
          <w:sz w:val="24"/>
          <w:szCs w:val="24"/>
        </w:rPr>
        <w:t xml:space="preserve">Информацию о проделанной работе (с приложением активных ссылок на фото и </w:t>
      </w:r>
      <w:proofErr w:type="gramStart"/>
      <w:r w:rsidRPr="00C23ADC">
        <w:rPr>
          <w:rFonts w:ascii="Times New Roman" w:hAnsi="Times New Roman"/>
          <w:sz w:val="24"/>
          <w:szCs w:val="24"/>
        </w:rPr>
        <w:t>видео-материалы</w:t>
      </w:r>
      <w:proofErr w:type="gramEnd"/>
      <w:r w:rsidRPr="00C23ADC">
        <w:rPr>
          <w:rFonts w:ascii="Times New Roman" w:hAnsi="Times New Roman"/>
          <w:sz w:val="24"/>
          <w:szCs w:val="24"/>
        </w:rPr>
        <w:t>) нео</w:t>
      </w:r>
      <w:r w:rsidR="00890FEA" w:rsidRPr="00C23ADC">
        <w:rPr>
          <w:rFonts w:ascii="Times New Roman" w:hAnsi="Times New Roman"/>
          <w:sz w:val="24"/>
          <w:szCs w:val="24"/>
        </w:rPr>
        <w:t>бходимо представить в срок до 19</w:t>
      </w:r>
      <w:r w:rsidRPr="00C23ADC">
        <w:rPr>
          <w:rFonts w:ascii="Times New Roman" w:hAnsi="Times New Roman"/>
          <w:sz w:val="24"/>
          <w:szCs w:val="24"/>
        </w:rPr>
        <w:t>.04.2022 года по адресу эле</w:t>
      </w:r>
      <w:r w:rsidR="00890FEA" w:rsidRPr="00C23ADC">
        <w:rPr>
          <w:rFonts w:ascii="Times New Roman" w:hAnsi="Times New Roman"/>
          <w:sz w:val="24"/>
          <w:szCs w:val="24"/>
        </w:rPr>
        <w:t xml:space="preserve">ктронной почты: </w:t>
      </w:r>
      <w:proofErr w:type="spellStart"/>
      <w:r w:rsidR="00890FEA" w:rsidRPr="00C23ADC">
        <w:rPr>
          <w:rFonts w:ascii="Times New Roman" w:hAnsi="Times New Roman"/>
          <w:sz w:val="24"/>
          <w:szCs w:val="24"/>
          <w:lang w:val="en-US"/>
        </w:rPr>
        <w:t>sergokalarop</w:t>
      </w:r>
      <w:proofErr w:type="spellEnd"/>
      <w:r w:rsidR="00890FEA" w:rsidRPr="00C23ADC">
        <w:rPr>
          <w:rFonts w:ascii="Times New Roman" w:hAnsi="Times New Roman"/>
          <w:sz w:val="24"/>
          <w:szCs w:val="24"/>
        </w:rPr>
        <w:t>@</w:t>
      </w:r>
      <w:r w:rsidR="00890FEA" w:rsidRPr="00C23ADC">
        <w:rPr>
          <w:rFonts w:ascii="Times New Roman" w:hAnsi="Times New Roman"/>
          <w:sz w:val="24"/>
          <w:szCs w:val="24"/>
          <w:lang w:val="en-US"/>
        </w:rPr>
        <w:t>mail</w:t>
      </w:r>
      <w:r w:rsidR="00890FEA" w:rsidRPr="00C23ADC">
        <w:rPr>
          <w:rFonts w:ascii="Times New Roman" w:hAnsi="Times New Roman"/>
          <w:sz w:val="24"/>
          <w:szCs w:val="24"/>
        </w:rPr>
        <w:t>.</w:t>
      </w:r>
      <w:proofErr w:type="spellStart"/>
      <w:r w:rsidRPr="00C23ADC">
        <w:rPr>
          <w:rFonts w:ascii="Times New Roman" w:hAnsi="Times New Roman"/>
          <w:sz w:val="24"/>
          <w:szCs w:val="24"/>
        </w:rPr>
        <w:t>ru</w:t>
      </w:r>
      <w:proofErr w:type="spellEnd"/>
      <w:r w:rsidRPr="00C23ADC">
        <w:rPr>
          <w:rFonts w:ascii="Times New Roman" w:hAnsi="Times New Roman"/>
          <w:sz w:val="24"/>
          <w:szCs w:val="24"/>
        </w:rPr>
        <w:t>.</w:t>
      </w:r>
    </w:p>
    <w:p w:rsidR="00D23BF0" w:rsidRPr="00C23ADC" w:rsidRDefault="00D23BF0" w:rsidP="00890FEA">
      <w:pPr>
        <w:spacing w:after="249"/>
        <w:ind w:left="742" w:right="50"/>
        <w:jc w:val="both"/>
        <w:rPr>
          <w:rFonts w:ascii="Times New Roman" w:hAnsi="Times New Roman"/>
          <w:sz w:val="24"/>
          <w:szCs w:val="24"/>
        </w:rPr>
      </w:pPr>
      <w:r w:rsidRPr="00C23ADC">
        <w:rPr>
          <w:rFonts w:ascii="Times New Roman" w:hAnsi="Times New Roman"/>
          <w:sz w:val="24"/>
          <w:szCs w:val="24"/>
        </w:rPr>
        <w:t>Приложение: на З л. в 1 экз.</w:t>
      </w:r>
    </w:p>
    <w:p w:rsidR="00473BEB" w:rsidRPr="00C23ADC" w:rsidRDefault="00473BEB" w:rsidP="00890F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0FEA" w:rsidRPr="00C23ADC" w:rsidRDefault="00890FEA" w:rsidP="00890F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3ADC">
        <w:rPr>
          <w:rFonts w:ascii="Times New Roman" w:hAnsi="Times New Roman" w:cs="Times New Roman"/>
          <w:sz w:val="24"/>
          <w:szCs w:val="24"/>
        </w:rPr>
        <w:t>Начальник МКУ «Управления образования</w:t>
      </w:r>
      <w:proofErr w:type="gramStart"/>
      <w:r w:rsidRPr="00C23ADC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C23A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23ADC">
        <w:rPr>
          <w:rFonts w:ascii="Times New Roman" w:hAnsi="Times New Roman" w:cs="Times New Roman"/>
          <w:sz w:val="24"/>
          <w:szCs w:val="24"/>
        </w:rPr>
        <w:t>Х.Н.Исаева</w:t>
      </w:r>
      <w:proofErr w:type="spellEnd"/>
      <w:r w:rsidRPr="00C23ADC">
        <w:rPr>
          <w:rFonts w:ascii="Times New Roman" w:hAnsi="Times New Roman" w:cs="Times New Roman"/>
          <w:sz w:val="24"/>
          <w:szCs w:val="24"/>
        </w:rPr>
        <w:t>.</w:t>
      </w:r>
    </w:p>
    <w:p w:rsidR="00C23ADC" w:rsidRPr="00C23ADC" w:rsidRDefault="00C23ADC" w:rsidP="00890F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3ADC" w:rsidRDefault="00C23ADC" w:rsidP="00C23ADC">
      <w:pPr>
        <w:spacing w:after="669" w:line="259" w:lineRule="auto"/>
        <w:ind w:right="151"/>
        <w:jc w:val="both"/>
        <w:rPr>
          <w:rFonts w:ascii="Times New Roman" w:hAnsi="Times New Roman"/>
          <w:sz w:val="28"/>
          <w:szCs w:val="28"/>
        </w:rPr>
      </w:pPr>
    </w:p>
    <w:p w:rsidR="00C23ADC" w:rsidRDefault="00C23ADC" w:rsidP="00C23ADC">
      <w:pPr>
        <w:spacing w:after="669" w:line="259" w:lineRule="auto"/>
        <w:ind w:right="151"/>
        <w:jc w:val="both"/>
        <w:rPr>
          <w:rFonts w:ascii="Times New Roman" w:hAnsi="Times New Roman"/>
          <w:sz w:val="28"/>
          <w:szCs w:val="28"/>
        </w:rPr>
      </w:pPr>
    </w:p>
    <w:p w:rsidR="00C23ADC" w:rsidRDefault="00C23ADC" w:rsidP="00C23ADC">
      <w:pPr>
        <w:spacing w:after="669" w:line="259" w:lineRule="auto"/>
        <w:ind w:right="151"/>
        <w:jc w:val="both"/>
        <w:rPr>
          <w:rFonts w:ascii="Times New Roman" w:hAnsi="Times New Roman"/>
          <w:sz w:val="28"/>
          <w:szCs w:val="28"/>
        </w:rPr>
      </w:pPr>
    </w:p>
    <w:p w:rsidR="00C23ADC" w:rsidRDefault="00C23ADC" w:rsidP="00C23ADC">
      <w:pPr>
        <w:spacing w:after="669" w:line="259" w:lineRule="auto"/>
        <w:ind w:right="151"/>
        <w:jc w:val="both"/>
        <w:rPr>
          <w:rFonts w:ascii="Times New Roman" w:hAnsi="Times New Roman"/>
          <w:sz w:val="28"/>
          <w:szCs w:val="28"/>
        </w:rPr>
      </w:pPr>
    </w:p>
    <w:p w:rsidR="00C23ADC" w:rsidRDefault="00C23ADC" w:rsidP="00C23ADC">
      <w:pPr>
        <w:spacing w:after="669" w:line="259" w:lineRule="auto"/>
        <w:ind w:right="151"/>
        <w:jc w:val="both"/>
        <w:rPr>
          <w:rFonts w:ascii="Times New Roman" w:hAnsi="Times New Roman"/>
          <w:sz w:val="28"/>
          <w:szCs w:val="28"/>
        </w:rPr>
      </w:pPr>
    </w:p>
    <w:p w:rsidR="00C23ADC" w:rsidRDefault="00C23ADC" w:rsidP="00C23ADC">
      <w:pPr>
        <w:spacing w:after="669" w:line="259" w:lineRule="auto"/>
        <w:ind w:right="151"/>
        <w:jc w:val="both"/>
        <w:rPr>
          <w:rFonts w:ascii="Times New Roman" w:hAnsi="Times New Roman"/>
          <w:sz w:val="28"/>
          <w:szCs w:val="28"/>
        </w:rPr>
      </w:pPr>
    </w:p>
    <w:p w:rsidR="00C23ADC" w:rsidRPr="00C23ADC" w:rsidRDefault="00C23ADC" w:rsidP="00C23ADC">
      <w:pPr>
        <w:spacing w:after="669" w:line="259" w:lineRule="auto"/>
        <w:ind w:right="151"/>
        <w:jc w:val="center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lastRenderedPageBreak/>
        <w:t>Биография</w:t>
      </w:r>
    </w:p>
    <w:p w:rsidR="00C23ADC" w:rsidRPr="00C23ADC" w:rsidRDefault="00C23ADC" w:rsidP="00C23ADC">
      <w:pPr>
        <w:ind w:right="223" w:firstLine="8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ADC">
        <w:rPr>
          <w:rFonts w:ascii="Times New Roman" w:hAnsi="Times New Roman"/>
          <w:sz w:val="28"/>
          <w:szCs w:val="28"/>
        </w:rPr>
        <w:t>Амаев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Амир </w:t>
      </w:r>
      <w:proofErr w:type="spellStart"/>
      <w:r w:rsidRPr="00C23ADC">
        <w:rPr>
          <w:rFonts w:ascii="Times New Roman" w:hAnsi="Times New Roman"/>
          <w:sz w:val="28"/>
          <w:szCs w:val="28"/>
        </w:rPr>
        <w:t>Джабраилович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(28.12.2021-19.08.2015 гг.) - доктор технических наук, профессор, физик-ядерщик, лауреат Ленинской премии, работал под руководством двух великих ученых, титанов науки — академика ИВ. Курчатова и Президента АН СССР, академика А.А. Александрова. Внес огромный вклад в укрепление оборонной мощи российского государства. Родился в селении </w:t>
      </w:r>
      <w:proofErr w:type="spellStart"/>
      <w:r w:rsidRPr="00C23ADC">
        <w:rPr>
          <w:rFonts w:ascii="Times New Roman" w:hAnsi="Times New Roman"/>
          <w:sz w:val="28"/>
          <w:szCs w:val="28"/>
        </w:rPr>
        <w:t>УнчукатльЛакского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района Дагестана. Отец умер, когда мальчику было два года. В 1934 году окончил в Кумухе 5 классов, а в 1941 — Дагестанский механический техникум, после которого он был направлен на завод «</w:t>
      </w:r>
      <w:proofErr w:type="spellStart"/>
      <w:r w:rsidRPr="00C23ADC">
        <w:rPr>
          <w:rFonts w:ascii="Times New Roman" w:hAnsi="Times New Roman"/>
          <w:sz w:val="28"/>
          <w:szCs w:val="28"/>
        </w:rPr>
        <w:t>Дагдизель</w:t>
      </w:r>
      <w:proofErr w:type="spellEnd"/>
      <w:r w:rsidRPr="00C23ADC">
        <w:rPr>
          <w:rFonts w:ascii="Times New Roman" w:hAnsi="Times New Roman"/>
          <w:sz w:val="28"/>
          <w:szCs w:val="28"/>
        </w:rPr>
        <w:t>».</w:t>
      </w:r>
    </w:p>
    <w:p w:rsidR="00C23ADC" w:rsidRPr="00C23ADC" w:rsidRDefault="00C23ADC" w:rsidP="00C23ADC">
      <w:pPr>
        <w:ind w:right="223" w:firstLine="850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В 1942 году, имея бронь, добровольно ушел на фронт, окончил военное училище в Тбилиси в звании младшего лейтенанта и принимал участие в боевых операциях ВОВ. В мае 1943 года во время боёв в Краснодарском крае был тяжело ранен и впоследствии комиссован. После окончания лечения в его теле осталось ещё полсотни осколков. Через полгода после ранения на костылях вернулся в родное село. Пенсию по ранению получать отказался: перечислял её в Фонд обороны.</w:t>
      </w:r>
    </w:p>
    <w:p w:rsidR="00C23ADC" w:rsidRPr="00C23ADC" w:rsidRDefault="00C23ADC" w:rsidP="00C23ADC">
      <w:pPr>
        <w:ind w:right="223" w:firstLine="850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 xml:space="preserve">В августе 1945 года </w:t>
      </w:r>
      <w:proofErr w:type="spellStart"/>
      <w:r w:rsidRPr="00C23ADC">
        <w:rPr>
          <w:rFonts w:ascii="Times New Roman" w:hAnsi="Times New Roman"/>
          <w:sz w:val="28"/>
          <w:szCs w:val="28"/>
        </w:rPr>
        <w:t>Амаев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Амир </w:t>
      </w:r>
      <w:proofErr w:type="spellStart"/>
      <w:r w:rsidRPr="00C23ADC">
        <w:rPr>
          <w:rFonts w:ascii="Times New Roman" w:hAnsi="Times New Roman"/>
          <w:sz w:val="28"/>
          <w:szCs w:val="28"/>
        </w:rPr>
        <w:t>Джабраилович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поступил в Московский инженерно-физический институт (МИФИ), а по окончании института был направлен в секретную лабораторию № 2, которым руководил всемирно известный ученый Игорь Васильевич Курчатов, где проработал 61 год. Лаборатория позже была преобразована в Институт атомной энергии, а с 1991 года в Российский научный центр «Курчатовский институт». Амир </w:t>
      </w:r>
      <w:proofErr w:type="spellStart"/>
      <w:r w:rsidRPr="00C23ADC">
        <w:rPr>
          <w:rFonts w:ascii="Times New Roman" w:hAnsi="Times New Roman"/>
          <w:sz w:val="28"/>
          <w:szCs w:val="28"/>
        </w:rPr>
        <w:t>Джабраилович</w:t>
      </w:r>
      <w:proofErr w:type="spellEnd"/>
      <w:r w:rsidRPr="00C23ADC">
        <w:rPr>
          <w:rFonts w:ascii="Times New Roman" w:hAnsi="Times New Roman"/>
          <w:sz w:val="28"/>
          <w:szCs w:val="28"/>
        </w:rPr>
        <w:t>, как бывший участник войны, хорошо понимал, насколько важна его работа для безопасности страны. Необходимо было в послевоенные годы в кратчайшие сроки, создать ядерный щит безопасности Советского Союза, добиться баланса с противоборствующими странами. США и Англия развязали холодную войну против СССР.</w:t>
      </w:r>
    </w:p>
    <w:p w:rsidR="00C23ADC" w:rsidRPr="00C23ADC" w:rsidRDefault="00C23ADC" w:rsidP="00C23ADC">
      <w:pPr>
        <w:ind w:right="223" w:firstLine="850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 xml:space="preserve">В результате напряжённой работы при активном участии </w:t>
      </w:r>
      <w:proofErr w:type="spellStart"/>
      <w:r w:rsidRPr="00C23ADC">
        <w:rPr>
          <w:rFonts w:ascii="Times New Roman" w:hAnsi="Times New Roman"/>
          <w:sz w:val="28"/>
          <w:szCs w:val="28"/>
        </w:rPr>
        <w:t>Амаева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Амира </w:t>
      </w:r>
      <w:proofErr w:type="spellStart"/>
      <w:r w:rsidRPr="00C23ADC">
        <w:rPr>
          <w:rFonts w:ascii="Times New Roman" w:hAnsi="Times New Roman"/>
          <w:sz w:val="28"/>
          <w:szCs w:val="28"/>
        </w:rPr>
        <w:t>Джабраиловича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были построены первые атомные подводные лодки. За создание корпусов реакторов первых атомных подводных лодок </w:t>
      </w:r>
      <w:proofErr w:type="spellStart"/>
      <w:r w:rsidRPr="00C23ADC">
        <w:rPr>
          <w:rFonts w:ascii="Times New Roman" w:hAnsi="Times New Roman"/>
          <w:sz w:val="28"/>
          <w:szCs w:val="28"/>
        </w:rPr>
        <w:t>Амаев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Амир </w:t>
      </w:r>
      <w:proofErr w:type="spellStart"/>
      <w:r w:rsidRPr="00C23ADC">
        <w:rPr>
          <w:rFonts w:ascii="Times New Roman" w:hAnsi="Times New Roman"/>
          <w:sz w:val="28"/>
          <w:szCs w:val="28"/>
        </w:rPr>
        <w:t>Джабраилович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был удостоен Лауреата Ленинской премии в 1963 г. До 90 лет </w:t>
      </w:r>
      <w:proofErr w:type="spellStart"/>
      <w:r w:rsidRPr="00C23ADC">
        <w:rPr>
          <w:rFonts w:ascii="Times New Roman" w:hAnsi="Times New Roman"/>
          <w:sz w:val="28"/>
          <w:szCs w:val="28"/>
        </w:rPr>
        <w:t>Амаев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Амир </w:t>
      </w:r>
      <w:proofErr w:type="spellStart"/>
      <w:r w:rsidRPr="00C23ADC">
        <w:rPr>
          <w:rFonts w:ascii="Times New Roman" w:hAnsi="Times New Roman"/>
          <w:sz w:val="28"/>
          <w:szCs w:val="28"/>
        </w:rPr>
        <w:t>Джабраилович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трудился в Московском Институте атомной энергии, решая государственные задачи в ядерной энергетике. В течение 20 лет возглавлял рабочую группу от Советского Союза в </w:t>
      </w:r>
      <w:r w:rsidRPr="00C23ADC">
        <w:rPr>
          <w:rFonts w:ascii="Times New Roman" w:hAnsi="Times New Roman"/>
          <w:sz w:val="28"/>
          <w:szCs w:val="28"/>
        </w:rPr>
        <w:lastRenderedPageBreak/>
        <w:t xml:space="preserve">Международном агентстве по атомной энергии и был Сопредседателем </w:t>
      </w:r>
      <w:proofErr w:type="spellStart"/>
      <w:r w:rsidRPr="00C23ADC">
        <w:rPr>
          <w:rFonts w:ascii="Times New Roman" w:hAnsi="Times New Roman"/>
          <w:sz w:val="28"/>
          <w:szCs w:val="28"/>
        </w:rPr>
        <w:t>СоветскоАмериканской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комиссии по ядерной безопасности.</w:t>
      </w:r>
    </w:p>
    <w:p w:rsidR="00C23ADC" w:rsidRPr="00C23ADC" w:rsidRDefault="00C23ADC" w:rsidP="00C23ADC">
      <w:pPr>
        <w:ind w:right="223" w:firstLine="842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 xml:space="preserve">Имя Амира </w:t>
      </w:r>
      <w:proofErr w:type="spellStart"/>
      <w:r w:rsidRPr="00C23ADC">
        <w:rPr>
          <w:rFonts w:ascii="Times New Roman" w:hAnsi="Times New Roman"/>
          <w:sz w:val="28"/>
          <w:szCs w:val="28"/>
        </w:rPr>
        <w:t>Амаева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, как автора крупных научных достижений, известно во всем мире. </w:t>
      </w:r>
      <w:proofErr w:type="spellStart"/>
      <w:r w:rsidRPr="00C23ADC">
        <w:rPr>
          <w:rFonts w:ascii="Times New Roman" w:hAnsi="Times New Roman"/>
          <w:sz w:val="28"/>
          <w:szCs w:val="28"/>
        </w:rPr>
        <w:t>Амаев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АД. стал основоположником нового научного</w:t>
      </w:r>
    </w:p>
    <w:p w:rsidR="00C23ADC" w:rsidRPr="00C23ADC" w:rsidRDefault="00C23ADC" w:rsidP="00C23ADC">
      <w:pPr>
        <w:spacing w:after="304" w:line="259" w:lineRule="auto"/>
        <w:ind w:right="569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0h1A 11QlFEr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 xml:space="preserve">направления — исследований радиационного </w:t>
      </w:r>
      <w:proofErr w:type="spellStart"/>
      <w:r w:rsidRPr="00C23ADC">
        <w:rPr>
          <w:rFonts w:ascii="Times New Roman" w:hAnsi="Times New Roman"/>
          <w:sz w:val="28"/>
          <w:szCs w:val="28"/>
        </w:rPr>
        <w:t>охрупчивания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корпусов атомных реакторов, подводных лодок и ледоколов. Участник и организатор многих международных совещаний и симпозиумов. Автор многих научных трудов, монографий и изобретений.</w:t>
      </w:r>
    </w:p>
    <w:p w:rsidR="00C23ADC" w:rsidRPr="00C23ADC" w:rsidRDefault="00C23ADC" w:rsidP="00C23ADC">
      <w:pPr>
        <w:ind w:right="223" w:firstLine="857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 xml:space="preserve">Его мужество и благородные дела отмечены орденами Отечественной войны, Трудового Красного знамени, Лауреат многочисленных премий: Ленинской (1963 г.), Совета Министров СССР (1991 г.), Министерства атомной энергии (1990, 2001 гг.), премий ИВ. Курчатова, заслуженный деятель науки Республики Дагестан. </w:t>
      </w:r>
      <w:proofErr w:type="spellStart"/>
      <w:r w:rsidRPr="00C23ADC">
        <w:rPr>
          <w:rFonts w:ascii="Times New Roman" w:hAnsi="Times New Roman"/>
          <w:sz w:val="28"/>
          <w:szCs w:val="28"/>
        </w:rPr>
        <w:t>Амаев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АД. до 90 лет работал главным научным сотрудником и является заслуженным ветераном Института атомной энергии имени Курчатова. Избирался два созыва депутатом Моссовета. Ветеран атомной энергетики и промышленности, имел много почётных званий и наград.</w:t>
      </w:r>
    </w:p>
    <w:p w:rsidR="00C23ADC" w:rsidRPr="00C23ADC" w:rsidRDefault="00C23ADC" w:rsidP="00C23ADC">
      <w:pPr>
        <w:ind w:right="223" w:firstLine="8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ADC">
        <w:rPr>
          <w:rFonts w:ascii="Times New Roman" w:hAnsi="Times New Roman"/>
          <w:sz w:val="28"/>
          <w:szCs w:val="28"/>
        </w:rPr>
        <w:t>Амаев</w:t>
      </w:r>
      <w:proofErr w:type="spellEnd"/>
      <w:r w:rsidRPr="00C23ADC">
        <w:rPr>
          <w:rFonts w:ascii="Times New Roman" w:hAnsi="Times New Roman"/>
          <w:sz w:val="28"/>
          <w:szCs w:val="28"/>
        </w:rPr>
        <w:t xml:space="preserve"> АД. являлся одним и организаторов землячества Дагестана (начало 60-х годов), а затем Московского центра культуры «Дагестан». Возглавлял более 25 лет Ассоциацию Ветеранов центра культуры и внес огромный вклад в воспитание молодого поколения. Жизненный опыт, отзывчивость, простота и доступность, любовь к Дагестану и дагестанцам являются достойным примером. Он остается для нас всех образцом зрелости и мудрости, интеллигентности и интеллектуальности, добродушия и гуманности.</w:t>
      </w:r>
    </w:p>
    <w:p w:rsidR="00C23ADC" w:rsidRPr="00C23ADC" w:rsidRDefault="00C23ADC" w:rsidP="00C23ADC">
      <w:pPr>
        <w:ind w:right="223" w:firstLine="857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Автор книги «От вершин Дагестана к вершинам науки» (издательство «Эхо Кавказа», 2001 г.), в которой собрано много поучительных эпизодов его яркого жизненного пути.</w:t>
      </w:r>
    </w:p>
    <w:p w:rsidR="00C23ADC" w:rsidRPr="00C23ADC" w:rsidRDefault="00C23ADC" w:rsidP="00C23ADC">
      <w:pPr>
        <w:spacing w:after="325" w:line="259" w:lineRule="auto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Награды и звания: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Кавалер ордена Отечественной войны степени;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Кавалер ордена Трудового Красного Знамени;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lastRenderedPageBreak/>
        <w:t>Награждён медалью «За отвагу» (СССР);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«За трудовое отличие»;</w:t>
      </w:r>
    </w:p>
    <w:p w:rsidR="00C23ADC" w:rsidRPr="00C23ADC" w:rsidRDefault="00C23ADC" w:rsidP="00C23ADC">
      <w:pPr>
        <w:spacing w:after="32"/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«За оборону Кавказа»;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«За победу над Германией в Великой</w:t>
      </w:r>
    </w:p>
    <w:p w:rsidR="00C23ADC" w:rsidRPr="00C23ADC" w:rsidRDefault="00C23ADC" w:rsidP="00C23ADC">
      <w:pPr>
        <w:spacing w:after="27"/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Отечественной войне 1941—1945 гг.»;</w:t>
      </w:r>
    </w:p>
    <w:p w:rsidR="00C23ADC" w:rsidRPr="00C23ADC" w:rsidRDefault="00C23ADC" w:rsidP="00C23ADC">
      <w:pPr>
        <w:spacing w:after="25"/>
        <w:ind w:right="223" w:firstLine="914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«Сорок лет Победы в Великой Отечественной войне 1941—1945 гг.»;</w:t>
      </w:r>
    </w:p>
    <w:p w:rsidR="00C23ADC" w:rsidRPr="00C23ADC" w:rsidRDefault="00C23ADC" w:rsidP="00C23ADC">
      <w:pPr>
        <w:ind w:right="223" w:firstLine="958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«50 лет Победы в Великой Отечественной войне 1941—1945 гг.»;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Жукова;</w:t>
      </w:r>
    </w:p>
    <w:p w:rsidR="00C23ADC" w:rsidRPr="00C23ADC" w:rsidRDefault="00C23ADC" w:rsidP="00C23ADC">
      <w:pPr>
        <w:ind w:right="223" w:firstLine="886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«60 лет Победы в Великой Отечественной войне 1941—1945 гг.»;</w:t>
      </w:r>
    </w:p>
    <w:p w:rsidR="00C23ADC" w:rsidRPr="00C23ADC" w:rsidRDefault="00C23ADC" w:rsidP="00C23ADC">
      <w:pPr>
        <w:ind w:right="223" w:firstLine="965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«65 лет Победы в Великой Отечественной войне 1941—1945 гг.»;</w:t>
      </w:r>
    </w:p>
    <w:p w:rsidR="00C23ADC" w:rsidRPr="00C23ADC" w:rsidRDefault="00C23ADC" w:rsidP="00C23ADC">
      <w:pPr>
        <w:ind w:right="223" w:firstLine="958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«70 лет Победы в Великой Отечественной войне 1941—1945 гг.»;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Награждён медалью «Ветеран труда»;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Лауреат Ленинской премии</w:t>
      </w:r>
    </w:p>
    <w:p w:rsidR="00C23ADC" w:rsidRPr="00C23ADC" w:rsidRDefault="00C23ADC" w:rsidP="00C23ADC">
      <w:pPr>
        <w:ind w:right="223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Лауреат премии Совета Министров СССР</w:t>
      </w:r>
    </w:p>
    <w:p w:rsidR="00C23ADC" w:rsidRPr="00C23ADC" w:rsidRDefault="00C23ADC" w:rsidP="00C23ADC">
      <w:pPr>
        <w:ind w:right="3456" w:firstLine="72"/>
        <w:jc w:val="both"/>
        <w:rPr>
          <w:rFonts w:ascii="Times New Roman" w:hAnsi="Times New Roman"/>
          <w:sz w:val="28"/>
          <w:szCs w:val="28"/>
        </w:rPr>
      </w:pPr>
      <w:r w:rsidRPr="00C23ADC">
        <w:rPr>
          <w:rFonts w:ascii="Times New Roman" w:hAnsi="Times New Roman"/>
          <w:sz w:val="28"/>
          <w:szCs w:val="28"/>
        </w:rPr>
        <w:t>Лауреат премии Минатома СССР (1986 г.); Лауреат премии Минатома России (2001 г.); Лауреат премии ВДНХ СССР (1978 г.).</w:t>
      </w:r>
    </w:p>
    <w:p w:rsidR="00C23ADC" w:rsidRPr="00C23ADC" w:rsidRDefault="00C23ADC" w:rsidP="00C23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23ADC" w:rsidRPr="00C23ADC" w:rsidSect="003A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6FBB7"/>
    <w:multiLevelType w:val="hybridMultilevel"/>
    <w:tmpl w:val="78CB4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71736"/>
    <w:multiLevelType w:val="hybridMultilevel"/>
    <w:tmpl w:val="9FA2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ADF19"/>
    <w:multiLevelType w:val="hybridMultilevel"/>
    <w:tmpl w:val="760E0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284DC6"/>
    <w:multiLevelType w:val="multilevel"/>
    <w:tmpl w:val="C948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B3DC9"/>
    <w:multiLevelType w:val="multilevel"/>
    <w:tmpl w:val="241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0BACA4"/>
    <w:multiLevelType w:val="hybridMultilevel"/>
    <w:tmpl w:val="4CC5B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D80016"/>
    <w:multiLevelType w:val="multilevel"/>
    <w:tmpl w:val="022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45DFC"/>
    <w:multiLevelType w:val="multilevel"/>
    <w:tmpl w:val="B34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15A33"/>
    <w:multiLevelType w:val="multilevel"/>
    <w:tmpl w:val="48C63E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75EA5"/>
    <w:multiLevelType w:val="multilevel"/>
    <w:tmpl w:val="328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95629"/>
    <w:multiLevelType w:val="multilevel"/>
    <w:tmpl w:val="5BB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1E1FAE"/>
    <w:multiLevelType w:val="multilevel"/>
    <w:tmpl w:val="222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2173B"/>
    <w:multiLevelType w:val="multilevel"/>
    <w:tmpl w:val="BC6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C04C8"/>
    <w:multiLevelType w:val="multilevel"/>
    <w:tmpl w:val="561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7"/>
  </w:num>
  <w:num w:numId="4">
    <w:abstractNumId w:val="19"/>
  </w:num>
  <w:num w:numId="5">
    <w:abstractNumId w:val="17"/>
  </w:num>
  <w:num w:numId="6">
    <w:abstractNumId w:val="28"/>
  </w:num>
  <w:num w:numId="7">
    <w:abstractNumId w:val="16"/>
  </w:num>
  <w:num w:numId="8">
    <w:abstractNumId w:val="13"/>
  </w:num>
  <w:num w:numId="9">
    <w:abstractNumId w:val="25"/>
  </w:num>
  <w:num w:numId="10">
    <w:abstractNumId w:val="8"/>
  </w:num>
  <w:num w:numId="11">
    <w:abstractNumId w:val="29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3"/>
  </w:num>
  <w:num w:numId="15">
    <w:abstractNumId w:val="22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1"/>
  </w:num>
  <w:num w:numId="22">
    <w:abstractNumId w:val="26"/>
  </w:num>
  <w:num w:numId="23">
    <w:abstractNumId w:val="20"/>
  </w:num>
  <w:num w:numId="24">
    <w:abstractNumId w:val="4"/>
  </w:num>
  <w:num w:numId="25">
    <w:abstractNumId w:val="5"/>
  </w:num>
  <w:num w:numId="26">
    <w:abstractNumId w:val="18"/>
  </w:num>
  <w:num w:numId="27">
    <w:abstractNumId w:val="9"/>
  </w:num>
  <w:num w:numId="28">
    <w:abstractNumId w:val="24"/>
  </w:num>
  <w:num w:numId="29">
    <w:abstractNumId w:val="7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448E"/>
    <w:rsid w:val="00015833"/>
    <w:rsid w:val="000251DE"/>
    <w:rsid w:val="00031650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96A07"/>
    <w:rsid w:val="000A1A22"/>
    <w:rsid w:val="000B63E8"/>
    <w:rsid w:val="000B6E28"/>
    <w:rsid w:val="000B7F76"/>
    <w:rsid w:val="000D2CD3"/>
    <w:rsid w:val="000F26A8"/>
    <w:rsid w:val="00105688"/>
    <w:rsid w:val="0011443A"/>
    <w:rsid w:val="001232E4"/>
    <w:rsid w:val="00134A3E"/>
    <w:rsid w:val="00136EA7"/>
    <w:rsid w:val="001414F2"/>
    <w:rsid w:val="001417FE"/>
    <w:rsid w:val="001504DD"/>
    <w:rsid w:val="001504EF"/>
    <w:rsid w:val="00151C85"/>
    <w:rsid w:val="00154DE8"/>
    <w:rsid w:val="001643EE"/>
    <w:rsid w:val="00175E0E"/>
    <w:rsid w:val="00180D14"/>
    <w:rsid w:val="00197FC7"/>
    <w:rsid w:val="001A0DA5"/>
    <w:rsid w:val="001A114F"/>
    <w:rsid w:val="001A6183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129B8"/>
    <w:rsid w:val="00220A00"/>
    <w:rsid w:val="002214D0"/>
    <w:rsid w:val="00222C08"/>
    <w:rsid w:val="00222EDB"/>
    <w:rsid w:val="002269CD"/>
    <w:rsid w:val="00234559"/>
    <w:rsid w:val="00242D0D"/>
    <w:rsid w:val="002453D7"/>
    <w:rsid w:val="002600E1"/>
    <w:rsid w:val="00275DE2"/>
    <w:rsid w:val="00285340"/>
    <w:rsid w:val="002A764D"/>
    <w:rsid w:val="002B6B88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AB7"/>
    <w:rsid w:val="00372E0E"/>
    <w:rsid w:val="003940AF"/>
    <w:rsid w:val="003974E2"/>
    <w:rsid w:val="003A0EA1"/>
    <w:rsid w:val="003A3E3D"/>
    <w:rsid w:val="003A4E34"/>
    <w:rsid w:val="003A7D70"/>
    <w:rsid w:val="003D0265"/>
    <w:rsid w:val="003D2D48"/>
    <w:rsid w:val="003D6964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70131"/>
    <w:rsid w:val="004728E8"/>
    <w:rsid w:val="00473BEB"/>
    <w:rsid w:val="00475057"/>
    <w:rsid w:val="004845AF"/>
    <w:rsid w:val="00487881"/>
    <w:rsid w:val="00487CF9"/>
    <w:rsid w:val="00494E89"/>
    <w:rsid w:val="004A0E73"/>
    <w:rsid w:val="004A3C5A"/>
    <w:rsid w:val="004A47EB"/>
    <w:rsid w:val="004A4C5F"/>
    <w:rsid w:val="004A5C00"/>
    <w:rsid w:val="004B661C"/>
    <w:rsid w:val="004C1C90"/>
    <w:rsid w:val="004E068C"/>
    <w:rsid w:val="004E3D6D"/>
    <w:rsid w:val="004F0058"/>
    <w:rsid w:val="004F2F0F"/>
    <w:rsid w:val="00506A12"/>
    <w:rsid w:val="00521BEE"/>
    <w:rsid w:val="005220DC"/>
    <w:rsid w:val="0053158B"/>
    <w:rsid w:val="00532157"/>
    <w:rsid w:val="005405C6"/>
    <w:rsid w:val="00543FA2"/>
    <w:rsid w:val="00573ACF"/>
    <w:rsid w:val="00583680"/>
    <w:rsid w:val="00585ACC"/>
    <w:rsid w:val="005864E1"/>
    <w:rsid w:val="00586A48"/>
    <w:rsid w:val="005A0A1A"/>
    <w:rsid w:val="005A724E"/>
    <w:rsid w:val="005A7409"/>
    <w:rsid w:val="005B02F4"/>
    <w:rsid w:val="005B077F"/>
    <w:rsid w:val="005B45AD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3045"/>
    <w:rsid w:val="006C6A01"/>
    <w:rsid w:val="006D4F6E"/>
    <w:rsid w:val="006D5D77"/>
    <w:rsid w:val="006E0DA0"/>
    <w:rsid w:val="006E7588"/>
    <w:rsid w:val="007079D0"/>
    <w:rsid w:val="007149DB"/>
    <w:rsid w:val="0071715D"/>
    <w:rsid w:val="007220C5"/>
    <w:rsid w:val="00745517"/>
    <w:rsid w:val="00763FB9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32AAE"/>
    <w:rsid w:val="008519BE"/>
    <w:rsid w:val="00862CC9"/>
    <w:rsid w:val="0086460B"/>
    <w:rsid w:val="0087524B"/>
    <w:rsid w:val="008779CA"/>
    <w:rsid w:val="00881373"/>
    <w:rsid w:val="00890FEA"/>
    <w:rsid w:val="0089684E"/>
    <w:rsid w:val="008C457F"/>
    <w:rsid w:val="008D0B6B"/>
    <w:rsid w:val="008D2599"/>
    <w:rsid w:val="00904D72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85E7C"/>
    <w:rsid w:val="0099589E"/>
    <w:rsid w:val="009A334C"/>
    <w:rsid w:val="009A4840"/>
    <w:rsid w:val="009A55AD"/>
    <w:rsid w:val="009C0A07"/>
    <w:rsid w:val="009C7EC4"/>
    <w:rsid w:val="009D3462"/>
    <w:rsid w:val="009D7965"/>
    <w:rsid w:val="009E103E"/>
    <w:rsid w:val="009E609E"/>
    <w:rsid w:val="009E657D"/>
    <w:rsid w:val="00A36A16"/>
    <w:rsid w:val="00A46844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C7E5A"/>
    <w:rsid w:val="00AD2674"/>
    <w:rsid w:val="00AD633D"/>
    <w:rsid w:val="00AE3E7F"/>
    <w:rsid w:val="00AF6F4A"/>
    <w:rsid w:val="00AF72EC"/>
    <w:rsid w:val="00B06511"/>
    <w:rsid w:val="00B130B9"/>
    <w:rsid w:val="00B1605E"/>
    <w:rsid w:val="00B21312"/>
    <w:rsid w:val="00B418E2"/>
    <w:rsid w:val="00B5481F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1FB0"/>
    <w:rsid w:val="00BA24E8"/>
    <w:rsid w:val="00BA279C"/>
    <w:rsid w:val="00BB5559"/>
    <w:rsid w:val="00BB61B2"/>
    <w:rsid w:val="00BC18A6"/>
    <w:rsid w:val="00BC235D"/>
    <w:rsid w:val="00BC5ADF"/>
    <w:rsid w:val="00BC794B"/>
    <w:rsid w:val="00BD7F99"/>
    <w:rsid w:val="00BE0A08"/>
    <w:rsid w:val="00BF681B"/>
    <w:rsid w:val="00C142A9"/>
    <w:rsid w:val="00C15615"/>
    <w:rsid w:val="00C21C40"/>
    <w:rsid w:val="00C23ADC"/>
    <w:rsid w:val="00C27940"/>
    <w:rsid w:val="00C35922"/>
    <w:rsid w:val="00C410DB"/>
    <w:rsid w:val="00C4436F"/>
    <w:rsid w:val="00C44946"/>
    <w:rsid w:val="00C52177"/>
    <w:rsid w:val="00C65B7B"/>
    <w:rsid w:val="00C70884"/>
    <w:rsid w:val="00C731CB"/>
    <w:rsid w:val="00C8048C"/>
    <w:rsid w:val="00C9325E"/>
    <w:rsid w:val="00C9695E"/>
    <w:rsid w:val="00CA43B4"/>
    <w:rsid w:val="00CA70E1"/>
    <w:rsid w:val="00CB0B02"/>
    <w:rsid w:val="00CB16F9"/>
    <w:rsid w:val="00CB545B"/>
    <w:rsid w:val="00CB7DB4"/>
    <w:rsid w:val="00CC0071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3BF0"/>
    <w:rsid w:val="00D25102"/>
    <w:rsid w:val="00D5107B"/>
    <w:rsid w:val="00D613F3"/>
    <w:rsid w:val="00D63AD8"/>
    <w:rsid w:val="00D64AFD"/>
    <w:rsid w:val="00D67295"/>
    <w:rsid w:val="00D73985"/>
    <w:rsid w:val="00D92984"/>
    <w:rsid w:val="00DB4089"/>
    <w:rsid w:val="00DD03ED"/>
    <w:rsid w:val="00DD3876"/>
    <w:rsid w:val="00DF5C42"/>
    <w:rsid w:val="00E00744"/>
    <w:rsid w:val="00E15FDA"/>
    <w:rsid w:val="00E429AA"/>
    <w:rsid w:val="00E504CF"/>
    <w:rsid w:val="00E52E07"/>
    <w:rsid w:val="00E5537A"/>
    <w:rsid w:val="00E6419F"/>
    <w:rsid w:val="00E66198"/>
    <w:rsid w:val="00E90F29"/>
    <w:rsid w:val="00EA2959"/>
    <w:rsid w:val="00EC01CC"/>
    <w:rsid w:val="00EC0818"/>
    <w:rsid w:val="00ED71EB"/>
    <w:rsid w:val="00EE0264"/>
    <w:rsid w:val="00EE19BA"/>
    <w:rsid w:val="00F0509D"/>
    <w:rsid w:val="00F0580B"/>
    <w:rsid w:val="00F2025A"/>
    <w:rsid w:val="00F25C09"/>
    <w:rsid w:val="00F37443"/>
    <w:rsid w:val="00F52E31"/>
    <w:rsid w:val="00F606FC"/>
    <w:rsid w:val="00F649DF"/>
    <w:rsid w:val="00F70F9C"/>
    <w:rsid w:val="00F76875"/>
    <w:rsid w:val="00F8208F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231B"/>
    <w:rsid w:val="00FD74E4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8C9D"/>
  <w15:docId w15:val="{242EF9F6-DF0F-451D-9317-DECBA593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871">
          <w:marLeft w:val="0"/>
          <w:marRight w:val="0"/>
          <w:marTop w:val="0"/>
          <w:marBottom w:val="75"/>
          <w:divBdr>
            <w:top w:val="single" w:sz="6" w:space="1" w:color="92BFD3"/>
            <w:left w:val="single" w:sz="6" w:space="1" w:color="92BFD3"/>
            <w:bottom w:val="single" w:sz="6" w:space="1" w:color="92BFD3"/>
            <w:right w:val="single" w:sz="6" w:space="1" w:color="92BFD3"/>
          </w:divBdr>
        </w:div>
      </w:divsChild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2022-04-07T06:44:00Z</cp:lastPrinted>
  <dcterms:created xsi:type="dcterms:W3CDTF">2022-04-15T13:04:00Z</dcterms:created>
  <dcterms:modified xsi:type="dcterms:W3CDTF">2022-04-15T13:04:00Z</dcterms:modified>
</cp:coreProperties>
</file>