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24" w:rsidRPr="00B76224" w:rsidRDefault="00B76224" w:rsidP="0027134F">
      <w:pPr>
        <w:spacing w:after="16" w:line="269" w:lineRule="auto"/>
        <w:ind w:left="755" w:firstLine="709"/>
        <w:jc w:val="both"/>
        <w:rPr>
          <w:color w:val="auto"/>
          <w:sz w:val="24"/>
          <w:szCs w:val="24"/>
          <w:lang w:eastAsia="en-US"/>
        </w:rPr>
      </w:pPr>
      <w:r w:rsidRPr="00B76224">
        <w:rPr>
          <w:color w:val="auto"/>
          <w:sz w:val="24"/>
          <w:szCs w:val="24"/>
          <w:lang w:eastAsia="en-US"/>
        </w:rPr>
        <w:t>Письмо №1</w:t>
      </w:r>
      <w:r w:rsidR="0027134F">
        <w:rPr>
          <w:color w:val="auto"/>
          <w:sz w:val="24"/>
          <w:szCs w:val="24"/>
          <w:lang w:eastAsia="en-US"/>
        </w:rPr>
        <w:t>71</w:t>
      </w:r>
      <w:r w:rsidRPr="00B76224">
        <w:rPr>
          <w:color w:val="auto"/>
          <w:sz w:val="24"/>
          <w:szCs w:val="24"/>
          <w:lang w:eastAsia="en-US"/>
        </w:rPr>
        <w:t xml:space="preserve"> от 0</w:t>
      </w:r>
      <w:r w:rsidR="0027134F">
        <w:rPr>
          <w:color w:val="auto"/>
          <w:sz w:val="24"/>
          <w:szCs w:val="24"/>
          <w:lang w:eastAsia="en-US"/>
        </w:rPr>
        <w:t>4</w:t>
      </w:r>
      <w:r w:rsidRPr="00B76224">
        <w:rPr>
          <w:color w:val="auto"/>
          <w:sz w:val="24"/>
          <w:szCs w:val="24"/>
          <w:lang w:eastAsia="en-US"/>
        </w:rPr>
        <w:t xml:space="preserve"> марта 2021 года</w:t>
      </w:r>
    </w:p>
    <w:p w:rsidR="00B76224" w:rsidRPr="00B76224" w:rsidRDefault="00B76224" w:rsidP="0027134F">
      <w:pPr>
        <w:spacing w:after="16" w:line="269" w:lineRule="auto"/>
        <w:ind w:firstLine="567"/>
        <w:jc w:val="both"/>
        <w:rPr>
          <w:color w:val="auto"/>
          <w:sz w:val="24"/>
          <w:szCs w:val="24"/>
          <w:lang w:eastAsia="en-US"/>
        </w:rPr>
      </w:pPr>
      <w:bookmarkStart w:id="0" w:name="_GoBack"/>
      <w:r w:rsidRPr="00B76224">
        <w:rPr>
          <w:b/>
          <w:color w:val="auto"/>
          <w:sz w:val="24"/>
          <w:szCs w:val="24"/>
          <w:lang w:eastAsia="en-US"/>
        </w:rPr>
        <w:t xml:space="preserve">О проведении </w:t>
      </w:r>
      <w:r w:rsidRPr="0027134F">
        <w:rPr>
          <w:b/>
          <w:color w:val="auto"/>
          <w:sz w:val="24"/>
          <w:szCs w:val="24"/>
          <w:lang w:eastAsia="en-US"/>
        </w:rPr>
        <w:t>КПК</w:t>
      </w:r>
      <w:r w:rsidRPr="00B76224">
        <w:rPr>
          <w:b/>
          <w:color w:val="auto"/>
          <w:sz w:val="24"/>
          <w:szCs w:val="24"/>
          <w:lang w:eastAsia="en-US"/>
        </w:rPr>
        <w:t xml:space="preserve"> </w:t>
      </w:r>
    </w:p>
    <w:bookmarkEnd w:id="0"/>
    <w:p w:rsidR="00B76224" w:rsidRPr="00B76224" w:rsidRDefault="00B76224" w:rsidP="0027134F">
      <w:pPr>
        <w:spacing w:after="16" w:line="269" w:lineRule="auto"/>
        <w:ind w:left="755" w:firstLine="709"/>
        <w:jc w:val="right"/>
        <w:rPr>
          <w:color w:val="auto"/>
          <w:sz w:val="24"/>
          <w:szCs w:val="24"/>
          <w:lang w:eastAsia="en-US"/>
        </w:rPr>
      </w:pPr>
      <w:r w:rsidRPr="00B76224">
        <w:rPr>
          <w:color w:val="auto"/>
          <w:sz w:val="24"/>
          <w:szCs w:val="24"/>
          <w:lang w:eastAsia="en-US"/>
        </w:rPr>
        <w:t>Руководителям ОО</w:t>
      </w:r>
    </w:p>
    <w:p w:rsidR="00A6087F" w:rsidRPr="0027134F" w:rsidRDefault="0027134F" w:rsidP="0027134F">
      <w:pPr>
        <w:spacing w:after="33" w:line="262" w:lineRule="auto"/>
        <w:ind w:left="567" w:firstLine="567"/>
        <w:jc w:val="both"/>
        <w:rPr>
          <w:sz w:val="24"/>
          <w:szCs w:val="24"/>
        </w:rPr>
      </w:pPr>
      <w:r w:rsidRPr="0027134F">
        <w:rPr>
          <w:sz w:val="24"/>
          <w:szCs w:val="24"/>
        </w:rPr>
        <w:t>В</w:t>
      </w:r>
      <w:r w:rsidRPr="0027134F">
        <w:rPr>
          <w:sz w:val="24"/>
          <w:szCs w:val="24"/>
        </w:rPr>
        <w:t xml:space="preserve"> соответствии с письмом Департамента подготовки и профессионального развития педагогических кадров Министерства просвещения Российской Федерации от 26.02.2021г. № 08-268, </w:t>
      </w:r>
      <w:r w:rsidR="00B76224" w:rsidRPr="0027134F">
        <w:rPr>
          <w:sz w:val="24"/>
          <w:szCs w:val="24"/>
        </w:rPr>
        <w:t xml:space="preserve">письмом </w:t>
      </w:r>
      <w:r w:rsidRPr="0027134F">
        <w:rPr>
          <w:sz w:val="24"/>
          <w:szCs w:val="24"/>
        </w:rPr>
        <w:t>Министерств</w:t>
      </w:r>
      <w:r w:rsidR="00B76224" w:rsidRPr="0027134F">
        <w:rPr>
          <w:sz w:val="24"/>
          <w:szCs w:val="24"/>
        </w:rPr>
        <w:t>а</w:t>
      </w:r>
      <w:r w:rsidRPr="0027134F">
        <w:rPr>
          <w:sz w:val="24"/>
          <w:szCs w:val="24"/>
        </w:rPr>
        <w:t xml:space="preserve"> образования и науки РД </w:t>
      </w:r>
      <w:r w:rsidR="00B76224" w:rsidRPr="0027134F">
        <w:rPr>
          <w:sz w:val="24"/>
          <w:szCs w:val="24"/>
        </w:rPr>
        <w:t xml:space="preserve">№06-2060/01-18/21 от 04.03.2021г. МКУ «Управление образования» Сергокалинского района </w:t>
      </w:r>
      <w:r w:rsidRPr="0027134F">
        <w:rPr>
          <w:sz w:val="24"/>
          <w:szCs w:val="24"/>
        </w:rPr>
        <w:t>сообщает о проведении фондом развития Физтех-шко</w:t>
      </w:r>
      <w:r w:rsidRPr="0027134F">
        <w:rPr>
          <w:sz w:val="24"/>
          <w:szCs w:val="24"/>
        </w:rPr>
        <w:t>л при поддержке ЗФТШ МФТИ реализующего проект «Наука в регионы», курсов повышения квалификации для педагогов по профильным предметам: математика, физика, информатика, биология, химия, с последующим созданием профильных классов.</w:t>
      </w:r>
    </w:p>
    <w:p w:rsidR="00B76224" w:rsidRPr="0027134F" w:rsidRDefault="00B76224" w:rsidP="0027134F">
      <w:pPr>
        <w:spacing w:after="33" w:line="262" w:lineRule="auto"/>
        <w:ind w:left="567" w:firstLine="567"/>
        <w:jc w:val="both"/>
        <w:rPr>
          <w:sz w:val="24"/>
          <w:szCs w:val="24"/>
        </w:rPr>
      </w:pPr>
      <w:r w:rsidRPr="0027134F">
        <w:rPr>
          <w:sz w:val="24"/>
          <w:szCs w:val="24"/>
        </w:rPr>
        <w:t>Цель курсов - совершенствование профессиональных компетенций, обучающихся в области методики преподавания при углубленном изучении физики, математики, информатики, биологии и химии в 8-11 классах в условиях реализации ФГОС.</w:t>
      </w:r>
    </w:p>
    <w:p w:rsidR="00A6087F" w:rsidRPr="0027134F" w:rsidRDefault="0027134F" w:rsidP="0027134F">
      <w:pPr>
        <w:spacing w:after="0" w:line="262" w:lineRule="auto"/>
        <w:ind w:left="567" w:firstLine="567"/>
        <w:jc w:val="both"/>
        <w:rPr>
          <w:sz w:val="24"/>
          <w:szCs w:val="24"/>
        </w:rPr>
      </w:pPr>
      <w:r w:rsidRPr="0027134F">
        <w:rPr>
          <w:sz w:val="24"/>
          <w:szCs w:val="24"/>
        </w:rPr>
        <w:t>Обучение будет проходить в ф</w:t>
      </w:r>
      <w:r w:rsidRPr="0027134F">
        <w:rPr>
          <w:sz w:val="24"/>
          <w:szCs w:val="24"/>
        </w:rPr>
        <w:t>ормате онлайн-лекций и интерактивных практических занятий на платформах GoogleMeet, Zoom и abitu.net в срок:</w:t>
      </w:r>
    </w:p>
    <w:p w:rsidR="00A6087F" w:rsidRPr="0027134F" w:rsidRDefault="0027134F" w:rsidP="0027134F">
      <w:pPr>
        <w:pStyle w:val="a3"/>
        <w:numPr>
          <w:ilvl w:val="1"/>
          <w:numId w:val="2"/>
        </w:numPr>
        <w:tabs>
          <w:tab w:val="center" w:pos="2819"/>
          <w:tab w:val="center" w:pos="5789"/>
        </w:tabs>
        <w:spacing w:after="0" w:line="262" w:lineRule="auto"/>
        <w:ind w:left="567" w:firstLine="567"/>
        <w:jc w:val="both"/>
        <w:rPr>
          <w:sz w:val="24"/>
          <w:szCs w:val="24"/>
        </w:rPr>
      </w:pPr>
      <w:r w:rsidRPr="0027134F">
        <w:rPr>
          <w:sz w:val="24"/>
          <w:szCs w:val="24"/>
        </w:rPr>
        <w:t>КПК по математике: 01.03.2021-</w:t>
      </w:r>
      <w:r w:rsidR="00B76224" w:rsidRPr="0027134F">
        <w:rPr>
          <w:sz w:val="24"/>
          <w:szCs w:val="24"/>
        </w:rPr>
        <w:t>31.03.</w:t>
      </w:r>
      <w:r w:rsidRPr="0027134F">
        <w:rPr>
          <w:sz w:val="24"/>
          <w:szCs w:val="24"/>
        </w:rPr>
        <w:t>2021гг.</w:t>
      </w:r>
    </w:p>
    <w:p w:rsidR="00A6087F" w:rsidRPr="0027134F" w:rsidRDefault="0027134F" w:rsidP="0027134F">
      <w:pPr>
        <w:pStyle w:val="a3"/>
        <w:numPr>
          <w:ilvl w:val="1"/>
          <w:numId w:val="2"/>
        </w:numPr>
        <w:spacing w:after="0" w:line="262" w:lineRule="auto"/>
        <w:ind w:left="567" w:firstLine="567"/>
        <w:jc w:val="both"/>
        <w:rPr>
          <w:sz w:val="24"/>
          <w:szCs w:val="24"/>
        </w:rPr>
      </w:pPr>
      <w:r w:rsidRPr="0027134F">
        <w:rPr>
          <w:sz w:val="24"/>
          <w:szCs w:val="24"/>
        </w:rPr>
        <w:t>КПК по физике:</w:t>
      </w:r>
      <w:r w:rsidR="00B76224" w:rsidRPr="0027134F">
        <w:rPr>
          <w:sz w:val="24"/>
          <w:szCs w:val="24"/>
        </w:rPr>
        <w:t xml:space="preserve"> 01.03.2021-31.03.2021гг.</w:t>
      </w:r>
    </w:p>
    <w:p w:rsidR="0027134F" w:rsidRPr="0027134F" w:rsidRDefault="0027134F" w:rsidP="0027134F">
      <w:pPr>
        <w:pStyle w:val="a3"/>
        <w:numPr>
          <w:ilvl w:val="1"/>
          <w:numId w:val="2"/>
        </w:numPr>
        <w:spacing w:after="0" w:line="262" w:lineRule="auto"/>
        <w:ind w:left="567" w:right="2909" w:firstLine="567"/>
        <w:jc w:val="both"/>
        <w:rPr>
          <w:sz w:val="24"/>
          <w:szCs w:val="24"/>
        </w:rPr>
      </w:pPr>
      <w:r w:rsidRPr="0027134F">
        <w:rPr>
          <w:sz w:val="24"/>
          <w:szCs w:val="24"/>
        </w:rPr>
        <w:t>КПК по информатике:</w:t>
      </w:r>
      <w:r w:rsidR="00B76224" w:rsidRPr="0027134F">
        <w:rPr>
          <w:sz w:val="24"/>
          <w:szCs w:val="24"/>
        </w:rPr>
        <w:t xml:space="preserve"> </w:t>
      </w:r>
      <w:r w:rsidRPr="0027134F">
        <w:rPr>
          <w:sz w:val="24"/>
          <w:szCs w:val="24"/>
        </w:rPr>
        <w:t>28.02.2021-28.07.2021гг.</w:t>
      </w:r>
    </w:p>
    <w:p w:rsidR="00A6087F" w:rsidRPr="0027134F" w:rsidRDefault="0027134F" w:rsidP="0027134F">
      <w:pPr>
        <w:pStyle w:val="a3"/>
        <w:numPr>
          <w:ilvl w:val="1"/>
          <w:numId w:val="2"/>
        </w:numPr>
        <w:spacing w:after="0" w:line="262" w:lineRule="auto"/>
        <w:ind w:left="567" w:right="2909" w:firstLine="567"/>
        <w:jc w:val="both"/>
        <w:rPr>
          <w:sz w:val="24"/>
          <w:szCs w:val="24"/>
        </w:rPr>
      </w:pPr>
      <w:r w:rsidRPr="0027134F">
        <w:rPr>
          <w:sz w:val="24"/>
          <w:szCs w:val="24"/>
        </w:rPr>
        <w:t>КПК по биологии: 15.03.2021-15.04.2021гг.</w:t>
      </w:r>
    </w:p>
    <w:p w:rsidR="00A6087F" w:rsidRPr="0027134F" w:rsidRDefault="00B76224" w:rsidP="0027134F">
      <w:pPr>
        <w:pStyle w:val="a3"/>
        <w:numPr>
          <w:ilvl w:val="1"/>
          <w:numId w:val="2"/>
        </w:numPr>
        <w:spacing w:after="0" w:line="262" w:lineRule="auto"/>
        <w:ind w:left="567" w:firstLine="567"/>
        <w:jc w:val="both"/>
        <w:rPr>
          <w:sz w:val="24"/>
          <w:szCs w:val="24"/>
        </w:rPr>
      </w:pPr>
      <w:r w:rsidRPr="0027134F">
        <w:rPr>
          <w:sz w:val="24"/>
          <w:szCs w:val="24"/>
        </w:rPr>
        <w:t>КПК</w:t>
      </w:r>
      <w:r w:rsidR="0027134F" w:rsidRPr="0027134F">
        <w:rPr>
          <w:sz w:val="24"/>
          <w:szCs w:val="24"/>
        </w:rPr>
        <w:t xml:space="preserve"> по химии: 15.03.2021-15.04.2021гг.</w:t>
      </w:r>
    </w:p>
    <w:p w:rsidR="00A6087F" w:rsidRPr="0027134F" w:rsidRDefault="0027134F" w:rsidP="0027134F">
      <w:pPr>
        <w:spacing w:after="0" w:line="262" w:lineRule="auto"/>
        <w:ind w:left="567" w:firstLine="567"/>
        <w:jc w:val="both"/>
        <w:rPr>
          <w:sz w:val="24"/>
          <w:szCs w:val="24"/>
        </w:rPr>
      </w:pPr>
      <w:r w:rsidRPr="0027134F">
        <w:rPr>
          <w:sz w:val="24"/>
          <w:szCs w:val="24"/>
        </w:rPr>
        <w:t>В</w:t>
      </w:r>
      <w:r w:rsidRPr="0027134F">
        <w:rPr>
          <w:sz w:val="24"/>
          <w:szCs w:val="24"/>
        </w:rPr>
        <w:t xml:space="preserve"> рамках проекта предусмотрена возможность организации повыш</w:t>
      </w:r>
      <w:r w:rsidR="00B76224" w:rsidRPr="0027134F">
        <w:rPr>
          <w:sz w:val="24"/>
          <w:szCs w:val="24"/>
        </w:rPr>
        <w:t xml:space="preserve">ения квалификации для </w:t>
      </w:r>
      <w:r w:rsidRPr="0027134F">
        <w:rPr>
          <w:sz w:val="24"/>
          <w:szCs w:val="24"/>
        </w:rPr>
        <w:t>педагогов Центров образования цифрового и гуманита</w:t>
      </w:r>
      <w:r w:rsidRPr="0027134F">
        <w:rPr>
          <w:sz w:val="24"/>
          <w:szCs w:val="24"/>
        </w:rPr>
        <w:t>рного профилей «Точка роста», открытых в 2019 и 2020 гг.</w:t>
      </w:r>
    </w:p>
    <w:p w:rsidR="00A6087F" w:rsidRPr="0027134F" w:rsidRDefault="0027134F" w:rsidP="0027134F">
      <w:pPr>
        <w:spacing w:after="0" w:line="262" w:lineRule="auto"/>
        <w:ind w:left="567" w:firstLine="567"/>
        <w:jc w:val="both"/>
        <w:rPr>
          <w:sz w:val="24"/>
          <w:szCs w:val="24"/>
        </w:rPr>
      </w:pPr>
      <w:r w:rsidRPr="0027134F">
        <w:rPr>
          <w:sz w:val="24"/>
          <w:szCs w:val="24"/>
        </w:rPr>
        <w:t>По окончании обучения на онлайн-платформе будут выданы удостоверения о повышении квалификации.</w:t>
      </w:r>
    </w:p>
    <w:p w:rsidR="00B76224" w:rsidRPr="00B76224" w:rsidRDefault="00B76224" w:rsidP="0027134F">
      <w:pPr>
        <w:spacing w:after="30" w:line="294" w:lineRule="auto"/>
        <w:ind w:left="567" w:firstLine="567"/>
        <w:jc w:val="both"/>
        <w:rPr>
          <w:sz w:val="24"/>
          <w:szCs w:val="24"/>
        </w:rPr>
      </w:pPr>
      <w:r w:rsidRPr="00B76224">
        <w:rPr>
          <w:sz w:val="24"/>
          <w:szCs w:val="24"/>
        </w:rPr>
        <w:t>А та</w:t>
      </w:r>
      <w:r w:rsidRPr="0027134F">
        <w:rPr>
          <w:sz w:val="24"/>
          <w:szCs w:val="24"/>
        </w:rPr>
        <w:t>кж</w:t>
      </w:r>
      <w:r w:rsidRPr="00B76224">
        <w:rPr>
          <w:sz w:val="24"/>
          <w:szCs w:val="24"/>
        </w:rPr>
        <w:t>е будет проведена итоговая ат</w:t>
      </w:r>
      <w:r w:rsidRPr="0027134F">
        <w:rPr>
          <w:sz w:val="24"/>
          <w:szCs w:val="24"/>
        </w:rPr>
        <w:t>тестация слушателей в формате он</w:t>
      </w:r>
      <w:r w:rsidRPr="00B76224">
        <w:rPr>
          <w:sz w:val="24"/>
          <w:szCs w:val="24"/>
        </w:rPr>
        <w:t xml:space="preserve">лайн тестирования по </w:t>
      </w:r>
      <w:r w:rsidRPr="00B76224">
        <w:rPr>
          <w:noProof/>
          <w:sz w:val="24"/>
          <w:szCs w:val="24"/>
        </w:rPr>
        <w:drawing>
          <wp:inline distT="0" distB="0" distL="0" distR="0" wp14:anchorId="7B7A828F" wp14:editId="25EF97D2">
            <wp:extent cx="4572" cy="4572"/>
            <wp:effectExtent l="0" t="0" r="0" b="0"/>
            <wp:docPr id="1" name="Picture 6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" name="Picture 63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224">
        <w:rPr>
          <w:sz w:val="24"/>
          <w:szCs w:val="24"/>
        </w:rPr>
        <w:t>темам пройденного материала и выданы удостоверения о повышении квалификации (в объеме 72 ак. часов по математике и по физике; 40 ак.часов по биологии и химии; 144 ак. часов по информатике) установленного государственного образца.</w:t>
      </w:r>
      <w:r w:rsidRPr="00B76224">
        <w:rPr>
          <w:noProof/>
          <w:sz w:val="24"/>
          <w:szCs w:val="24"/>
        </w:rPr>
        <w:drawing>
          <wp:inline distT="0" distB="0" distL="0" distR="0" wp14:anchorId="73A00E1B" wp14:editId="5E4A1233">
            <wp:extent cx="4572" cy="4573"/>
            <wp:effectExtent l="0" t="0" r="0" b="0"/>
            <wp:docPr id="2" name="Picture 6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" name="Picture 63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224" w:rsidRPr="00B76224" w:rsidRDefault="00B76224" w:rsidP="0027134F">
      <w:pPr>
        <w:spacing w:after="4" w:line="294" w:lineRule="auto"/>
        <w:ind w:left="567" w:firstLine="567"/>
        <w:jc w:val="both"/>
        <w:rPr>
          <w:sz w:val="24"/>
          <w:szCs w:val="24"/>
        </w:rPr>
      </w:pPr>
      <w:r w:rsidRPr="00B76224">
        <w:rPr>
          <w:sz w:val="24"/>
          <w:szCs w:val="24"/>
        </w:rPr>
        <w:t>В рамках реализации проекта предусмотрено:</w:t>
      </w:r>
    </w:p>
    <w:p w:rsidR="00B76224" w:rsidRPr="00B76224" w:rsidRDefault="00B76224" w:rsidP="0027134F">
      <w:pPr>
        <w:numPr>
          <w:ilvl w:val="0"/>
          <w:numId w:val="1"/>
        </w:numPr>
        <w:spacing w:after="4" w:line="294" w:lineRule="auto"/>
        <w:ind w:left="567" w:firstLine="567"/>
        <w:jc w:val="both"/>
        <w:rPr>
          <w:sz w:val="24"/>
          <w:szCs w:val="24"/>
        </w:rPr>
      </w:pPr>
      <w:r w:rsidRPr="00B76224">
        <w:rPr>
          <w:sz w:val="24"/>
          <w:szCs w:val="24"/>
        </w:rPr>
        <w:t>Заключение договора о сотрудничестве между школой и Фондом развития Физтех-школ.</w:t>
      </w:r>
    </w:p>
    <w:p w:rsidR="00B76224" w:rsidRPr="00B76224" w:rsidRDefault="00B76224" w:rsidP="0027134F">
      <w:pPr>
        <w:numPr>
          <w:ilvl w:val="0"/>
          <w:numId w:val="1"/>
        </w:numPr>
        <w:spacing w:after="4" w:line="294" w:lineRule="auto"/>
        <w:ind w:left="567" w:firstLine="567"/>
        <w:jc w:val="both"/>
        <w:rPr>
          <w:sz w:val="24"/>
          <w:szCs w:val="24"/>
        </w:rPr>
      </w:pPr>
      <w:r w:rsidRPr="00B76224">
        <w:rPr>
          <w:sz w:val="24"/>
          <w:szCs w:val="24"/>
        </w:rPr>
        <w:t xml:space="preserve">Прохождение курсов повышения квалификации учителями по соответствующему профильному </w:t>
      </w:r>
      <w:r w:rsidRPr="00B76224">
        <w:rPr>
          <w:noProof/>
          <w:sz w:val="24"/>
          <w:szCs w:val="24"/>
        </w:rPr>
        <w:drawing>
          <wp:inline distT="0" distB="0" distL="0" distR="0" wp14:anchorId="5AA91A0C" wp14:editId="2459314D">
            <wp:extent cx="4572" cy="4572"/>
            <wp:effectExtent l="0" t="0" r="0" b="0"/>
            <wp:docPr id="3" name="Picture 6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" name="Picture 63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224">
        <w:rPr>
          <w:sz w:val="24"/>
          <w:szCs w:val="24"/>
        </w:rPr>
        <w:t>предмету (математика, физика, информатика, биология, химия) на учебной платформе и получение удостоверения государственного образца.</w:t>
      </w:r>
    </w:p>
    <w:p w:rsidR="00B76224" w:rsidRPr="00B76224" w:rsidRDefault="00B76224" w:rsidP="0027134F">
      <w:pPr>
        <w:spacing w:after="4" w:line="294" w:lineRule="auto"/>
        <w:ind w:left="567" w:firstLine="567"/>
        <w:jc w:val="both"/>
        <w:rPr>
          <w:sz w:val="24"/>
          <w:szCs w:val="24"/>
        </w:rPr>
      </w:pPr>
      <w:r w:rsidRPr="0027134F">
        <w:rPr>
          <w:sz w:val="24"/>
          <w:szCs w:val="24"/>
        </w:rPr>
        <w:t>3</w:t>
      </w:r>
      <w:r w:rsidRPr="00B76224">
        <w:rPr>
          <w:sz w:val="24"/>
          <w:szCs w:val="24"/>
        </w:rPr>
        <w:t>) В образовательном учреждении по завершении учителем курсов повышения квалификации запускается профильный класс «Наука в регионы».</w:t>
      </w:r>
    </w:p>
    <w:p w:rsidR="00A6087F" w:rsidRPr="0027134F" w:rsidRDefault="0027134F" w:rsidP="0027134F">
      <w:pPr>
        <w:spacing w:after="40" w:line="262" w:lineRule="auto"/>
        <w:ind w:left="567" w:firstLine="567"/>
        <w:jc w:val="both"/>
        <w:rPr>
          <w:sz w:val="24"/>
          <w:szCs w:val="24"/>
        </w:rPr>
      </w:pPr>
      <w:r w:rsidRPr="0027134F">
        <w:rPr>
          <w:sz w:val="24"/>
          <w:szCs w:val="24"/>
        </w:rPr>
        <w:t>Участие в обучении на курсах бесп</w:t>
      </w:r>
      <w:r w:rsidRPr="0027134F">
        <w:rPr>
          <w:sz w:val="24"/>
          <w:szCs w:val="24"/>
        </w:rPr>
        <w:t>латное.</w:t>
      </w:r>
      <w:r w:rsidR="00B76224" w:rsidRPr="0027134F">
        <w:rPr>
          <w:sz w:val="24"/>
          <w:szCs w:val="24"/>
        </w:rPr>
        <w:t xml:space="preserve"> </w:t>
      </w:r>
      <w:r w:rsidR="00B76224" w:rsidRPr="0027134F">
        <w:rPr>
          <w:sz w:val="24"/>
          <w:szCs w:val="24"/>
        </w:rPr>
        <w:t>Просим Вас обеспечить участие педагогов.</w:t>
      </w:r>
    </w:p>
    <w:p w:rsidR="00A6087F" w:rsidRPr="0027134F" w:rsidRDefault="0027134F" w:rsidP="0027134F">
      <w:pPr>
        <w:spacing w:after="14" w:line="351" w:lineRule="auto"/>
        <w:ind w:left="567" w:firstLine="567"/>
        <w:jc w:val="both"/>
        <w:rPr>
          <w:sz w:val="24"/>
          <w:szCs w:val="24"/>
        </w:rPr>
      </w:pPr>
      <w:r w:rsidRPr="0027134F">
        <w:rPr>
          <w:sz w:val="24"/>
          <w:szCs w:val="24"/>
        </w:rPr>
        <w:t>Информация о проекте и форма подачи заявки на участие доступна на сайте: http://kpk.naukavregiony.ru.</w:t>
      </w:r>
    </w:p>
    <w:p w:rsidR="00A6087F" w:rsidRDefault="0027134F" w:rsidP="0027134F">
      <w:pPr>
        <w:spacing w:after="0" w:line="351" w:lineRule="auto"/>
        <w:ind w:left="567" w:firstLine="567"/>
        <w:jc w:val="both"/>
        <w:rPr>
          <w:sz w:val="24"/>
          <w:szCs w:val="24"/>
        </w:rPr>
      </w:pPr>
      <w:r w:rsidRPr="0027134F">
        <w:rPr>
          <w:sz w:val="24"/>
          <w:szCs w:val="24"/>
        </w:rPr>
        <w:t xml:space="preserve">Дополнительную информацию можно получить по электронной почте: </w:t>
      </w:r>
      <w:hyperlink r:id="rId8" w:history="1">
        <w:r w:rsidRPr="00EA39FB">
          <w:rPr>
            <w:rStyle w:val="a4"/>
            <w:sz w:val="24"/>
            <w:szCs w:val="24"/>
          </w:rPr>
          <w:t>kpk@naukavregiony.ru</w:t>
        </w:r>
      </w:hyperlink>
      <w:r w:rsidRPr="0027134F">
        <w:rPr>
          <w:sz w:val="24"/>
          <w:szCs w:val="24"/>
        </w:rPr>
        <w:t>.</w:t>
      </w:r>
    </w:p>
    <w:p w:rsidR="0027134F" w:rsidRPr="0027134F" w:rsidRDefault="0027134F" w:rsidP="0027134F">
      <w:pPr>
        <w:spacing w:after="0"/>
        <w:contextualSpacing/>
        <w:rPr>
          <w:color w:val="auto"/>
          <w:sz w:val="24"/>
          <w:szCs w:val="24"/>
          <w:lang w:eastAsia="en-US"/>
        </w:rPr>
      </w:pPr>
      <w:r w:rsidRPr="0027134F">
        <w:rPr>
          <w:color w:val="auto"/>
          <w:sz w:val="24"/>
          <w:szCs w:val="24"/>
          <w:lang w:eastAsia="en-US"/>
        </w:rPr>
        <w:t>И.о. начальника:                                                              М.Мусаев</w:t>
      </w:r>
    </w:p>
    <w:p w:rsidR="0027134F" w:rsidRPr="0027134F" w:rsidRDefault="0027134F" w:rsidP="0027134F">
      <w:pPr>
        <w:spacing w:after="0"/>
        <w:contextualSpacing/>
        <w:rPr>
          <w:color w:val="auto"/>
          <w:sz w:val="28"/>
          <w:lang w:eastAsia="en-US"/>
        </w:rPr>
      </w:pPr>
    </w:p>
    <w:p w:rsidR="0027134F" w:rsidRPr="0027134F" w:rsidRDefault="0027134F" w:rsidP="0027134F">
      <w:pPr>
        <w:spacing w:after="0"/>
        <w:contextualSpacing/>
        <w:rPr>
          <w:i/>
          <w:color w:val="auto"/>
          <w:sz w:val="20"/>
          <w:szCs w:val="24"/>
          <w:lang w:eastAsia="en-US"/>
        </w:rPr>
      </w:pPr>
      <w:r w:rsidRPr="0027134F">
        <w:rPr>
          <w:i/>
          <w:color w:val="auto"/>
          <w:sz w:val="20"/>
          <w:szCs w:val="24"/>
          <w:lang w:eastAsia="en-US"/>
        </w:rPr>
        <w:t>Исп. Магомедова У.К.</w:t>
      </w:r>
    </w:p>
    <w:p w:rsidR="0027134F" w:rsidRPr="0027134F" w:rsidRDefault="0027134F" w:rsidP="0027134F">
      <w:pPr>
        <w:spacing w:after="0"/>
        <w:contextualSpacing/>
        <w:rPr>
          <w:sz w:val="20"/>
          <w:szCs w:val="24"/>
        </w:rPr>
      </w:pPr>
      <w:r w:rsidRPr="0027134F">
        <w:rPr>
          <w:i/>
          <w:color w:val="auto"/>
          <w:sz w:val="20"/>
          <w:szCs w:val="24"/>
          <w:lang w:eastAsia="en-US"/>
        </w:rPr>
        <w:t>Тел.: 8 903 482 57 46</w:t>
      </w:r>
    </w:p>
    <w:sectPr w:rsidR="0027134F" w:rsidRPr="0027134F" w:rsidSect="0027134F">
      <w:type w:val="continuous"/>
      <w:pgSz w:w="12002" w:h="16841"/>
      <w:pgMar w:top="1134" w:right="684" w:bottom="438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FE1"/>
      </v:shape>
    </w:pict>
  </w:numPicBullet>
  <w:abstractNum w:abstractNumId="0" w15:restartNumberingAfterBreak="0">
    <w:nsid w:val="6CD90834"/>
    <w:multiLevelType w:val="hybridMultilevel"/>
    <w:tmpl w:val="DFB827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01C"/>
    <w:multiLevelType w:val="hybridMultilevel"/>
    <w:tmpl w:val="68D2A962"/>
    <w:lvl w:ilvl="0" w:tplc="9428466C">
      <w:start w:val="1"/>
      <w:numFmt w:val="decimal"/>
      <w:lvlText w:val="%1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6F15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EAC236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CCB7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C06DE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EEF9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4A44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ACA5F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2E62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7F"/>
    <w:rsid w:val="0027134F"/>
    <w:rsid w:val="00A6087F"/>
    <w:rsid w:val="00B7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0906"/>
  <w15:docId w15:val="{2A44CA56-C874-496F-9D02-BEF115C4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224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2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713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3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naukavregion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2021-03-04T12:46:00Z</dcterms:created>
  <dcterms:modified xsi:type="dcterms:W3CDTF">2021-03-04T12:46:00Z</dcterms:modified>
</cp:coreProperties>
</file>