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0" w:rsidRDefault="00B30B90">
      <w:pPr>
        <w:spacing w:after="43"/>
        <w:ind w:left="-15" w:right="4" w:firstLine="691"/>
      </w:pPr>
      <w:r>
        <w:t>Письмо №</w:t>
      </w:r>
      <w:r w:rsidR="00C65BD0">
        <w:t>554</w:t>
      </w:r>
      <w:r>
        <w:t xml:space="preserve"> от </w:t>
      </w:r>
      <w:r w:rsidR="00C65BD0">
        <w:t>13</w:t>
      </w:r>
      <w:r>
        <w:t xml:space="preserve"> </w:t>
      </w:r>
      <w:r w:rsidR="00C65BD0">
        <w:t>июля</w:t>
      </w:r>
      <w:r>
        <w:t xml:space="preserve"> 2021 года</w:t>
      </w:r>
    </w:p>
    <w:p w:rsidR="00B30B90" w:rsidRDefault="00B30B90">
      <w:pPr>
        <w:spacing w:after="43"/>
        <w:ind w:left="-15" w:right="4" w:firstLine="691"/>
      </w:pPr>
    </w:p>
    <w:p w:rsidR="00C65BD0" w:rsidRDefault="00B30B90" w:rsidP="00C65BD0">
      <w:pPr>
        <w:spacing w:after="43"/>
        <w:ind w:left="-15" w:right="4" w:firstLine="691"/>
        <w:rPr>
          <w:b/>
        </w:rPr>
      </w:pPr>
      <w:r w:rsidRPr="00B30B90">
        <w:rPr>
          <w:b/>
        </w:rPr>
        <w:t>О</w:t>
      </w:r>
      <w:r w:rsidR="00C65BD0">
        <w:rPr>
          <w:b/>
        </w:rPr>
        <w:t xml:space="preserve"> приведении сайтов образовательных организаций </w:t>
      </w:r>
    </w:p>
    <w:p w:rsidR="00B30B90" w:rsidRPr="00C65BD0" w:rsidRDefault="00C65BD0" w:rsidP="00C65BD0">
      <w:pPr>
        <w:spacing w:after="43"/>
        <w:ind w:left="-15" w:right="4" w:firstLine="691"/>
        <w:rPr>
          <w:b/>
        </w:rPr>
      </w:pPr>
      <w:r>
        <w:rPr>
          <w:b/>
        </w:rPr>
        <w:t>в соответствие Требованиям к сайтам ОО</w:t>
      </w:r>
    </w:p>
    <w:p w:rsidR="00B30B90" w:rsidRDefault="00B30B90" w:rsidP="00B30B90">
      <w:pPr>
        <w:spacing w:after="43"/>
        <w:ind w:left="-15" w:right="4" w:firstLine="691"/>
        <w:jc w:val="right"/>
      </w:pPr>
      <w:r>
        <w:t>Руководителям ОО</w:t>
      </w:r>
    </w:p>
    <w:p w:rsidR="00171FD1" w:rsidRDefault="00171FD1" w:rsidP="00B30B90">
      <w:pPr>
        <w:spacing w:after="43"/>
        <w:ind w:left="-15" w:right="4" w:firstLine="691"/>
        <w:jc w:val="right"/>
      </w:pPr>
    </w:p>
    <w:p w:rsidR="00701617" w:rsidRDefault="00B30B90" w:rsidP="00550DA9">
      <w:pPr>
        <w:spacing w:after="43"/>
        <w:ind w:left="-15" w:right="4" w:firstLine="691"/>
      </w:pPr>
      <w:r>
        <w:t xml:space="preserve"> </w:t>
      </w:r>
      <w:proofErr w:type="gramStart"/>
      <w:r w:rsidR="00550DA9">
        <w:t xml:space="preserve">В соответствии с </w:t>
      </w:r>
      <w:r w:rsidR="00550DA9" w:rsidRPr="00550DA9">
        <w:t>постановлением Правительства Российской Федерации от 10 июля 2013 г. №582 "Об утверждении Правил размещения на официальном сайте образовательной организации в информационно-телеко</w:t>
      </w:r>
      <w:r w:rsidR="00550DA9">
        <w:t xml:space="preserve">ммуникационной сети "Интернет", </w:t>
      </w:r>
      <w:r w:rsidR="00550DA9" w:rsidRPr="00550DA9">
        <w:t xml:space="preserve"> приказом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  <w:r w:rsidR="00550DA9">
        <w:t xml:space="preserve"> и</w:t>
      </w:r>
      <w:proofErr w:type="gramEnd"/>
      <w:r w:rsidR="00550DA9">
        <w:t xml:space="preserve"> письмом Министерства образования и науки РД №06-7352/04-08/21 от 09.07.2021 г., МКУ «Управление образования» </w:t>
      </w:r>
      <w:r w:rsidR="00171FD1">
        <w:t>сообщает</w:t>
      </w:r>
      <w:r w:rsidR="00550DA9">
        <w:t xml:space="preserve"> о необходимости приведения сайтов образовательных организаций </w:t>
      </w:r>
      <w:proofErr w:type="spellStart"/>
      <w:r w:rsidR="00550DA9">
        <w:t>Сергокалинского</w:t>
      </w:r>
      <w:proofErr w:type="spellEnd"/>
      <w:r w:rsidR="00550DA9">
        <w:t xml:space="preserve"> района в соответствие Требованиям к сайтам ОО</w:t>
      </w:r>
      <w:r w:rsidR="00171FD1">
        <w:t xml:space="preserve">. </w:t>
      </w:r>
    </w:p>
    <w:p w:rsidR="00BA1F78" w:rsidRDefault="00BA1F78" w:rsidP="00BA1F78">
      <w:pPr>
        <w:spacing w:after="43"/>
        <w:ind w:left="-15" w:right="4" w:firstLine="691"/>
      </w:pPr>
      <w:r>
        <w:t xml:space="preserve">Очередной мониторинг сайтов образовательных учреждений Республики Дагестан, проведенный Министерством образования и науки Республики Дагестан, показал, что информация на сайтах образовательных организаций не размещается в полном объеме в соответствии с Требованиями к </w:t>
      </w:r>
      <w:bookmarkStart w:id="0" w:name="_GoBack"/>
      <w:bookmarkEnd w:id="0"/>
      <w:r>
        <w:t xml:space="preserve">сайтам 00, предъявляемыми федеральным законодательством. Кроме того, выявлена слабая </w:t>
      </w:r>
      <w:proofErr w:type="spellStart"/>
      <w:r>
        <w:t>обновляемость</w:t>
      </w:r>
      <w:proofErr w:type="spellEnd"/>
      <w:r>
        <w:t>, несвоевременная актуализация сведений на сайтах, а также размещение неправомерной информации и информации, не соответствующей задачам образования и воспитания учащихся.</w:t>
      </w:r>
    </w:p>
    <w:p w:rsidR="00BA1F78" w:rsidRDefault="00BA1F78" w:rsidP="00BA1F78">
      <w:pPr>
        <w:spacing w:after="43"/>
        <w:ind w:left="-15" w:right="4" w:firstLine="691"/>
      </w:pPr>
      <w:r>
        <w:t xml:space="preserve">Информация, размещаемая на сайтах образовательных организаций, должна соответствовать образовательному профилю, его актуальность и наполняемость должны постоянно проходить проверку </w:t>
      </w:r>
      <w:proofErr w:type="gramStart"/>
      <w:r>
        <w:t>ответственным</w:t>
      </w:r>
      <w:r>
        <w:t>и</w:t>
      </w:r>
      <w:proofErr w:type="gramEnd"/>
      <w:r>
        <w:t xml:space="preserve"> по </w:t>
      </w:r>
      <w:r>
        <w:t>администрированию и сопровождению информационных ресурсов.</w:t>
      </w:r>
    </w:p>
    <w:p w:rsidR="00BA1F78" w:rsidRDefault="00BA1F78" w:rsidP="00BA1F78">
      <w:pPr>
        <w:spacing w:after="43"/>
        <w:ind w:left="-15" w:right="4" w:firstLine="691"/>
      </w:pPr>
      <w:r w:rsidRPr="00BA1F78">
        <w:t>В случае выявления нарушений Требований к сайтам 00 предусмотрено привлечение к административной ответственности по части 2 статьи 5.57 КоАП РФ, устанавливающей сумму штрафа до 30 тыс. рублей для должностных лиц, до 100 тыс. рублей - для юридических лиц.</w:t>
      </w:r>
    </w:p>
    <w:p w:rsidR="00BA1F78" w:rsidRDefault="00BA1F78" w:rsidP="00BA1F78">
      <w:pPr>
        <w:spacing w:after="43"/>
        <w:ind w:left="-15" w:right="4" w:firstLine="691"/>
      </w:pPr>
      <w:r>
        <w:t>Исходя из вышеизложенного, в срок до 16 июля 2021 г.</w:t>
      </w:r>
      <w:r>
        <w:t>, руководителям ОО необходимо</w:t>
      </w:r>
      <w:r>
        <w:t>:</w:t>
      </w:r>
    </w:p>
    <w:p w:rsidR="00BA1F78" w:rsidRDefault="00BA1F78" w:rsidP="00BA1F78">
      <w:pPr>
        <w:spacing w:after="43"/>
        <w:ind w:left="-15" w:right="4" w:firstLine="691"/>
      </w:pPr>
      <w:r>
        <w:t>-</w:t>
      </w:r>
      <w:r>
        <w:tab/>
        <w:t>обеспечить выполнение работ по приведению сайтов образовательных организаций</w:t>
      </w:r>
      <w:r>
        <w:t xml:space="preserve"> </w:t>
      </w:r>
      <w:r>
        <w:t>в соответствие Требованиям к сайтам ОО;</w:t>
      </w:r>
    </w:p>
    <w:p w:rsidR="00BA1F78" w:rsidRDefault="00BA1F78" w:rsidP="00BA1F78">
      <w:pPr>
        <w:spacing w:after="43"/>
        <w:ind w:left="-15" w:right="4" w:firstLine="691"/>
      </w:pPr>
      <w:r>
        <w:t>-</w:t>
      </w:r>
      <w:r>
        <w:tab/>
        <w:t>назначить лицо, ответственное за ведение сайт</w:t>
      </w:r>
      <w:r>
        <w:t>а</w:t>
      </w:r>
      <w:r>
        <w:t xml:space="preserve"> 00 от </w:t>
      </w:r>
      <w:r>
        <w:t>образовательной организации</w:t>
      </w:r>
      <w:r>
        <w:t>, котор</w:t>
      </w:r>
      <w:r>
        <w:t>ое</w:t>
      </w:r>
      <w:r>
        <w:t xml:space="preserve"> долж</w:t>
      </w:r>
      <w:r>
        <w:t>но</w:t>
      </w:r>
      <w:r>
        <w:t xml:space="preserve"> осуществлять контроль и ежемесячный мониторинг сай</w:t>
      </w:r>
      <w:r w:rsidR="00457C61">
        <w:t>та</w:t>
      </w:r>
      <w:r>
        <w:t xml:space="preserve"> образовательн</w:t>
      </w:r>
      <w:r w:rsidR="00457C61">
        <w:t>ой</w:t>
      </w:r>
      <w:r>
        <w:t xml:space="preserve"> организаци</w:t>
      </w:r>
      <w:r w:rsidR="00457C61">
        <w:t>и</w:t>
      </w:r>
      <w:r>
        <w:t xml:space="preserve"> на предмет соответствия требованиям законодательства.</w:t>
      </w:r>
    </w:p>
    <w:p w:rsidR="00BA1F78" w:rsidRDefault="00BA1F78" w:rsidP="00550DA9">
      <w:pPr>
        <w:spacing w:after="43"/>
        <w:ind w:left="-15" w:right="4" w:firstLine="691"/>
      </w:pPr>
    </w:p>
    <w:p w:rsidR="00C65BD0" w:rsidRPr="00550DA9" w:rsidRDefault="0035653B" w:rsidP="00550DA9">
      <w:pPr>
        <w:spacing w:after="0" w:line="221" w:lineRule="auto"/>
        <w:ind w:left="0" w:right="-20" w:firstLine="19"/>
        <w:jc w:val="left"/>
        <w:rPr>
          <w:b/>
        </w:rPr>
      </w:pPr>
      <w:r w:rsidRPr="00550DA9">
        <w:rPr>
          <w:b/>
        </w:rPr>
        <w:t>Начальник МКУ</w:t>
      </w:r>
    </w:p>
    <w:p w:rsidR="00701617" w:rsidRPr="00550DA9" w:rsidRDefault="0035653B" w:rsidP="00550DA9">
      <w:pPr>
        <w:spacing w:after="0" w:line="221" w:lineRule="auto"/>
        <w:ind w:left="0" w:right="-20" w:firstLine="19"/>
        <w:jc w:val="left"/>
        <w:rPr>
          <w:b/>
        </w:rPr>
      </w:pPr>
      <w:r w:rsidRPr="00550DA9">
        <w:rPr>
          <w:b/>
        </w:rPr>
        <w:t xml:space="preserve"> «У</w:t>
      </w:r>
      <w:r w:rsidR="00C65BD0" w:rsidRPr="00550DA9">
        <w:rPr>
          <w:b/>
        </w:rPr>
        <w:t xml:space="preserve">правление образования»:           </w:t>
      </w:r>
      <w:r w:rsidR="00550DA9">
        <w:rPr>
          <w:b/>
        </w:rPr>
        <w:t xml:space="preserve">    </w:t>
      </w:r>
      <w:r w:rsidR="00C65BD0" w:rsidRPr="00550DA9">
        <w:rPr>
          <w:b/>
        </w:rPr>
        <w:t xml:space="preserve">                              </w:t>
      </w:r>
      <w:r w:rsidR="00550DA9">
        <w:rPr>
          <w:b/>
        </w:rPr>
        <w:t xml:space="preserve">         </w:t>
      </w:r>
      <w:r w:rsidR="00C65BD0" w:rsidRPr="00550DA9">
        <w:rPr>
          <w:b/>
        </w:rPr>
        <w:t xml:space="preserve">                    </w:t>
      </w:r>
      <w:r w:rsidRPr="00550DA9">
        <w:rPr>
          <w:b/>
        </w:rPr>
        <w:t>Х.</w:t>
      </w:r>
      <w:r w:rsidR="00C65BD0" w:rsidRPr="00550DA9">
        <w:rPr>
          <w:b/>
        </w:rPr>
        <w:t xml:space="preserve">Н. </w:t>
      </w:r>
      <w:r w:rsidRPr="00550DA9">
        <w:rPr>
          <w:b/>
        </w:rPr>
        <w:t>Исаева</w:t>
      </w:r>
    </w:p>
    <w:sectPr w:rsidR="00701617" w:rsidRPr="00550DA9">
      <w:pgSz w:w="11904" w:h="16834"/>
      <w:pgMar w:top="1440" w:right="979" w:bottom="1440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C7130"/>
    <w:multiLevelType w:val="hybridMultilevel"/>
    <w:tmpl w:val="2C228EFE"/>
    <w:lvl w:ilvl="0" w:tplc="42DC59EC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63893BA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BF6EBA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E9CA25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C14BA2E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EE85D76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04C850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7AB2B2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BEB9BE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17"/>
    <w:rsid w:val="000F6437"/>
    <w:rsid w:val="00171FD1"/>
    <w:rsid w:val="0035653B"/>
    <w:rsid w:val="00457C61"/>
    <w:rsid w:val="00550DA9"/>
    <w:rsid w:val="00701617"/>
    <w:rsid w:val="00760ACA"/>
    <w:rsid w:val="00AF7145"/>
    <w:rsid w:val="00B30B90"/>
    <w:rsid w:val="00BA1F78"/>
    <w:rsid w:val="00C65BD0"/>
    <w:rsid w:val="00CB5776"/>
    <w:rsid w:val="00D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77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77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14</cp:revision>
  <cp:lastPrinted>2021-07-13T07:39:00Z</cp:lastPrinted>
  <dcterms:created xsi:type="dcterms:W3CDTF">2021-02-03T08:37:00Z</dcterms:created>
  <dcterms:modified xsi:type="dcterms:W3CDTF">2021-07-13T07:43:00Z</dcterms:modified>
</cp:coreProperties>
</file>