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DC" w:rsidRDefault="000218DC" w:rsidP="002810A2">
      <w:pPr>
        <w:pStyle w:val="11"/>
        <w:keepNext/>
        <w:keepLines/>
        <w:jc w:val="left"/>
        <w:rPr>
          <w:sz w:val="24"/>
          <w:szCs w:val="24"/>
        </w:rPr>
      </w:pPr>
      <w:bookmarkStart w:id="0" w:name="bookmark0"/>
      <w:bookmarkStart w:id="1" w:name="bookmark1"/>
      <w:bookmarkStart w:id="2" w:name="bookmark2"/>
    </w:p>
    <w:p w:rsidR="002810A2" w:rsidRPr="000218DC" w:rsidRDefault="000218DC" w:rsidP="002810A2">
      <w:pPr>
        <w:pStyle w:val="11"/>
        <w:keepNext/>
        <w:keepLines/>
        <w:jc w:val="left"/>
        <w:rPr>
          <w:sz w:val="24"/>
          <w:szCs w:val="24"/>
        </w:rPr>
      </w:pPr>
      <w:r>
        <w:rPr>
          <w:sz w:val="24"/>
          <w:szCs w:val="24"/>
        </w:rPr>
        <w:t>Письмо №</w:t>
      </w:r>
      <w:r w:rsidR="002810A2" w:rsidRPr="000218DC">
        <w:rPr>
          <w:sz w:val="24"/>
          <w:szCs w:val="24"/>
        </w:rPr>
        <w:t>972</w:t>
      </w:r>
      <w:r>
        <w:rPr>
          <w:sz w:val="24"/>
          <w:szCs w:val="24"/>
        </w:rPr>
        <w:t xml:space="preserve"> от 14 октября</w:t>
      </w:r>
      <w:r w:rsidRPr="000218DC">
        <w:rPr>
          <w:sz w:val="24"/>
          <w:szCs w:val="24"/>
        </w:rPr>
        <w:t xml:space="preserve"> </w:t>
      </w:r>
      <w:r w:rsidR="002810A2" w:rsidRPr="000218DC">
        <w:rPr>
          <w:sz w:val="24"/>
          <w:szCs w:val="24"/>
        </w:rPr>
        <w:t>2020г</w:t>
      </w:r>
    </w:p>
    <w:p w:rsidR="002810A2" w:rsidRPr="000218DC" w:rsidRDefault="002810A2" w:rsidP="002810A2">
      <w:pPr>
        <w:pStyle w:val="11"/>
        <w:keepNext/>
        <w:keepLines/>
        <w:jc w:val="left"/>
        <w:rPr>
          <w:sz w:val="24"/>
          <w:szCs w:val="24"/>
        </w:rPr>
      </w:pPr>
      <w:bookmarkStart w:id="3" w:name="_GoBack"/>
      <w:r w:rsidRPr="000218DC">
        <w:rPr>
          <w:sz w:val="24"/>
          <w:szCs w:val="24"/>
        </w:rPr>
        <w:t xml:space="preserve">О дистанционной математической олимпиаде для </w:t>
      </w:r>
      <w:r w:rsidR="000218DC" w:rsidRPr="000218DC">
        <w:rPr>
          <w:sz w:val="24"/>
          <w:szCs w:val="24"/>
        </w:rPr>
        <w:t xml:space="preserve">учащихся </w:t>
      </w:r>
      <w:r w:rsidRPr="000218DC">
        <w:rPr>
          <w:sz w:val="24"/>
          <w:szCs w:val="24"/>
        </w:rPr>
        <w:t>2-4</w:t>
      </w:r>
      <w:r w:rsidR="000218DC" w:rsidRPr="000218DC">
        <w:rPr>
          <w:sz w:val="24"/>
          <w:szCs w:val="24"/>
        </w:rPr>
        <w:t xml:space="preserve"> </w:t>
      </w:r>
      <w:r w:rsidRPr="000218DC">
        <w:rPr>
          <w:sz w:val="24"/>
          <w:szCs w:val="24"/>
        </w:rPr>
        <w:t>классов</w:t>
      </w:r>
    </w:p>
    <w:bookmarkEnd w:id="3"/>
    <w:p w:rsidR="002810A2" w:rsidRPr="000218DC" w:rsidRDefault="002810A2" w:rsidP="002810A2">
      <w:pPr>
        <w:pStyle w:val="11"/>
        <w:keepNext/>
        <w:keepLines/>
        <w:jc w:val="left"/>
        <w:rPr>
          <w:sz w:val="24"/>
          <w:szCs w:val="24"/>
        </w:rPr>
      </w:pPr>
      <w:r w:rsidRPr="000218DC">
        <w:rPr>
          <w:sz w:val="24"/>
          <w:szCs w:val="24"/>
        </w:rPr>
        <w:t xml:space="preserve">                                                                          </w:t>
      </w:r>
      <w:r w:rsidR="000218DC" w:rsidRPr="000218DC">
        <w:rPr>
          <w:sz w:val="24"/>
          <w:szCs w:val="24"/>
        </w:rPr>
        <w:t xml:space="preserve">                            </w:t>
      </w:r>
      <w:r w:rsidRPr="000218DC">
        <w:rPr>
          <w:sz w:val="24"/>
          <w:szCs w:val="24"/>
        </w:rPr>
        <w:t>Руководителям ОО</w:t>
      </w:r>
    </w:p>
    <w:bookmarkEnd w:id="0"/>
    <w:bookmarkEnd w:id="1"/>
    <w:bookmarkEnd w:id="2"/>
    <w:p w:rsidR="00A33A7E" w:rsidRPr="000218DC" w:rsidRDefault="000218DC">
      <w:pPr>
        <w:pStyle w:val="1"/>
        <w:spacing w:after="0"/>
        <w:ind w:left="200" w:firstLine="98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МКУ «Управление образования» информирует о том, что р</w:t>
      </w:r>
      <w:r w:rsidR="00F1570E" w:rsidRPr="000218DC">
        <w:rPr>
          <w:sz w:val="24"/>
          <w:szCs w:val="24"/>
        </w:rPr>
        <w:t xml:space="preserve">егиональное отделение общероссийской детской общественной организации «Малая академия наук «Интеллект будущего» приглашает учеников 2-4 классов принять участие в </w:t>
      </w:r>
      <w:r w:rsidR="00F1570E" w:rsidRPr="000218DC">
        <w:rPr>
          <w:b/>
          <w:bCs/>
          <w:sz w:val="24"/>
          <w:szCs w:val="24"/>
        </w:rPr>
        <w:t>«III межрегиональной дистанционной математической олимпиаде школьников» (для 2-4 классов).</w:t>
      </w:r>
    </w:p>
    <w:p w:rsidR="00A33A7E" w:rsidRPr="000218DC" w:rsidRDefault="00F1570E">
      <w:pPr>
        <w:pStyle w:val="1"/>
        <w:spacing w:after="0"/>
        <w:ind w:left="1120" w:firstLine="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Прием заявок на участие открыт с 10.10.2020 г. по 10.11.2020 г.</w:t>
      </w:r>
    </w:p>
    <w:p w:rsidR="00A33A7E" w:rsidRPr="000218DC" w:rsidRDefault="00F1570E">
      <w:pPr>
        <w:pStyle w:val="1"/>
        <w:spacing w:after="0"/>
        <w:ind w:left="1120" w:firstLine="0"/>
        <w:jc w:val="both"/>
        <w:rPr>
          <w:sz w:val="24"/>
          <w:szCs w:val="24"/>
        </w:rPr>
      </w:pPr>
      <w:r w:rsidRPr="000218DC">
        <w:rPr>
          <w:b/>
          <w:bCs/>
          <w:sz w:val="24"/>
          <w:szCs w:val="24"/>
        </w:rPr>
        <w:t>Основные цели и задачи Олимпиады:</w:t>
      </w:r>
    </w:p>
    <w:p w:rsidR="00A33A7E" w:rsidRPr="000218DC" w:rsidRDefault="00F1570E">
      <w:pPr>
        <w:pStyle w:val="1"/>
        <w:numPr>
          <w:ilvl w:val="0"/>
          <w:numId w:val="1"/>
        </w:numPr>
        <w:tabs>
          <w:tab w:val="left" w:pos="1481"/>
        </w:tabs>
        <w:spacing w:after="0"/>
        <w:ind w:left="1460" w:hanging="280"/>
        <w:jc w:val="both"/>
        <w:rPr>
          <w:sz w:val="24"/>
          <w:szCs w:val="24"/>
        </w:rPr>
      </w:pPr>
      <w:bookmarkStart w:id="4" w:name="bookmark3"/>
      <w:bookmarkEnd w:id="4"/>
      <w:r w:rsidRPr="000218DC">
        <w:rPr>
          <w:sz w:val="24"/>
          <w:szCs w:val="24"/>
        </w:rPr>
        <w:t>выявление и развитие у учеников начальной школы способностей и интереса к математике, пропаганда знаний;</w:t>
      </w:r>
    </w:p>
    <w:p w:rsidR="00A33A7E" w:rsidRPr="000218DC" w:rsidRDefault="00F1570E">
      <w:pPr>
        <w:pStyle w:val="1"/>
        <w:numPr>
          <w:ilvl w:val="0"/>
          <w:numId w:val="1"/>
        </w:numPr>
        <w:tabs>
          <w:tab w:val="left" w:pos="1447"/>
        </w:tabs>
        <w:spacing w:after="0"/>
        <w:ind w:left="1120" w:firstLine="0"/>
        <w:jc w:val="both"/>
        <w:rPr>
          <w:sz w:val="24"/>
          <w:szCs w:val="24"/>
        </w:rPr>
      </w:pPr>
      <w:bookmarkStart w:id="5" w:name="bookmark4"/>
      <w:bookmarkEnd w:id="5"/>
      <w:r w:rsidRPr="000218DC">
        <w:rPr>
          <w:sz w:val="24"/>
          <w:szCs w:val="24"/>
        </w:rPr>
        <w:t>активизация внеклассной и внешкольной работы;</w:t>
      </w:r>
    </w:p>
    <w:p w:rsidR="00A33A7E" w:rsidRPr="000218DC" w:rsidRDefault="00F1570E">
      <w:pPr>
        <w:pStyle w:val="1"/>
        <w:numPr>
          <w:ilvl w:val="0"/>
          <w:numId w:val="1"/>
        </w:numPr>
        <w:tabs>
          <w:tab w:val="left" w:pos="1481"/>
        </w:tabs>
        <w:spacing w:after="0"/>
        <w:ind w:left="1460" w:hanging="280"/>
        <w:jc w:val="both"/>
        <w:rPr>
          <w:sz w:val="24"/>
          <w:szCs w:val="24"/>
        </w:rPr>
      </w:pPr>
      <w:bookmarkStart w:id="6" w:name="bookmark5"/>
      <w:bookmarkEnd w:id="6"/>
      <w:r w:rsidRPr="000218DC">
        <w:rPr>
          <w:sz w:val="24"/>
          <w:szCs w:val="24"/>
        </w:rPr>
        <w:t>предоставление участникам возможности соревноваться в масштабе, выходящем за рамки учреждения и региона.</w:t>
      </w:r>
    </w:p>
    <w:p w:rsidR="00A33A7E" w:rsidRPr="000218DC" w:rsidRDefault="00F1570E">
      <w:pPr>
        <w:pStyle w:val="1"/>
        <w:spacing w:after="0"/>
        <w:ind w:left="200" w:firstLine="98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В олимпиаде могут принять участие школьники 2-4 классов государственных, муниципальных и негосударственных образовательных организаций РФ.</w:t>
      </w:r>
    </w:p>
    <w:p w:rsidR="00A33A7E" w:rsidRPr="000218DC" w:rsidRDefault="00F1570E">
      <w:pPr>
        <w:pStyle w:val="1"/>
        <w:numPr>
          <w:ilvl w:val="0"/>
          <w:numId w:val="1"/>
        </w:numPr>
        <w:tabs>
          <w:tab w:val="left" w:pos="1447"/>
        </w:tabs>
        <w:spacing w:after="160" w:line="240" w:lineRule="auto"/>
        <w:ind w:left="1120" w:firstLine="0"/>
        <w:jc w:val="both"/>
        <w:rPr>
          <w:sz w:val="24"/>
          <w:szCs w:val="24"/>
        </w:rPr>
      </w:pPr>
      <w:bookmarkStart w:id="7" w:name="bookmark6"/>
      <w:bookmarkEnd w:id="7"/>
      <w:r w:rsidRPr="000218DC">
        <w:rPr>
          <w:sz w:val="24"/>
          <w:szCs w:val="24"/>
        </w:rPr>
        <w:t>Победители и призеры награждаются Дипломами.</w:t>
      </w:r>
    </w:p>
    <w:p w:rsidR="00A33A7E" w:rsidRPr="000218DC" w:rsidRDefault="00F1570E">
      <w:pPr>
        <w:pStyle w:val="1"/>
        <w:numPr>
          <w:ilvl w:val="0"/>
          <w:numId w:val="1"/>
        </w:numPr>
        <w:tabs>
          <w:tab w:val="left" w:pos="1447"/>
        </w:tabs>
        <w:spacing w:after="0" w:line="240" w:lineRule="auto"/>
        <w:ind w:left="1120" w:firstLine="0"/>
        <w:jc w:val="both"/>
        <w:rPr>
          <w:sz w:val="24"/>
          <w:szCs w:val="24"/>
        </w:rPr>
      </w:pPr>
      <w:bookmarkStart w:id="8" w:name="bookmark7"/>
      <w:bookmarkEnd w:id="8"/>
      <w:r w:rsidRPr="000218DC">
        <w:rPr>
          <w:sz w:val="24"/>
          <w:szCs w:val="24"/>
        </w:rPr>
        <w:t>Все участники получают Сертификаты участника.</w:t>
      </w:r>
    </w:p>
    <w:p w:rsidR="00A33A7E" w:rsidRPr="000218DC" w:rsidRDefault="00F1570E" w:rsidP="000218DC">
      <w:pPr>
        <w:pStyle w:val="1"/>
        <w:spacing w:after="0"/>
        <w:ind w:left="142" w:firstLine="425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Данные педагога указываются в дипломе/сертификате участника; педагоги, подготовившие 10 и более участников, награждаются Благодарностью.</w:t>
      </w:r>
    </w:p>
    <w:p w:rsidR="00A33A7E" w:rsidRPr="000218DC" w:rsidRDefault="00F1570E">
      <w:pPr>
        <w:pStyle w:val="1"/>
        <w:ind w:left="280" w:firstLine="98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Наградные материалы и сертификаты участников имеют идентификационные номера и являются документами для портфолио ученика и педагога.</w:t>
      </w:r>
    </w:p>
    <w:p w:rsidR="000218DC" w:rsidRPr="000218DC" w:rsidRDefault="00F1570E">
      <w:pPr>
        <w:pStyle w:val="1"/>
        <w:ind w:left="280" w:firstLine="98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Олимпиад</w:t>
      </w:r>
      <w:r w:rsidR="000218DC" w:rsidRPr="000218DC">
        <w:rPr>
          <w:sz w:val="24"/>
          <w:szCs w:val="24"/>
        </w:rPr>
        <w:t>а пройдет 4.11 - 10.11.2020 г.</w:t>
      </w:r>
    </w:p>
    <w:p w:rsidR="00A33A7E" w:rsidRPr="000218DC" w:rsidRDefault="00F1570E">
      <w:pPr>
        <w:pStyle w:val="1"/>
        <w:ind w:left="280" w:firstLine="98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Техническое обеспечение олимпиады осуществляет Центр «Интеллектуальный Дагестан»</w:t>
      </w:r>
      <w:r w:rsidR="000218DC" w:rsidRPr="000218DC">
        <w:rPr>
          <w:sz w:val="24"/>
          <w:szCs w:val="24"/>
        </w:rPr>
        <w:t>. С</w:t>
      </w:r>
      <w:r w:rsidRPr="000218DC">
        <w:rPr>
          <w:sz w:val="24"/>
          <w:szCs w:val="24"/>
        </w:rPr>
        <w:t xml:space="preserve"> требованиями к оформлению работ, срокам отправки работ и регистрации можно ознакомиться на сайте</w:t>
      </w:r>
      <w:hyperlink r:id="rId7" w:history="1">
        <w:r w:rsidRPr="000218DC">
          <w:rPr>
            <w:sz w:val="24"/>
            <w:szCs w:val="24"/>
          </w:rPr>
          <w:t xml:space="preserve"> </w:t>
        </w:r>
        <w:r w:rsidRPr="000218DC">
          <w:rPr>
            <w:color w:val="0563C1"/>
            <w:sz w:val="24"/>
            <w:szCs w:val="24"/>
            <w:u w:val="single"/>
          </w:rPr>
          <w:t>www.int-dag.ru</w:t>
        </w:r>
        <w:r w:rsidRPr="000218DC">
          <w:rPr>
            <w:color w:val="0563C1"/>
            <w:sz w:val="24"/>
            <w:szCs w:val="24"/>
          </w:rPr>
          <w:t xml:space="preserve"> </w:t>
        </w:r>
      </w:hyperlink>
      <w:r w:rsidRPr="000218DC">
        <w:rPr>
          <w:sz w:val="24"/>
          <w:szCs w:val="24"/>
        </w:rPr>
        <w:t>в разделе «Конкурсы, олимпиады».</w:t>
      </w:r>
    </w:p>
    <w:p w:rsidR="00A33A7E" w:rsidRDefault="00F1570E" w:rsidP="000218DC">
      <w:pPr>
        <w:pStyle w:val="1"/>
        <w:spacing w:after="0" w:line="240" w:lineRule="auto"/>
        <w:ind w:left="280" w:firstLine="98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Просим довести информ</w:t>
      </w:r>
      <w:r w:rsidR="000218DC" w:rsidRPr="000218DC">
        <w:rPr>
          <w:sz w:val="24"/>
          <w:szCs w:val="24"/>
        </w:rPr>
        <w:t>ацию до учеников и педагогов.</w:t>
      </w:r>
    </w:p>
    <w:p w:rsidR="000218DC" w:rsidRDefault="000218DC" w:rsidP="000218DC">
      <w:pPr>
        <w:pStyle w:val="1"/>
        <w:spacing w:after="0" w:line="240" w:lineRule="auto"/>
        <w:ind w:left="280" w:firstLine="980"/>
        <w:jc w:val="both"/>
        <w:rPr>
          <w:sz w:val="24"/>
          <w:szCs w:val="24"/>
        </w:rPr>
      </w:pPr>
    </w:p>
    <w:p w:rsidR="00A33A7E" w:rsidRPr="000218DC" w:rsidRDefault="00F1570E" w:rsidP="000218DC">
      <w:pPr>
        <w:pStyle w:val="1"/>
        <w:spacing w:after="0"/>
        <w:ind w:left="280" w:firstLine="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Приложение 1. Положение об олимпиаде (на 3 стр.).</w:t>
      </w:r>
    </w:p>
    <w:p w:rsidR="00A33A7E" w:rsidRDefault="00F1570E" w:rsidP="000218DC">
      <w:pPr>
        <w:pStyle w:val="1"/>
        <w:spacing w:after="0"/>
        <w:ind w:left="280" w:firstLine="0"/>
        <w:jc w:val="both"/>
        <w:rPr>
          <w:sz w:val="24"/>
          <w:szCs w:val="24"/>
        </w:rPr>
      </w:pPr>
      <w:r w:rsidRPr="000218DC">
        <w:rPr>
          <w:sz w:val="24"/>
          <w:szCs w:val="24"/>
        </w:rPr>
        <w:t>Приложение 2. Заявка на участие во IIII межрегиональной дистанционной математической олимпиаде школьников (для 2-4 классов) (на 1 стр.).</w:t>
      </w:r>
    </w:p>
    <w:p w:rsidR="00A33A7E" w:rsidRDefault="002810A2" w:rsidP="000218DC">
      <w:pPr>
        <w:pStyle w:val="1"/>
        <w:spacing w:after="1360"/>
        <w:ind w:left="280" w:firstLine="0"/>
        <w:jc w:val="both"/>
        <w:rPr>
          <w:b/>
          <w:sz w:val="24"/>
          <w:szCs w:val="24"/>
        </w:rPr>
      </w:pPr>
      <w:r w:rsidRPr="000218DC">
        <w:rPr>
          <w:b/>
          <w:sz w:val="24"/>
          <w:szCs w:val="24"/>
        </w:rPr>
        <w:t>Начальник МКУ «Управления образования</w:t>
      </w:r>
      <w:proofErr w:type="gramStart"/>
      <w:r w:rsidRPr="000218DC">
        <w:rPr>
          <w:b/>
          <w:sz w:val="24"/>
          <w:szCs w:val="24"/>
        </w:rPr>
        <w:t xml:space="preserve">»:   </w:t>
      </w:r>
      <w:proofErr w:type="gramEnd"/>
      <w:r w:rsidRPr="000218DC">
        <w:rPr>
          <w:b/>
          <w:sz w:val="24"/>
          <w:szCs w:val="24"/>
        </w:rPr>
        <w:t xml:space="preserve">                   </w:t>
      </w:r>
      <w:r w:rsidR="000218DC">
        <w:rPr>
          <w:b/>
          <w:sz w:val="24"/>
          <w:szCs w:val="24"/>
        </w:rPr>
        <w:t xml:space="preserve">                            </w:t>
      </w:r>
      <w:r w:rsidRPr="000218DC">
        <w:rPr>
          <w:b/>
          <w:sz w:val="24"/>
          <w:szCs w:val="24"/>
        </w:rPr>
        <w:t xml:space="preserve">     </w:t>
      </w:r>
      <w:proofErr w:type="spellStart"/>
      <w:r w:rsidRPr="000218DC">
        <w:rPr>
          <w:b/>
          <w:sz w:val="24"/>
          <w:szCs w:val="24"/>
        </w:rPr>
        <w:t>Х.Исаева</w:t>
      </w:r>
      <w:proofErr w:type="spellEnd"/>
    </w:p>
    <w:p w:rsidR="000218DC" w:rsidRDefault="000218DC" w:rsidP="000218DC">
      <w:pPr>
        <w:pStyle w:val="1"/>
        <w:spacing w:after="1360"/>
        <w:ind w:left="280" w:firstLine="0"/>
        <w:jc w:val="both"/>
        <w:rPr>
          <w:b/>
          <w:sz w:val="24"/>
          <w:szCs w:val="24"/>
        </w:rPr>
        <w:sectPr w:rsidR="000218DC" w:rsidSect="000218DC">
          <w:footerReference w:type="even" r:id="rId8"/>
          <w:footerReference w:type="default" r:id="rId9"/>
          <w:pgSz w:w="11900" w:h="16840"/>
          <w:pgMar w:top="582" w:right="937" w:bottom="284" w:left="1141" w:header="0" w:footer="3" w:gutter="0"/>
          <w:pgNumType w:start="1"/>
          <w:cols w:space="720"/>
          <w:noEndnote/>
          <w:docGrid w:linePitch="360"/>
        </w:sectPr>
      </w:pPr>
    </w:p>
    <w:p w:rsidR="000218DC" w:rsidRPr="000218DC" w:rsidRDefault="000218DC" w:rsidP="000218D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0218DC">
        <w:rPr>
          <w:rFonts w:ascii="Times New Roman" w:eastAsia="Calibri" w:hAnsi="Times New Roman" w:cs="Times New Roman"/>
          <w:b/>
        </w:rPr>
        <w:lastRenderedPageBreak/>
        <w:t>Заявка</w:t>
      </w:r>
    </w:p>
    <w:p w:rsidR="000218DC" w:rsidRPr="000218DC" w:rsidRDefault="000218DC" w:rsidP="000218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218DC">
        <w:rPr>
          <w:rFonts w:ascii="Times New Roman" w:eastAsia="Calibri" w:hAnsi="Times New Roman" w:cs="Times New Roman"/>
        </w:rPr>
        <w:t xml:space="preserve"> </w:t>
      </w:r>
      <w:r w:rsidRPr="000218DC">
        <w:rPr>
          <w:rFonts w:ascii="Times New Roman" w:eastAsia="Calibri" w:hAnsi="Times New Roman" w:cs="Times New Roman"/>
          <w:b/>
        </w:rPr>
        <w:t>на участие во «</w:t>
      </w:r>
      <w:r w:rsidRPr="000218DC">
        <w:rPr>
          <w:rFonts w:ascii="Times New Roman" w:eastAsia="Calibri" w:hAnsi="Times New Roman" w:cs="Times New Roman"/>
          <w:b/>
          <w:bCs/>
          <w:lang w:val="en-US"/>
        </w:rPr>
        <w:t>III</w:t>
      </w:r>
      <w:r w:rsidRPr="000218DC">
        <w:rPr>
          <w:rFonts w:ascii="Times New Roman" w:eastAsia="Calibri" w:hAnsi="Times New Roman" w:cs="Times New Roman"/>
          <w:b/>
          <w:bCs/>
        </w:rPr>
        <w:t xml:space="preserve"> межрегиональной дистанционной математической олимпиаде школьников» (для 2-4 классов)</w:t>
      </w:r>
    </w:p>
    <w:tbl>
      <w:tblPr>
        <w:tblStyle w:val="a6"/>
        <w:tblW w:w="15877" w:type="dxa"/>
        <w:tblLook w:val="04A0" w:firstRow="1" w:lastRow="0" w:firstColumn="1" w:lastColumn="0" w:noHBand="0" w:noVBand="1"/>
      </w:tblPr>
      <w:tblGrid>
        <w:gridCol w:w="490"/>
        <w:gridCol w:w="1916"/>
        <w:gridCol w:w="1393"/>
        <w:gridCol w:w="2348"/>
        <w:gridCol w:w="3670"/>
        <w:gridCol w:w="3657"/>
        <w:gridCol w:w="2403"/>
      </w:tblGrid>
      <w:tr w:rsidR="000218DC" w:rsidRPr="000218DC" w:rsidTr="000218DC">
        <w:tc>
          <w:tcPr>
            <w:tcW w:w="490" w:type="dxa"/>
            <w:vAlign w:val="center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916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участника,</w:t>
            </w:r>
          </w:p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2348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 / город или район, название населенного пункта</w:t>
            </w:r>
          </w:p>
        </w:tc>
        <w:tc>
          <w:tcPr>
            <w:tcW w:w="3670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Сокращенное название образовательного учреждения</w:t>
            </w:r>
          </w:p>
        </w:tc>
        <w:tc>
          <w:tcPr>
            <w:tcW w:w="3657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педагога, </w:t>
            </w:r>
          </w:p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240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1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/электронная почта</w:t>
            </w:r>
          </w:p>
        </w:tc>
      </w:tr>
      <w:tr w:rsidR="000218DC" w:rsidRPr="000218DC" w:rsidTr="000218DC">
        <w:tc>
          <w:tcPr>
            <w:tcW w:w="490" w:type="dxa"/>
            <w:vAlign w:val="center"/>
          </w:tcPr>
          <w:p w:rsidR="000218DC" w:rsidRPr="000218DC" w:rsidRDefault="000218DC" w:rsidP="00FB0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:rsidR="000218DC" w:rsidRPr="000218DC" w:rsidRDefault="000218DC" w:rsidP="00FB0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Мария Николаевна</w:t>
            </w:r>
          </w:p>
        </w:tc>
        <w:tc>
          <w:tcPr>
            <w:tcW w:w="139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48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г.Белгород</w:t>
            </w:r>
            <w:proofErr w:type="spellEnd"/>
          </w:p>
        </w:tc>
        <w:tc>
          <w:tcPr>
            <w:tcW w:w="3670" w:type="dxa"/>
          </w:tcPr>
          <w:p w:rsidR="000218DC" w:rsidRPr="000218DC" w:rsidRDefault="000218DC" w:rsidP="00FB0A0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 4 г. Белгород»</w:t>
            </w:r>
          </w:p>
        </w:tc>
        <w:tc>
          <w:tcPr>
            <w:tcW w:w="3657" w:type="dxa"/>
          </w:tcPr>
          <w:p w:rsidR="000218DC" w:rsidRPr="000218DC" w:rsidRDefault="000218DC" w:rsidP="00FB0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Татьяна Алексеевна, МБОУ «СОШ № 4 г. Белгород»,</w:t>
            </w:r>
          </w:p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aaajjjfff@mail.ru</w:t>
            </w:r>
          </w:p>
        </w:tc>
      </w:tr>
      <w:tr w:rsidR="000218DC" w:rsidRPr="000218DC" w:rsidTr="000218DC">
        <w:tc>
          <w:tcPr>
            <w:tcW w:w="490" w:type="dxa"/>
            <w:vAlign w:val="center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8DC" w:rsidRPr="000218DC" w:rsidTr="000218DC">
        <w:tc>
          <w:tcPr>
            <w:tcW w:w="490" w:type="dxa"/>
            <w:vAlign w:val="center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6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8DC" w:rsidRPr="000218DC" w:rsidTr="000218DC">
        <w:tc>
          <w:tcPr>
            <w:tcW w:w="490" w:type="dxa"/>
            <w:vAlign w:val="center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6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8DC" w:rsidRPr="000218DC" w:rsidTr="000218DC">
        <w:tc>
          <w:tcPr>
            <w:tcW w:w="490" w:type="dxa"/>
            <w:vAlign w:val="center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8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6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218DC" w:rsidRPr="000218DC" w:rsidRDefault="000218DC" w:rsidP="00FB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8DC" w:rsidRPr="000218DC" w:rsidRDefault="000218DC" w:rsidP="000218D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0218DC" w:rsidRPr="000218DC" w:rsidRDefault="000218DC" w:rsidP="000218D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DC">
        <w:rPr>
          <w:rFonts w:ascii="Times New Roman" w:hAnsi="Times New Roman" w:cs="Times New Roman"/>
          <w:sz w:val="24"/>
          <w:szCs w:val="24"/>
        </w:rPr>
        <w:t>В таблице приведен пример правильного заполнения заявки</w:t>
      </w:r>
    </w:p>
    <w:p w:rsidR="000218DC" w:rsidRPr="000218DC" w:rsidRDefault="000218DC" w:rsidP="000218D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DC">
        <w:rPr>
          <w:rFonts w:ascii="Times New Roman" w:hAnsi="Times New Roman" w:cs="Times New Roman"/>
          <w:sz w:val="24"/>
          <w:szCs w:val="24"/>
        </w:rPr>
        <w:t>Если заявка подается на нескольких участников, данные на каждого участника заполняются в отдельной строке (при необходимости добавьте в таблицу нужное количество строк)</w:t>
      </w:r>
    </w:p>
    <w:p w:rsidR="000218DC" w:rsidRPr="000218DC" w:rsidRDefault="000218DC" w:rsidP="000218DC">
      <w:pPr>
        <w:pStyle w:val="1"/>
        <w:spacing w:after="1360"/>
        <w:ind w:left="280" w:firstLine="0"/>
        <w:jc w:val="both"/>
        <w:rPr>
          <w:b/>
          <w:sz w:val="24"/>
          <w:szCs w:val="24"/>
        </w:rPr>
      </w:pPr>
    </w:p>
    <w:p w:rsidR="000218DC" w:rsidRPr="000218DC" w:rsidRDefault="000218DC" w:rsidP="000218DC">
      <w:pPr>
        <w:pStyle w:val="1"/>
        <w:spacing w:after="1360"/>
        <w:ind w:left="280" w:firstLine="0"/>
        <w:jc w:val="both"/>
        <w:rPr>
          <w:sz w:val="24"/>
          <w:szCs w:val="24"/>
        </w:rPr>
      </w:pPr>
    </w:p>
    <w:sectPr w:rsidR="000218DC" w:rsidRPr="000218DC" w:rsidSect="000218DC">
      <w:pgSz w:w="16840" w:h="11900" w:orient="landscape"/>
      <w:pgMar w:top="937" w:right="284" w:bottom="1141" w:left="5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7F" w:rsidRDefault="00AD0D7F">
      <w:r>
        <w:separator/>
      </w:r>
    </w:p>
  </w:endnote>
  <w:endnote w:type="continuationSeparator" w:id="0">
    <w:p w:rsidR="00AD0D7F" w:rsidRDefault="00AD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7E" w:rsidRDefault="00F157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9946005</wp:posOffset>
              </wp:positionV>
              <wp:extent cx="5461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3A7E" w:rsidRDefault="00F1570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03.55pt;margin-top:783.15pt;width:4.3pt;height:6.9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" filled="f" stroked="f">
              <v:textbox style="mso-fit-shape-to-text:t" inset="0,0,0,0">
                <w:txbxContent>
                  <w:p w:rsidR="00A33A7E" w:rsidRDefault="00F1570E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7E" w:rsidRDefault="00A33A7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7F" w:rsidRDefault="00AD0D7F"/>
  </w:footnote>
  <w:footnote w:type="continuationSeparator" w:id="0">
    <w:p w:rsidR="00AD0D7F" w:rsidRDefault="00AD0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2989"/>
    <w:multiLevelType w:val="multilevel"/>
    <w:tmpl w:val="5A5CD2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7566B"/>
    <w:multiLevelType w:val="hybridMultilevel"/>
    <w:tmpl w:val="6F7C63E4"/>
    <w:lvl w:ilvl="0" w:tplc="FAB0FE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7E"/>
    <w:rsid w:val="000218DC"/>
    <w:rsid w:val="002810A2"/>
    <w:rsid w:val="00A33A7E"/>
    <w:rsid w:val="00AD0D7F"/>
    <w:rsid w:val="00F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0DA6"/>
  <w15:docId w15:val="{E7F16F06-D86A-47DA-872D-542D08D1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2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218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218D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t-da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user</cp:lastModifiedBy>
  <cp:revision>2</cp:revision>
  <dcterms:created xsi:type="dcterms:W3CDTF">2020-10-14T11:19:00Z</dcterms:created>
  <dcterms:modified xsi:type="dcterms:W3CDTF">2020-10-14T11:19:00Z</dcterms:modified>
</cp:coreProperties>
</file>