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D1" w:rsidRPr="0061606F" w:rsidRDefault="005B63D1" w:rsidP="005B63D1">
      <w:pPr>
        <w:shd w:val="clear" w:color="auto" w:fill="FFFFFF"/>
        <w:spacing w:before="150" w:after="0" w:line="360" w:lineRule="auto"/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</w:pPr>
      <w:r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2E7A6A"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10</w:t>
      </w:r>
      <w:r w:rsidR="0061606F"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2E7A6A"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26</w:t>
      </w:r>
      <w:r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 xml:space="preserve"> октября 2020 года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rPr>
          <w:rFonts w:eastAsia="Times New Roman" w:cs="Times New Roman"/>
          <w:color w:val="00408F"/>
          <w:sz w:val="24"/>
          <w:szCs w:val="24"/>
          <w:lang w:eastAsia="ru-RU"/>
        </w:rPr>
      </w:pPr>
      <w:bookmarkStart w:id="0" w:name="_GoBack"/>
      <w:r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Конкурс на присуждение грантов Главы</w:t>
      </w:r>
      <w:r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 xml:space="preserve"> Республики Дагестан в области </w:t>
      </w:r>
      <w:r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образования и науки в 2020 году</w:t>
      </w:r>
    </w:p>
    <w:bookmarkEnd w:id="0"/>
    <w:p w:rsidR="009F429A" w:rsidRDefault="009F429A" w:rsidP="00063BCF">
      <w:pPr>
        <w:shd w:val="clear" w:color="auto" w:fill="FFFFFF"/>
        <w:spacing w:before="150" w:after="0" w:line="360" w:lineRule="auto"/>
        <w:jc w:val="right"/>
        <w:rPr>
          <w:b/>
        </w:rPr>
      </w:pPr>
      <w:r>
        <w:rPr>
          <w:b/>
        </w:rPr>
        <w:t xml:space="preserve">Руководителям </w:t>
      </w:r>
      <w:r w:rsidR="005B63D1">
        <w:rPr>
          <w:b/>
        </w:rPr>
        <w:t>ОО</w:t>
      </w:r>
    </w:p>
    <w:p w:rsidR="0061606F" w:rsidRPr="0061606F" w:rsidRDefault="0061606F" w:rsidP="0061606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 xml:space="preserve">В соответствии с Порядком предоставления грантов Главы Республики Дагестан, утверждённым постановлением Правительства Республики Дагестан от 14 октября 2020 г. № 220, </w:t>
      </w:r>
      <w:r w:rsidRPr="0061606F">
        <w:rPr>
          <w:rFonts w:cs="Times New Roman"/>
          <w:sz w:val="24"/>
          <w:szCs w:val="24"/>
        </w:rPr>
        <w:t>а также в</w:t>
      </w:r>
      <w:r w:rsidRPr="0061606F">
        <w:rPr>
          <w:rFonts w:cs="Times New Roman"/>
          <w:sz w:val="24"/>
          <w:szCs w:val="24"/>
        </w:rPr>
        <w:t xml:space="preserve"> соответствии с письмом </w:t>
      </w: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 xml:space="preserve">Министерства образования и науки Республики Дагестан </w:t>
      </w:r>
      <w:hyperlink r:id="rId4" w:history="1">
        <w:r w:rsidRPr="0061606F">
          <w:rPr>
            <w:rFonts w:eastAsia="Times New Roman" w:cs="Times New Roman"/>
            <w:color w:val="00408F"/>
            <w:sz w:val="24"/>
            <w:szCs w:val="24"/>
            <w:u w:val="single"/>
            <w:shd w:val="clear" w:color="auto" w:fill="FFFFFF"/>
            <w:lang w:eastAsia="ru-RU"/>
          </w:rPr>
          <w:t>№ 06-9508/01-18/20 от 23 октября 2020г.</w:t>
        </w:r>
      </w:hyperlink>
      <w:r w:rsidRPr="006160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606F">
        <w:rPr>
          <w:rFonts w:cs="Times New Roman"/>
          <w:sz w:val="24"/>
          <w:szCs w:val="24"/>
        </w:rPr>
        <w:t xml:space="preserve">МКУ «Управление образования» </w:t>
      </w:r>
      <w:r w:rsidRPr="0061606F">
        <w:rPr>
          <w:rFonts w:cs="Times New Roman"/>
          <w:sz w:val="24"/>
          <w:szCs w:val="24"/>
        </w:rPr>
        <w:t xml:space="preserve">информирует о том, что </w:t>
      </w:r>
      <w:r w:rsidRPr="0061606F">
        <w:rPr>
          <w:rFonts w:cs="Times New Roman"/>
          <w:sz w:val="24"/>
          <w:szCs w:val="24"/>
        </w:rPr>
        <w:t>Министерства образования и науки РД</w:t>
      </w: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 xml:space="preserve"> принимает конкурсные проекты на присуждение грантов Главы Республики Дагестан в области образования и науки в 2020 году.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Заявки принимаются на следующие проекты: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1) в области образования: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 на поддержку педагогических работников образовательных учреждений, внедряющих инновационные технологии;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 поддержку проектов по наставничеству и трудовому воспитанию подрастающего поколения;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 поддержку педагогических проектов образовательных организаций, внедряющих цифровые образовательные технологии;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 развитие интеллектуального потенциала обучающихся в образовательных учреждениях – победителей и призеров республиканских, всероссийских и международных олимпиад и конкурсов;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 развитие интеллектуального потенциала учащейся молодежи в различных субъектах Российской Федерации;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 осуществление издательских проектов в области образования;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 поддержку учреждений образования, развивающих традиционные народные промыслы.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2) в области науки, техники и инноваций: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 на выполнение инициативных научно-исследовательских и опытно-конструкторских работ по приоритетным направлениям развития науки, технологии и техники;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 выполнение инициативных исследований в области гуманитарных наук;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 финансирование инновационной деятельности;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- осуществление издательских проектов в области науки.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Документы на конкурс представляются заявителем в электронной форме через портал «Мой Дагестан» (</w:t>
      </w:r>
      <w:hyperlink r:id="rId5" w:history="1">
        <w:r w:rsidRPr="0061606F">
          <w:rPr>
            <w:rFonts w:eastAsia="Times New Roman" w:cs="Times New Roman"/>
            <w:color w:val="00408F"/>
            <w:sz w:val="24"/>
            <w:szCs w:val="24"/>
            <w:u w:val="single"/>
            <w:lang w:eastAsia="ru-RU"/>
          </w:rPr>
          <w:t>https://mydagestan.e-dag.ru/</w:t>
        </w:r>
      </w:hyperlink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) до 16 ноября 2020 г. включительно.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Мотивы отклонения заявок авторам не сообщаются. Материалы заявок не возвращаются.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Соискателями могут выступать физические и юридические лица, осуществляющие деятельность на территории Республики Дагестан.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lastRenderedPageBreak/>
        <w:t>Каждый соискатель, индивидуально либо в составе творческого или научного коллектива, имеет право представить на ежегодный конкурс только одну заявку.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Условия финансирования сообщаются руководителям проектов после публикации распоряжения Главы Республики Дагестан о присуждении грантов.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Подробная информация – на сайтах Правительства Республики Дагестан: www.e-dag.ru, Министерства образования и науки Республики Дагестан: </w:t>
      </w:r>
      <w:hyperlink r:id="rId6" w:history="1">
        <w:r w:rsidRPr="0061606F">
          <w:rPr>
            <w:rFonts w:eastAsia="Times New Roman" w:cs="Times New Roman"/>
            <w:color w:val="00408F"/>
            <w:sz w:val="24"/>
            <w:szCs w:val="24"/>
            <w:u w:val="single"/>
            <w:lang w:eastAsia="ru-RU"/>
          </w:rPr>
          <w:t>www.dagminobr.ru</w:t>
        </w:r>
      </w:hyperlink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 и на портале «Мой Дагестан» (</w:t>
      </w:r>
      <w:hyperlink r:id="rId7" w:history="1">
        <w:r w:rsidRPr="0061606F">
          <w:rPr>
            <w:rFonts w:eastAsia="Times New Roman" w:cs="Times New Roman"/>
            <w:color w:val="00408F"/>
            <w:sz w:val="24"/>
            <w:szCs w:val="24"/>
            <w:u w:val="single"/>
            <w:lang w:eastAsia="ru-RU"/>
          </w:rPr>
          <w:t>https://mydagestan.e-dag.ru/</w:t>
        </w:r>
      </w:hyperlink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).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 </w:t>
      </w:r>
    </w:p>
    <w:p w:rsidR="0061606F" w:rsidRPr="0061606F" w:rsidRDefault="0061606F" w:rsidP="0061606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   Приложение:  </w:t>
      </w:r>
      <w:hyperlink r:id="rId8" w:history="1">
        <w:r w:rsidRPr="0061606F">
          <w:rPr>
            <w:rFonts w:eastAsia="Times New Roman" w:cs="Times New Roman"/>
            <w:color w:val="00408F"/>
            <w:sz w:val="24"/>
            <w:szCs w:val="24"/>
            <w:u w:val="single"/>
            <w:lang w:eastAsia="ru-RU"/>
          </w:rPr>
          <w:t>на 13 л. в 1 экз.</w:t>
        </w:r>
      </w:hyperlink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 w:rsidRPr="0061606F">
        <w:rPr>
          <w:rFonts w:eastAsia="Times New Roman" w:cs="Times New Roman"/>
          <w:color w:val="434343"/>
          <w:sz w:val="24"/>
          <w:szCs w:val="24"/>
          <w:lang w:eastAsia="ru-RU"/>
        </w:rPr>
        <w:t> 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606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5B63D1" w:rsidRDefault="005B63D1" w:rsidP="005B63D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Начальник МКУ</w:t>
      </w:r>
    </w:p>
    <w:p w:rsidR="005B63D1" w:rsidRDefault="005B63D1" w:rsidP="005B63D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«Управление </w:t>
      </w:r>
      <w:proofErr w:type="gramStart"/>
      <w:r>
        <w:rPr>
          <w:rFonts w:cs="Times New Roman"/>
          <w:b/>
          <w:sz w:val="24"/>
          <w:szCs w:val="24"/>
        </w:rPr>
        <w:t xml:space="preserve">образования»   </w:t>
      </w:r>
      <w:proofErr w:type="gramEnd"/>
      <w:r>
        <w:rPr>
          <w:rFonts w:cs="Times New Roman"/>
          <w:b/>
          <w:sz w:val="24"/>
          <w:szCs w:val="24"/>
        </w:rPr>
        <w:t xml:space="preserve">                                                                      Х. Исаева </w:t>
      </w: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Pr="00EA3D1D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Pr="00EA3D1D">
        <w:rPr>
          <w:rFonts w:eastAsia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5B63D1" w:rsidRPr="00CF785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5E43B8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eastAsia="Times New Roman" w:cs="Times New Roman"/>
          <w:i/>
          <w:color w:val="000000"/>
          <w:sz w:val="20"/>
          <w:szCs w:val="20"/>
          <w:lang w:eastAsia="ru-RU"/>
        </w:rPr>
        <w:t>. 8-903-</w:t>
      </w:r>
      <w:r w:rsidRPr="00EA3D1D">
        <w:rPr>
          <w:rFonts w:eastAsia="Times New Roman" w:cs="Times New Roman"/>
          <w:i/>
          <w:color w:val="000000"/>
          <w:sz w:val="20"/>
          <w:szCs w:val="20"/>
          <w:lang w:eastAsia="ru-RU"/>
        </w:rPr>
        <w:t>4</w:t>
      </w:r>
      <w:r w:rsidRPr="00CF7851">
        <w:rPr>
          <w:rFonts w:eastAsia="Times New Roman" w:cs="Times New Roman"/>
          <w:i/>
          <w:color w:val="000000"/>
          <w:sz w:val="20"/>
          <w:szCs w:val="20"/>
          <w:lang w:eastAsia="ru-RU"/>
        </w:rPr>
        <w:t>82 57 46</w:t>
      </w: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2E7A6A" w:rsidRDefault="002E7A6A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2E7A6A" w:rsidRDefault="002E7A6A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2E7A6A" w:rsidRDefault="002E7A6A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sectPr w:rsidR="002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63BCF"/>
    <w:rsid w:val="00096772"/>
    <w:rsid w:val="000D03AB"/>
    <w:rsid w:val="002E7A6A"/>
    <w:rsid w:val="0030568F"/>
    <w:rsid w:val="003D2A35"/>
    <w:rsid w:val="0044578F"/>
    <w:rsid w:val="00497D87"/>
    <w:rsid w:val="005B63D1"/>
    <w:rsid w:val="005E41E0"/>
    <w:rsid w:val="0061606F"/>
    <w:rsid w:val="006438FC"/>
    <w:rsid w:val="008578EE"/>
    <w:rsid w:val="009F429A"/>
    <w:rsid w:val="00AE5391"/>
    <w:rsid w:val="00BA510B"/>
    <w:rsid w:val="00BA70C6"/>
    <w:rsid w:val="00BD1CD3"/>
    <w:rsid w:val="00E072BB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4518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E072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072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E072BB"/>
  </w:style>
  <w:style w:type="character" w:styleId="a5">
    <w:name w:val="Hyperlink"/>
    <w:basedOn w:val="a0"/>
    <w:uiPriority w:val="99"/>
    <w:unhideWhenUsed/>
    <w:rsid w:val="00E072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0/pismo/priloj_9508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dagestan.e-da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" TargetMode="External"/><Relationship Id="rId5" Type="http://schemas.openxmlformats.org/officeDocument/2006/relationships/hyperlink" Target="https://mydagestan.e-da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agminobr.ru/documenty/informacionnie_pisma/pismo_069508011820_ot_23_oktyabrya_202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2</cp:revision>
  <cp:lastPrinted>2020-10-16T10:43:00Z</cp:lastPrinted>
  <dcterms:created xsi:type="dcterms:W3CDTF">2020-10-26T11:11:00Z</dcterms:created>
  <dcterms:modified xsi:type="dcterms:W3CDTF">2020-10-26T11:11:00Z</dcterms:modified>
</cp:coreProperties>
</file>