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7A" w:rsidRDefault="00D46D7A">
      <w:pPr>
        <w:spacing w:after="322" w:line="259" w:lineRule="auto"/>
        <w:ind w:left="4123" w:firstLine="0"/>
        <w:jc w:val="left"/>
      </w:pPr>
    </w:p>
    <w:p w:rsidR="006956C7" w:rsidRPr="006956C7" w:rsidRDefault="006956C7" w:rsidP="006956C7">
      <w:pPr>
        <w:spacing w:after="57" w:line="248" w:lineRule="auto"/>
        <w:ind w:left="10" w:right="326" w:hanging="10"/>
      </w:pPr>
      <w:r w:rsidRPr="006956C7">
        <w:t>Письмо №</w:t>
      </w:r>
      <w:r>
        <w:t>299</w:t>
      </w:r>
      <w:r w:rsidRPr="006956C7">
        <w:t xml:space="preserve"> от </w:t>
      </w:r>
      <w:r>
        <w:t>25</w:t>
      </w:r>
      <w:r w:rsidRPr="006956C7">
        <w:t xml:space="preserve"> </w:t>
      </w:r>
      <w:r>
        <w:t>марта</w:t>
      </w:r>
      <w:r w:rsidRPr="006956C7">
        <w:t xml:space="preserve"> 2022 года</w:t>
      </w:r>
    </w:p>
    <w:p w:rsidR="006956C7" w:rsidRPr="006956C7" w:rsidRDefault="006956C7" w:rsidP="006956C7">
      <w:pPr>
        <w:spacing w:after="57" w:line="248" w:lineRule="auto"/>
        <w:ind w:left="10" w:right="326" w:hanging="10"/>
      </w:pPr>
    </w:p>
    <w:p w:rsidR="006956C7" w:rsidRPr="006956C7" w:rsidRDefault="006956C7" w:rsidP="006956C7">
      <w:pPr>
        <w:spacing w:after="57" w:line="248" w:lineRule="auto"/>
        <w:ind w:left="10" w:right="326" w:hanging="10"/>
        <w:rPr>
          <w:b/>
        </w:rPr>
      </w:pPr>
      <w:r w:rsidRPr="006956C7">
        <w:t xml:space="preserve"> </w:t>
      </w:r>
      <w:bookmarkStart w:id="0" w:name="_GoBack"/>
      <w:r w:rsidRPr="006956C7">
        <w:rPr>
          <w:b/>
        </w:rPr>
        <w:t xml:space="preserve">О проведении </w:t>
      </w:r>
      <w:r>
        <w:rPr>
          <w:b/>
        </w:rPr>
        <w:t xml:space="preserve">вебинара по формированию математической </w:t>
      </w:r>
      <w:r w:rsidRPr="006956C7">
        <w:rPr>
          <w:b/>
        </w:rPr>
        <w:t>грамотности</w:t>
      </w:r>
    </w:p>
    <w:bookmarkEnd w:id="0"/>
    <w:p w:rsidR="006956C7" w:rsidRPr="006956C7" w:rsidRDefault="006956C7" w:rsidP="006956C7">
      <w:pPr>
        <w:spacing w:after="57" w:line="248" w:lineRule="auto"/>
        <w:ind w:left="10" w:right="326" w:hanging="10"/>
      </w:pPr>
    </w:p>
    <w:tbl>
      <w:tblPr>
        <w:tblW w:w="9677" w:type="dxa"/>
        <w:tblLayout w:type="fixed"/>
        <w:tblLook w:val="0400" w:firstRow="0" w:lastRow="0" w:firstColumn="0" w:lastColumn="0" w:noHBand="0" w:noVBand="1"/>
      </w:tblPr>
      <w:tblGrid>
        <w:gridCol w:w="4838"/>
        <w:gridCol w:w="4839"/>
      </w:tblGrid>
      <w:tr w:rsidR="006956C7" w:rsidRPr="006956C7" w:rsidTr="00077674">
        <w:tc>
          <w:tcPr>
            <w:tcW w:w="4838" w:type="dxa"/>
          </w:tcPr>
          <w:p w:rsidR="006956C7" w:rsidRPr="006956C7" w:rsidRDefault="006956C7" w:rsidP="00695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23" w:lineRule="auto"/>
              <w:ind w:left="10" w:right="326" w:hanging="10"/>
              <w:rPr>
                <w:szCs w:val="28"/>
              </w:rPr>
            </w:pPr>
            <w:r w:rsidRPr="006956C7">
              <w:rPr>
                <w:szCs w:val="28"/>
              </w:rPr>
              <w:t xml:space="preserve"> </w:t>
            </w:r>
          </w:p>
        </w:tc>
        <w:tc>
          <w:tcPr>
            <w:tcW w:w="4839" w:type="dxa"/>
          </w:tcPr>
          <w:p w:rsidR="006956C7" w:rsidRPr="006956C7" w:rsidRDefault="006956C7" w:rsidP="00695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23" w:lineRule="auto"/>
              <w:ind w:left="720" w:right="326" w:hanging="10"/>
              <w:jc w:val="center"/>
              <w:rPr>
                <w:szCs w:val="28"/>
              </w:rPr>
            </w:pPr>
            <w:r w:rsidRPr="006956C7">
              <w:rPr>
                <w:szCs w:val="28"/>
              </w:rPr>
              <w:t>Руководителям ОО</w:t>
            </w:r>
          </w:p>
          <w:p w:rsidR="006956C7" w:rsidRPr="006956C7" w:rsidRDefault="006956C7" w:rsidP="00695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23" w:lineRule="auto"/>
              <w:ind w:left="720" w:right="326" w:hanging="10"/>
              <w:jc w:val="center"/>
              <w:rPr>
                <w:szCs w:val="28"/>
              </w:rPr>
            </w:pPr>
          </w:p>
        </w:tc>
      </w:tr>
    </w:tbl>
    <w:p w:rsidR="00D46D7A" w:rsidRDefault="006956C7">
      <w:pPr>
        <w:ind w:left="249" w:right="4" w:firstLine="552"/>
      </w:pPr>
      <w:r>
        <w:t xml:space="preserve">В соответствии с письмом </w:t>
      </w:r>
      <w:r>
        <w:t>Ф</w:t>
      </w:r>
      <w:r>
        <w:t>едерального</w:t>
      </w:r>
      <w:r>
        <w:t xml:space="preserve"> методического</w:t>
      </w:r>
      <w:r>
        <w:t xml:space="preserve"> центра</w:t>
      </w:r>
      <w:r>
        <w:t xml:space="preserve"> ФГАОУ ДПО «Академия Минпросвещения России», письмом ДИРО №167/22 от 25.03.2022г. </w:t>
      </w:r>
      <w:r>
        <w:t xml:space="preserve"> </w:t>
      </w:r>
      <w:r w:rsidRPr="006956C7">
        <w:t xml:space="preserve">МКУ «Управление образования» информирует о том, что Академия Минпросвещения России </w:t>
      </w:r>
      <w:r>
        <w:t xml:space="preserve">проводит вебинар «Интеграция математической </w:t>
      </w:r>
      <w:r>
        <w:rPr>
          <w:noProof/>
        </w:rPr>
        <w:drawing>
          <wp:inline distT="0" distB="0" distL="0" distR="0">
            <wp:extent cx="9144" cy="3048"/>
            <wp:effectExtent l="0" t="0" r="0" b="0"/>
            <wp:docPr id="784" name="Picture 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Picture 7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грамотности в систему школьной математической подготовки», который пройдет 30 марта 2022 г. в 14:30 по московскому времени.</w:t>
      </w:r>
    </w:p>
    <w:p w:rsidR="00D46D7A" w:rsidRDefault="006956C7">
      <w:pPr>
        <w:ind w:left="249" w:right="4" w:firstLine="499"/>
      </w:pPr>
      <w:r>
        <w:t>В ходе вебинара будут рассмотрены следующие вопросы: реализация прикладной направленности школьного курса математики; формирование м</w:t>
      </w:r>
      <w:r>
        <w:t xml:space="preserve">атематической грамотности в процессе изучения алгебры, геометрии, теории вероятности и статистики; разбор примеров заданий и методические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85" name="Picture 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Picture 7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рекомендации.</w:t>
      </w:r>
    </w:p>
    <w:p w:rsidR="006956C7" w:rsidRDefault="006956C7">
      <w:pPr>
        <w:ind w:left="249" w:right="4"/>
      </w:pPr>
      <w:r>
        <w:t xml:space="preserve">Спикеры вебинара: Сергеева Татьяна Федоровна, ведущий эксперт </w:t>
      </w:r>
      <w:r>
        <w:t>Федерального методического центра, доктор</w:t>
      </w:r>
      <w:r>
        <w:t xml:space="preserve"> педагогических наук, профессор и Числова Валентина Альбертовна, эксперт Федерального методического центра.</w:t>
      </w:r>
    </w:p>
    <w:p w:rsidR="00D46D7A" w:rsidRDefault="006956C7">
      <w:pPr>
        <w:ind w:left="249" w:right="4"/>
      </w:pPr>
      <w:r>
        <w:t>Просим проинформировать педагогов о возможности просмотра вебинара.</w:t>
      </w:r>
    </w:p>
    <w:p w:rsidR="00D46D7A" w:rsidRDefault="006956C7">
      <w:pPr>
        <w:spacing w:after="548" w:line="259" w:lineRule="auto"/>
        <w:ind w:left="96" w:firstLine="0"/>
        <w:jc w:val="center"/>
      </w:pPr>
      <w:r>
        <w:t xml:space="preserve">Подключение участников к трансляции доступно по ссылке: </w:t>
      </w:r>
      <w:r>
        <w:t>https://apkpro.ru/fmc/</w:t>
      </w:r>
    </w:p>
    <w:p w:rsidR="006956C7" w:rsidRPr="006956C7" w:rsidRDefault="006956C7" w:rsidP="006956C7">
      <w:pPr>
        <w:spacing w:after="0" w:line="250" w:lineRule="auto"/>
        <w:ind w:left="4" w:right="201" w:firstLine="864"/>
        <w:rPr>
          <w:szCs w:val="28"/>
        </w:rPr>
      </w:pPr>
      <w:r>
        <w:rPr>
          <w:szCs w:val="28"/>
        </w:rPr>
        <w:t>Н</w:t>
      </w:r>
      <w:r w:rsidRPr="006956C7">
        <w:rPr>
          <w:szCs w:val="28"/>
        </w:rPr>
        <w:t>ачальник</w:t>
      </w:r>
      <w:r>
        <w:rPr>
          <w:szCs w:val="28"/>
        </w:rPr>
        <w:t xml:space="preserve"> МКУ «УО»</w:t>
      </w:r>
      <w:r w:rsidRPr="006956C7">
        <w:rPr>
          <w:szCs w:val="28"/>
        </w:rPr>
        <w:t xml:space="preserve">:                                                                         </w:t>
      </w:r>
      <w:r>
        <w:rPr>
          <w:szCs w:val="28"/>
        </w:rPr>
        <w:t>Х.Исаева</w:t>
      </w:r>
    </w:p>
    <w:p w:rsidR="006956C7" w:rsidRPr="006956C7" w:rsidRDefault="006956C7" w:rsidP="006956C7">
      <w:pPr>
        <w:shd w:val="clear" w:color="auto" w:fill="FFFFFF"/>
        <w:spacing w:after="0" w:line="259" w:lineRule="auto"/>
        <w:ind w:left="0" w:firstLine="567"/>
        <w:rPr>
          <w:i/>
          <w:sz w:val="22"/>
          <w:szCs w:val="24"/>
        </w:rPr>
      </w:pPr>
    </w:p>
    <w:p w:rsidR="006956C7" w:rsidRPr="006956C7" w:rsidRDefault="006956C7" w:rsidP="006956C7">
      <w:pPr>
        <w:shd w:val="clear" w:color="auto" w:fill="FFFFFF"/>
        <w:spacing w:after="0" w:line="259" w:lineRule="auto"/>
        <w:ind w:left="0" w:firstLine="567"/>
        <w:rPr>
          <w:i/>
          <w:sz w:val="22"/>
          <w:szCs w:val="24"/>
        </w:rPr>
      </w:pPr>
      <w:r w:rsidRPr="006956C7">
        <w:rPr>
          <w:i/>
          <w:sz w:val="22"/>
          <w:szCs w:val="24"/>
        </w:rPr>
        <w:t>Исп. Магомедова У.К.</w:t>
      </w:r>
    </w:p>
    <w:p w:rsidR="006956C7" w:rsidRPr="006956C7" w:rsidRDefault="006956C7" w:rsidP="006956C7">
      <w:pPr>
        <w:shd w:val="clear" w:color="auto" w:fill="FFFFFF"/>
        <w:spacing w:after="0" w:line="259" w:lineRule="auto"/>
        <w:ind w:left="0" w:firstLine="567"/>
        <w:rPr>
          <w:sz w:val="24"/>
        </w:rPr>
      </w:pPr>
      <w:r w:rsidRPr="006956C7">
        <w:rPr>
          <w:i/>
          <w:sz w:val="22"/>
          <w:szCs w:val="24"/>
        </w:rPr>
        <w:t>Тел.: 8 903 482 57 46</w:t>
      </w:r>
    </w:p>
    <w:p w:rsidR="00D46D7A" w:rsidRDefault="006956C7">
      <w:pPr>
        <w:pStyle w:val="2"/>
        <w:tabs>
          <w:tab w:val="center" w:pos="2177"/>
          <w:tab w:val="center" w:pos="4674"/>
          <w:tab w:val="center" w:pos="7769"/>
        </w:tabs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862584</wp:posOffset>
            </wp:positionH>
            <wp:positionV relativeFrom="paragraph">
              <wp:posOffset>408443</wp:posOffset>
            </wp:positionV>
            <wp:extent cx="3048" cy="3047"/>
            <wp:effectExtent l="0" t="0" r="0" b="0"/>
            <wp:wrapSquare wrapText="bothSides"/>
            <wp:docPr id="786" name="Picture 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Picture 7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sectPr w:rsidR="00D46D7A">
      <w:pgSz w:w="11904" w:h="16834"/>
      <w:pgMar w:top="461" w:right="389" w:bottom="1440" w:left="13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7A"/>
    <w:rsid w:val="006956C7"/>
    <w:rsid w:val="00D4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BEA3"/>
  <w15:docId w15:val="{BDE11C89-4B1B-4341-86F9-9C19183B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390" w:lineRule="auto"/>
      <w:ind w:left="226" w:firstLine="42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56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2022-03-25T13:09:00Z</dcterms:created>
  <dcterms:modified xsi:type="dcterms:W3CDTF">2022-03-25T13:09:00Z</dcterms:modified>
</cp:coreProperties>
</file>