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BC" w:rsidRPr="00E44187" w:rsidRDefault="00E44187" w:rsidP="00E44187">
      <w:pPr>
        <w:ind w:left="567" w:firstLine="567"/>
        <w:rPr>
          <w:rFonts w:ascii="Times New Roman" w:hAnsi="Times New Roman" w:cs="Times New Roman"/>
          <w:sz w:val="24"/>
          <w:szCs w:val="24"/>
        </w:rPr>
      </w:pPr>
      <w:r w:rsidRPr="00E44187">
        <w:rPr>
          <w:rFonts w:ascii="Times New Roman" w:hAnsi="Times New Roman" w:cs="Times New Roman"/>
          <w:sz w:val="24"/>
          <w:szCs w:val="24"/>
        </w:rPr>
        <w:t>Письмо №</w:t>
      </w:r>
      <w:r w:rsidR="006F2180" w:rsidRPr="00E44187">
        <w:rPr>
          <w:rFonts w:ascii="Times New Roman" w:hAnsi="Times New Roman" w:cs="Times New Roman"/>
          <w:sz w:val="24"/>
          <w:szCs w:val="24"/>
        </w:rPr>
        <w:t>634</w:t>
      </w:r>
      <w:r w:rsidR="003B65BC" w:rsidRPr="00E44187">
        <w:rPr>
          <w:rFonts w:ascii="Times New Roman" w:hAnsi="Times New Roman" w:cs="Times New Roman"/>
          <w:sz w:val="24"/>
          <w:szCs w:val="24"/>
        </w:rPr>
        <w:t xml:space="preserve"> от 29 июня 2020 года.</w:t>
      </w:r>
    </w:p>
    <w:p w:rsidR="003B65BC" w:rsidRPr="00E44187" w:rsidRDefault="003B65BC" w:rsidP="00E44187">
      <w:pPr>
        <w:ind w:left="567" w:firstLine="567"/>
        <w:rPr>
          <w:rFonts w:ascii="Times New Roman" w:hAnsi="Times New Roman" w:cs="Times New Roman"/>
          <w:b/>
          <w:sz w:val="24"/>
          <w:szCs w:val="24"/>
        </w:rPr>
      </w:pPr>
      <w:r w:rsidRPr="00E44187">
        <w:rPr>
          <w:rFonts w:ascii="Times New Roman" w:hAnsi="Times New Roman" w:cs="Times New Roman"/>
          <w:b/>
          <w:sz w:val="24"/>
          <w:szCs w:val="24"/>
        </w:rPr>
        <w:t xml:space="preserve">   О про</w:t>
      </w:r>
      <w:r w:rsidR="00E44187" w:rsidRPr="00E44187">
        <w:rPr>
          <w:rFonts w:ascii="Times New Roman" w:hAnsi="Times New Roman" w:cs="Times New Roman"/>
          <w:b/>
          <w:sz w:val="24"/>
          <w:szCs w:val="24"/>
        </w:rPr>
        <w:t>ведении Всероссийского конкурса сочинений</w:t>
      </w:r>
    </w:p>
    <w:p w:rsidR="003B65BC" w:rsidRPr="00E44187" w:rsidRDefault="003B65BC" w:rsidP="00E44187">
      <w:pPr>
        <w:ind w:left="567" w:firstLine="567"/>
        <w:rPr>
          <w:rFonts w:ascii="Times New Roman" w:hAnsi="Times New Roman" w:cs="Times New Roman"/>
          <w:b/>
          <w:sz w:val="24"/>
          <w:szCs w:val="24"/>
        </w:rPr>
      </w:pPr>
      <w:r w:rsidRPr="00E44187">
        <w:rPr>
          <w:rFonts w:ascii="Times New Roman" w:hAnsi="Times New Roman" w:cs="Times New Roman"/>
          <w:b/>
          <w:sz w:val="24"/>
          <w:szCs w:val="24"/>
        </w:rPr>
        <w:t xml:space="preserve">                                                                           Руководителям ОО</w:t>
      </w:r>
    </w:p>
    <w:p w:rsidR="003B65BC" w:rsidRPr="00E44187" w:rsidRDefault="003B65BC" w:rsidP="00E44187">
      <w:pPr>
        <w:spacing w:line="240" w:lineRule="auto"/>
        <w:ind w:left="567" w:firstLine="567"/>
        <w:jc w:val="both"/>
        <w:rPr>
          <w:rFonts w:ascii="Times New Roman" w:hAnsi="Times New Roman" w:cs="Times New Roman"/>
          <w:sz w:val="24"/>
          <w:szCs w:val="24"/>
        </w:rPr>
      </w:pPr>
      <w:r w:rsidRPr="00E44187">
        <w:rPr>
          <w:rFonts w:ascii="Times New Roman" w:hAnsi="Times New Roman" w:cs="Times New Roman"/>
          <w:sz w:val="24"/>
          <w:szCs w:val="24"/>
        </w:rPr>
        <w:t xml:space="preserve">     МКУ «Управлени</w:t>
      </w:r>
      <w:r w:rsidR="001F41AC" w:rsidRPr="00E44187">
        <w:rPr>
          <w:rFonts w:ascii="Times New Roman" w:hAnsi="Times New Roman" w:cs="Times New Roman"/>
          <w:sz w:val="24"/>
          <w:szCs w:val="24"/>
        </w:rPr>
        <w:t>е образования» направляет приказ</w:t>
      </w:r>
      <w:r w:rsidRPr="00E44187">
        <w:rPr>
          <w:rFonts w:ascii="Times New Roman" w:hAnsi="Times New Roman" w:cs="Times New Roman"/>
          <w:sz w:val="24"/>
          <w:szCs w:val="24"/>
        </w:rPr>
        <w:t xml:space="preserve"> Министерства просвещения РФ о проведении Всероссийского конкурса.</w:t>
      </w:r>
    </w:p>
    <w:p w:rsidR="003B65BC" w:rsidRPr="00E44187" w:rsidRDefault="003B65BC" w:rsidP="00E44187">
      <w:pPr>
        <w:spacing w:line="240" w:lineRule="auto"/>
        <w:ind w:left="567" w:firstLine="567"/>
        <w:jc w:val="both"/>
        <w:rPr>
          <w:rFonts w:ascii="Times New Roman" w:hAnsi="Times New Roman" w:cs="Times New Roman"/>
          <w:sz w:val="24"/>
          <w:szCs w:val="24"/>
        </w:rPr>
      </w:pPr>
      <w:r w:rsidRPr="00E44187">
        <w:rPr>
          <w:rFonts w:ascii="Times New Roman" w:hAnsi="Times New Roman" w:cs="Times New Roman"/>
          <w:sz w:val="24"/>
          <w:szCs w:val="24"/>
        </w:rPr>
        <w:t xml:space="preserve">   Просим Вас довести данную информацию до  учащихся и принять участие в конкурсе.</w:t>
      </w:r>
    </w:p>
    <w:p w:rsidR="003B65BC" w:rsidRPr="00E44187" w:rsidRDefault="003B65BC" w:rsidP="00E44187">
      <w:pPr>
        <w:spacing w:line="240" w:lineRule="auto"/>
        <w:ind w:left="567" w:firstLine="567"/>
        <w:jc w:val="both"/>
        <w:rPr>
          <w:rFonts w:ascii="Times New Roman" w:hAnsi="Times New Roman" w:cs="Times New Roman"/>
          <w:sz w:val="24"/>
          <w:szCs w:val="24"/>
        </w:rPr>
      </w:pPr>
      <w:r w:rsidRPr="00E44187">
        <w:rPr>
          <w:rFonts w:ascii="Times New Roman" w:hAnsi="Times New Roman" w:cs="Times New Roman"/>
          <w:sz w:val="24"/>
          <w:szCs w:val="24"/>
        </w:rPr>
        <w:t xml:space="preserve">      Приложение: </w:t>
      </w:r>
      <w:r w:rsidR="00E44187">
        <w:rPr>
          <w:rFonts w:ascii="Times New Roman" w:hAnsi="Times New Roman" w:cs="Times New Roman"/>
          <w:sz w:val="24"/>
          <w:szCs w:val="24"/>
        </w:rPr>
        <w:t>приказ</w:t>
      </w:r>
      <w:r w:rsidRPr="00E44187">
        <w:rPr>
          <w:rFonts w:ascii="Times New Roman" w:hAnsi="Times New Roman" w:cs="Times New Roman"/>
          <w:sz w:val="24"/>
          <w:szCs w:val="24"/>
        </w:rPr>
        <w:t xml:space="preserve"> Министерства просвещения РФ о проведении Всероссийского конкурса.</w:t>
      </w:r>
    </w:p>
    <w:p w:rsidR="003B65BC" w:rsidRPr="00E44187" w:rsidRDefault="003B65BC" w:rsidP="00E44187">
      <w:pPr>
        <w:ind w:left="567" w:firstLine="567"/>
        <w:rPr>
          <w:rFonts w:ascii="Times New Roman" w:hAnsi="Times New Roman" w:cs="Times New Roman"/>
          <w:b/>
          <w:sz w:val="24"/>
          <w:szCs w:val="24"/>
        </w:rPr>
      </w:pPr>
      <w:r w:rsidRPr="00E44187">
        <w:rPr>
          <w:rFonts w:ascii="Times New Roman" w:hAnsi="Times New Roman" w:cs="Times New Roman"/>
          <w:b/>
          <w:sz w:val="24"/>
          <w:szCs w:val="24"/>
        </w:rPr>
        <w:t>Начальник УО                                                                          Х. Исаева.</w:t>
      </w:r>
    </w:p>
    <w:p w:rsidR="003B65BC" w:rsidRPr="00E44187" w:rsidRDefault="003B65BC" w:rsidP="00E44187">
      <w:pPr>
        <w:spacing w:after="0"/>
        <w:ind w:left="567" w:firstLine="567"/>
        <w:rPr>
          <w:rFonts w:ascii="Times New Roman" w:hAnsi="Times New Roman" w:cs="Times New Roman"/>
          <w:i/>
          <w:sz w:val="18"/>
          <w:szCs w:val="18"/>
        </w:rPr>
      </w:pPr>
      <w:r w:rsidRPr="00E44187">
        <w:rPr>
          <w:rFonts w:ascii="Times New Roman" w:hAnsi="Times New Roman" w:cs="Times New Roman"/>
          <w:i/>
          <w:sz w:val="18"/>
          <w:szCs w:val="18"/>
        </w:rPr>
        <w:t>Исполнитель:</w:t>
      </w:r>
    </w:p>
    <w:p w:rsidR="00E44187" w:rsidRPr="00E44187" w:rsidRDefault="003B65BC" w:rsidP="00E44187">
      <w:pPr>
        <w:spacing w:after="0"/>
        <w:ind w:left="567" w:firstLine="567"/>
        <w:rPr>
          <w:rFonts w:ascii="Times New Roman" w:hAnsi="Times New Roman" w:cs="Times New Roman"/>
          <w:i/>
          <w:sz w:val="18"/>
          <w:szCs w:val="18"/>
        </w:rPr>
      </w:pPr>
      <w:r w:rsidRPr="00E44187">
        <w:rPr>
          <w:rFonts w:ascii="Times New Roman" w:hAnsi="Times New Roman" w:cs="Times New Roman"/>
          <w:i/>
          <w:sz w:val="18"/>
          <w:szCs w:val="18"/>
        </w:rPr>
        <w:t>Х. Алишейхов.</w:t>
      </w:r>
    </w:p>
    <w:p w:rsidR="00E44187" w:rsidRPr="00631214" w:rsidRDefault="00E44187" w:rsidP="00E441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r w:rsidRPr="00631214">
        <w:rPr>
          <w:rFonts w:ascii="Times New Roman" w:eastAsia="Times New Roman" w:hAnsi="Times New Roman" w:cs="Times New Roman"/>
          <w:sz w:val="24"/>
          <w:szCs w:val="24"/>
          <w:lang w:eastAsia="ru-RU"/>
        </w:rPr>
        <w:fldChar w:fldCharType="begin"/>
      </w:r>
      <w:r w:rsidRPr="00631214">
        <w:rPr>
          <w:rFonts w:ascii="Times New Roman" w:eastAsia="Times New Roman" w:hAnsi="Times New Roman" w:cs="Times New Roman"/>
          <w:sz w:val="24"/>
          <w:szCs w:val="24"/>
          <w:lang w:eastAsia="ru-RU"/>
        </w:rPr>
        <w:instrText xml:space="preserve"> HYPERLINK "http://www.dagminobr.ru/documenty/prikazi_minobrnauki_rd/prikaz_10330520_ot_22_maya_2020g" </w:instrText>
      </w:r>
      <w:r w:rsidRPr="00631214">
        <w:rPr>
          <w:rFonts w:ascii="Times New Roman" w:eastAsia="Times New Roman" w:hAnsi="Times New Roman" w:cs="Times New Roman"/>
          <w:sz w:val="24"/>
          <w:szCs w:val="24"/>
          <w:lang w:eastAsia="ru-RU"/>
        </w:rPr>
        <w:fldChar w:fldCharType="separate"/>
      </w:r>
      <w:r w:rsidRPr="00631214">
        <w:rPr>
          <w:rStyle w:val="a3"/>
          <w:rFonts w:ascii="Times New Roman" w:eastAsia="Times New Roman" w:hAnsi="Times New Roman" w:cs="Times New Roman"/>
          <w:color w:val="00408F"/>
          <w:sz w:val="24"/>
          <w:szCs w:val="24"/>
          <w:u w:val="none"/>
          <w:shd w:val="clear" w:color="auto" w:fill="FFFFFF"/>
          <w:lang w:eastAsia="ru-RU"/>
        </w:rPr>
        <w:t>Приказ № 1033-05/20 от 22 мая 2020г.</w:t>
      </w:r>
      <w:r w:rsidRPr="00631214">
        <w:rPr>
          <w:rFonts w:ascii="Times New Roman" w:eastAsia="Times New Roman" w:hAnsi="Times New Roman" w:cs="Times New Roman"/>
          <w:sz w:val="24"/>
          <w:szCs w:val="24"/>
          <w:lang w:eastAsia="ru-RU"/>
        </w:rPr>
        <w:fldChar w:fldCharType="end"/>
      </w:r>
    </w:p>
    <w:p w:rsidR="00E44187" w:rsidRPr="00631214" w:rsidRDefault="00E44187" w:rsidP="00E44187">
      <w:pPr>
        <w:shd w:val="clear" w:color="auto" w:fill="FFFFFF"/>
        <w:spacing w:before="150" w:after="0" w:line="240" w:lineRule="auto"/>
        <w:rPr>
          <w:rFonts w:ascii="Times New Roman" w:eastAsia="Times New Roman" w:hAnsi="Times New Roman" w:cs="Times New Roman"/>
          <w:color w:val="00408F"/>
          <w:sz w:val="24"/>
          <w:szCs w:val="24"/>
          <w:lang w:eastAsia="ru-RU"/>
        </w:rPr>
      </w:pPr>
      <w:r w:rsidRPr="00631214">
        <w:rPr>
          <w:rFonts w:ascii="Times New Roman" w:eastAsia="Times New Roman" w:hAnsi="Times New Roman" w:cs="Times New Roman"/>
          <w:b/>
          <w:bCs/>
          <w:color w:val="00408F"/>
          <w:sz w:val="24"/>
          <w:szCs w:val="24"/>
          <w:lang w:eastAsia="ru-RU"/>
        </w:rPr>
        <w:t xml:space="preserve">                         </w:t>
      </w:r>
      <w:r w:rsidRPr="00631214">
        <w:rPr>
          <w:rFonts w:ascii="Times New Roman" w:eastAsia="Times New Roman" w:hAnsi="Times New Roman" w:cs="Times New Roman"/>
          <w:b/>
          <w:bCs/>
          <w:color w:val="00408F"/>
          <w:sz w:val="24"/>
          <w:szCs w:val="24"/>
          <w:lang w:eastAsia="ru-RU"/>
        </w:rPr>
        <w:t>О проведении Всероссийского конкурса сочинений - 2020</w:t>
      </w:r>
    </w:p>
    <w:bookmarkEnd w:id="0"/>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В соответствии с приказом Министерства просвещения Российской Федерации от 08 мая 2020г. №215 «О Всероссийском конкурсе сочинений» в целях реализации пункта 55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b/>
          <w:bCs/>
          <w:color w:val="434343"/>
          <w:sz w:val="20"/>
          <w:szCs w:val="20"/>
          <w:lang w:eastAsia="ru-RU"/>
        </w:rPr>
        <w:t>ПРИКАЗЫВАЮ:</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 Провести Всероссийский конкурс сочинений (далее - Конкурс) в три этапа:</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1.1. школьный (очный) со 2 июня по 17 сентября 2020г.;</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1.2. муниципальный (заочный) - с 18 августа по 22 сентября 2020 г.;</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1.3. региональный (заочный) - с 25 сентября по 3 октября 2020г.</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 Утвердить:</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2.1. Положение о региональном этапе Конкурса (приложение №1);</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2.2. состав оргкомитета регионального этапа Конкурса (приложение №2);</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2.3. состав жюри регионального этапа Конкурса (приложение №3).</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3. Местом проведения регионального этапа Конкурса определить ГБОУ ДПО «Дагестанский институт развития образования».</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4. ГБОУ ДПО «Дагестанский институт развития образования» (Джамалудинов Г.М.):</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4.1. обеспечить организацию и проведение Конкурса, освещение его хода и итогов в республиканских средствах массовой информации, а также на официальном сайте ДИРО.</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5. Управлению развития общего образования (Шабанова Л.Ю.) довести настоящий приказ до руководителей органов местного самоуправления, осуществляющих управление в сфере образования.</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6. Руководителям муниципальных органов управления образованием:</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6.1. Определить от каждого муниципального образования ответственного координатора за проведение муниципального этапа Конкурса, направить информацию до 1 июня 2020г. в Минобрнауки РД по электронному адресу: uoo@dagminobr.ru.</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6.2.Обеспечить     участие общеобразовательных организаций в региональном этапе Конкурса.</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7. ГКУ РД «Информационно-аналитический центр» опубликовать настоящий приказ на официальном сайте Министерства образования и науки Республики Дагестан в информационно-телекоммуникационной сети «Интернет» (www.dagminobr.ru).</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8. Контроль за исполнением настоящего приказа возложить на первого заместителя министра Алиева Ш.К.</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  Приложение: </w:t>
      </w:r>
      <w:hyperlink r:id="rId5" w:history="1">
        <w:r>
          <w:rPr>
            <w:rStyle w:val="a3"/>
            <w:rFonts w:ascii="Georgia" w:eastAsia="Times New Roman" w:hAnsi="Georgia" w:cs="Times New Roman"/>
            <w:color w:val="00408F"/>
            <w:sz w:val="20"/>
            <w:szCs w:val="20"/>
            <w:u w:val="none"/>
            <w:lang w:eastAsia="ru-RU"/>
          </w:rPr>
          <w:t>на 8 л. в 1 экз.</w:t>
        </w:r>
      </w:hyperlink>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  </w:t>
      </w:r>
      <w:r>
        <w:rPr>
          <w:rFonts w:ascii="Verdana" w:eastAsia="Times New Roman" w:hAnsi="Verdana" w:cs="Times New Roman"/>
          <w:b/>
          <w:bCs/>
          <w:color w:val="434343"/>
          <w:sz w:val="20"/>
          <w:szCs w:val="20"/>
          <w:lang w:eastAsia="ru-RU"/>
        </w:rPr>
        <w:t>Заместитель Председателя Правительства</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b/>
          <w:bCs/>
          <w:color w:val="434343"/>
          <w:sz w:val="20"/>
          <w:szCs w:val="20"/>
          <w:lang w:eastAsia="ru-RU"/>
        </w:rPr>
        <w:t>Республики Дагестан – министр                                                            У. Омарова</w:t>
      </w:r>
    </w:p>
    <w:p w:rsidR="00E44187" w:rsidRDefault="00E44187" w:rsidP="00E44187">
      <w:pPr>
        <w:shd w:val="clear" w:color="auto" w:fill="FFFFFF"/>
        <w:spacing w:after="0" w:line="240" w:lineRule="auto"/>
        <w:jc w:val="both"/>
        <w:rPr>
          <w:rFonts w:ascii="Verdana" w:eastAsia="Times New Roman" w:hAnsi="Verdana" w:cs="Times New Roman"/>
          <w:color w:val="434343"/>
          <w:sz w:val="20"/>
          <w:szCs w:val="20"/>
          <w:lang w:eastAsia="ru-RU"/>
        </w:rPr>
      </w:pPr>
      <w:r>
        <w:rPr>
          <w:rFonts w:ascii="Tahoma" w:eastAsia="Times New Roman" w:hAnsi="Tahoma" w:cs="Tahoma"/>
          <w:color w:val="000000"/>
          <w:sz w:val="2"/>
          <w:szCs w:val="2"/>
          <w:lang w:eastAsia="ru-RU"/>
        </w:rPr>
        <w:br w:type="textWrapping" w:clear="all"/>
      </w:r>
    </w:p>
    <w:p w:rsidR="00E44187" w:rsidRDefault="00E44187" w:rsidP="00E44187">
      <w:pPr>
        <w:spacing w:after="0" w:line="240" w:lineRule="auto"/>
        <w:rPr>
          <w:rFonts w:ascii="Times New Roman" w:eastAsia="Times New Roman" w:hAnsi="Times New Roman" w:cs="Times New Roman"/>
          <w:sz w:val="24"/>
          <w:szCs w:val="24"/>
          <w:lang w:eastAsia="ru-RU"/>
        </w:rPr>
      </w:pPr>
    </w:p>
    <w:p w:rsidR="00E44187" w:rsidRDefault="00E44187" w:rsidP="00E44187">
      <w:pPr>
        <w:rPr>
          <w:rFonts w:ascii="Times New Roman" w:hAnsi="Times New Roman" w:cs="Times New Roman"/>
          <w:sz w:val="28"/>
          <w:szCs w:val="28"/>
        </w:rPr>
      </w:pPr>
    </w:p>
    <w:p w:rsidR="00E44187" w:rsidRDefault="00E44187" w:rsidP="00E44187">
      <w:pPr>
        <w:widowControl w:val="0"/>
        <w:tabs>
          <w:tab w:val="left" w:pos="7088"/>
          <w:tab w:val="left" w:pos="7751"/>
        </w:tabs>
        <w:spacing w:after="0" w:line="274" w:lineRule="exact"/>
        <w:ind w:left="5740" w:firstLine="177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44187">
        <w:rPr>
          <w:rFonts w:ascii="Times New Roman" w:eastAsia="Times New Roman" w:hAnsi="Times New Roman" w:cs="Times New Roman"/>
          <w:color w:val="000000"/>
          <w:sz w:val="24"/>
          <w:szCs w:val="24"/>
          <w:lang w:eastAsia="ru-RU"/>
        </w:rPr>
        <w:t>Приложен</w:t>
      </w:r>
      <w:r>
        <w:rPr>
          <w:rFonts w:ascii="Times New Roman" w:eastAsia="Times New Roman" w:hAnsi="Times New Roman" w:cs="Times New Roman"/>
          <w:color w:val="000000"/>
          <w:sz w:val="24"/>
          <w:szCs w:val="24"/>
          <w:lang w:eastAsia="ru-RU"/>
        </w:rPr>
        <w:t xml:space="preserve">ие №1 к </w:t>
      </w:r>
      <w:r w:rsidRPr="00E44187">
        <w:rPr>
          <w:rFonts w:ascii="Times New Roman" w:eastAsia="Times New Roman" w:hAnsi="Times New Roman" w:cs="Times New Roman"/>
          <w:color w:val="000000"/>
          <w:sz w:val="24"/>
          <w:szCs w:val="24"/>
          <w:lang w:eastAsia="ru-RU"/>
        </w:rPr>
        <w:t xml:space="preserve">приказу </w:t>
      </w:r>
      <w:r>
        <w:rPr>
          <w:rFonts w:ascii="Times New Roman" w:eastAsia="Times New Roman" w:hAnsi="Times New Roman" w:cs="Times New Roman"/>
          <w:color w:val="000000"/>
          <w:sz w:val="24"/>
          <w:szCs w:val="24"/>
          <w:lang w:eastAsia="ru-RU"/>
        </w:rPr>
        <w:t xml:space="preserve">          </w:t>
      </w:r>
    </w:p>
    <w:p w:rsidR="00E44187" w:rsidRPr="00E44187" w:rsidRDefault="00E44187" w:rsidP="00E44187">
      <w:pPr>
        <w:widowControl w:val="0"/>
        <w:tabs>
          <w:tab w:val="left" w:pos="7088"/>
          <w:tab w:val="left" w:pos="7751"/>
        </w:tabs>
        <w:spacing w:after="0" w:line="274" w:lineRule="exact"/>
        <w:ind w:left="5740" w:firstLine="1773"/>
        <w:rPr>
          <w:rFonts w:ascii="Times New Roman" w:eastAsia="Times New Roman" w:hAnsi="Times New Roman" w:cs="Times New Roman"/>
          <w:color w:val="000000"/>
          <w:sz w:val="24"/>
          <w:szCs w:val="24"/>
          <w:lang w:eastAsia="ru-RU"/>
        </w:rPr>
      </w:pPr>
      <w:r w:rsidRPr="00E44187">
        <w:rPr>
          <w:rFonts w:ascii="Times New Roman" w:eastAsia="Times New Roman" w:hAnsi="Times New Roman" w:cs="Times New Roman"/>
          <w:color w:val="000000"/>
          <w:sz w:val="24"/>
          <w:szCs w:val="24"/>
          <w:lang w:eastAsia="ru-RU"/>
        </w:rPr>
        <w:t>Минобрнауки РД</w:t>
      </w:r>
    </w:p>
    <w:p w:rsidR="00E44187" w:rsidRPr="00E44187" w:rsidRDefault="00E44187" w:rsidP="00E44187">
      <w:pPr>
        <w:widowControl w:val="0"/>
        <w:tabs>
          <w:tab w:val="left" w:pos="7751"/>
        </w:tabs>
        <w:spacing w:after="0" w:line="274" w:lineRule="exact"/>
        <w:ind w:left="5740" w:firstLine="1064"/>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             </w:t>
      </w:r>
      <w:r w:rsidRPr="00E44187">
        <w:rPr>
          <w:rFonts w:ascii="Times New Roman" w:eastAsia="Times New Roman" w:hAnsi="Times New Roman" w:cs="Times New Roman"/>
          <w:color w:val="000000"/>
          <w:sz w:val="24"/>
          <w:szCs w:val="24"/>
          <w:u w:val="single"/>
          <w:lang w:eastAsia="ru-RU"/>
        </w:rPr>
        <w:t>от 22.05.202г. №1033-05/20</w:t>
      </w:r>
    </w:p>
    <w:p w:rsidR="00E44187" w:rsidRPr="00E44187" w:rsidRDefault="00E44187" w:rsidP="00E44187">
      <w:pPr>
        <w:rPr>
          <w:rFonts w:ascii="Times New Roman" w:hAnsi="Times New Roman" w:cs="Times New Roman"/>
          <w:sz w:val="28"/>
          <w:szCs w:val="28"/>
        </w:rPr>
      </w:pPr>
    </w:p>
    <w:p w:rsidR="00E44187" w:rsidRP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275C19" w:rsidRDefault="00275C19"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pStyle w:val="41"/>
        <w:framePr w:w="9821" w:h="12594" w:hRule="exact" w:wrap="none" w:vAnchor="page" w:hAnchor="page" w:x="1640" w:y="2593"/>
        <w:shd w:val="clear" w:color="auto" w:fill="auto"/>
        <w:spacing w:before="0" w:after="304" w:line="322" w:lineRule="exact"/>
        <w:ind w:left="440"/>
        <w:jc w:val="center"/>
      </w:pPr>
      <w:r>
        <w:rPr>
          <w:rStyle w:val="45"/>
          <w:b/>
          <w:bCs/>
        </w:rPr>
        <w:t>ПОЛОЖЕНИЕ</w:t>
      </w:r>
      <w:r>
        <w:rPr>
          <w:rStyle w:val="45"/>
          <w:b/>
          <w:bCs/>
        </w:rPr>
        <w:br/>
        <w:t>о региональном этапе</w:t>
      </w:r>
      <w:r>
        <w:rPr>
          <w:rStyle w:val="45"/>
          <w:b/>
          <w:bCs/>
        </w:rPr>
        <w:br/>
        <w:t>Всероссийского конкурса сочинений - 2020</w:t>
      </w:r>
    </w:p>
    <w:p w:rsidR="00E44187" w:rsidRDefault="00E44187" w:rsidP="00E44187">
      <w:pPr>
        <w:pStyle w:val="21"/>
        <w:framePr w:w="9821" w:h="12594" w:hRule="exact" w:wrap="none" w:vAnchor="page" w:hAnchor="page" w:x="1640" w:y="2593"/>
        <w:numPr>
          <w:ilvl w:val="0"/>
          <w:numId w:val="1"/>
        </w:numPr>
        <w:shd w:val="clear" w:color="auto" w:fill="auto"/>
        <w:tabs>
          <w:tab w:val="left" w:pos="3657"/>
        </w:tabs>
        <w:spacing w:before="0" w:after="0" w:line="317" w:lineRule="exact"/>
        <w:ind w:left="3340" w:firstLine="0"/>
        <w:jc w:val="both"/>
      </w:pPr>
      <w:bookmarkStart w:id="1" w:name="bookmark3"/>
      <w:r>
        <w:rPr>
          <w:rStyle w:val="20"/>
          <w:b/>
          <w:bCs/>
        </w:rPr>
        <w:t>Общие положения</w:t>
      </w:r>
      <w:bookmarkEnd w:id="1"/>
    </w:p>
    <w:p w:rsidR="00E44187" w:rsidRDefault="00E44187" w:rsidP="00E44187">
      <w:pPr>
        <w:pStyle w:val="210"/>
        <w:framePr w:w="9821" w:h="12594" w:hRule="exact" w:wrap="none" w:vAnchor="page" w:hAnchor="page" w:x="1640" w:y="2593"/>
        <w:numPr>
          <w:ilvl w:val="1"/>
          <w:numId w:val="1"/>
        </w:numPr>
        <w:shd w:val="clear" w:color="auto" w:fill="auto"/>
        <w:tabs>
          <w:tab w:val="left" w:pos="1254"/>
        </w:tabs>
        <w:spacing w:before="0" w:after="0" w:line="317" w:lineRule="exact"/>
        <w:ind w:right="460" w:firstLine="760"/>
      </w:pPr>
      <w:r>
        <w:rPr>
          <w:rStyle w:val="23"/>
        </w:rPr>
        <w:t>Положение о региональном этапе Всероссийского конкурса сочинений разработано в соответствии с Положением о Всероссийском конкурсе сочинений 2020 года.</w:t>
      </w:r>
    </w:p>
    <w:p w:rsidR="00E44187" w:rsidRDefault="00E44187" w:rsidP="00E44187">
      <w:pPr>
        <w:pStyle w:val="210"/>
        <w:framePr w:w="9821" w:h="12594" w:hRule="exact" w:wrap="none" w:vAnchor="page" w:hAnchor="page" w:x="1640" w:y="2593"/>
        <w:numPr>
          <w:ilvl w:val="1"/>
          <w:numId w:val="1"/>
        </w:numPr>
        <w:shd w:val="clear" w:color="auto" w:fill="auto"/>
        <w:tabs>
          <w:tab w:val="left" w:pos="1254"/>
        </w:tabs>
        <w:spacing w:before="0" w:after="0" w:line="317" w:lineRule="exact"/>
        <w:ind w:right="460" w:firstLine="760"/>
      </w:pPr>
      <w:r>
        <w:rPr>
          <w:rStyle w:val="23"/>
        </w:rPr>
        <w:t>Учредителем Конкурса является Министерство образования и науки Республики Дагестан.</w:t>
      </w:r>
    </w:p>
    <w:p w:rsidR="00E44187" w:rsidRDefault="00E44187" w:rsidP="00E44187">
      <w:pPr>
        <w:pStyle w:val="210"/>
        <w:framePr w:w="9821" w:h="12594" w:hRule="exact" w:wrap="none" w:vAnchor="page" w:hAnchor="page" w:x="1640" w:y="2593"/>
        <w:numPr>
          <w:ilvl w:val="1"/>
          <w:numId w:val="1"/>
        </w:numPr>
        <w:shd w:val="clear" w:color="auto" w:fill="auto"/>
        <w:tabs>
          <w:tab w:val="left" w:pos="1254"/>
        </w:tabs>
        <w:spacing w:before="0" w:after="0" w:line="317" w:lineRule="exact"/>
        <w:ind w:right="460" w:firstLine="760"/>
      </w:pPr>
      <w:r>
        <w:rPr>
          <w:rStyle w:val="23"/>
        </w:rPr>
        <w:t xml:space="preserve">Региональным Оператором Конкурса является государственное бюджетное учреждение дополнительного профессионального образования «Дагестанский институт развития образования» (далее - ГБУ ДПО ДИРО), сайт диро.рф; заведующая кафедрой филологического образования Хаджимурадова Хабибат Ахмедовна, электронная почта: </w:t>
      </w:r>
      <w:hyperlink r:id="rId6" w:history="1">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r>
          <w:rPr>
            <w:rStyle w:val="a3"/>
            <w:lang w:val="en-US"/>
          </w:rPr>
          <w:t>ru</w:t>
        </w:r>
      </w:hyperlink>
      <w:r w:rsidRPr="009B4BAD">
        <w:rPr>
          <w:rStyle w:val="23"/>
          <w:lang w:eastAsia="en-US"/>
        </w:rPr>
        <w:t xml:space="preserve">, </w:t>
      </w:r>
      <w:r>
        <w:rPr>
          <w:rStyle w:val="23"/>
        </w:rPr>
        <w:t>телефон:89285243272.</w:t>
      </w:r>
    </w:p>
    <w:p w:rsidR="00E44187" w:rsidRDefault="00E44187" w:rsidP="00E44187">
      <w:pPr>
        <w:pStyle w:val="210"/>
        <w:framePr w:w="9821" w:h="12594" w:hRule="exact" w:wrap="none" w:vAnchor="page" w:hAnchor="page" w:x="1640" w:y="2593"/>
        <w:shd w:val="clear" w:color="auto" w:fill="auto"/>
        <w:spacing w:before="0" w:after="0" w:line="317" w:lineRule="exact"/>
        <w:ind w:firstLine="1320"/>
        <w:jc w:val="left"/>
      </w:pPr>
      <w:r>
        <w:rPr>
          <w:rStyle w:val="23"/>
        </w:rPr>
        <w:t>От каждого муниципального образования может быть назначен один ответственный за проведение муниципального этапа Конкурса.</w:t>
      </w:r>
    </w:p>
    <w:p w:rsidR="00E44187" w:rsidRDefault="00E44187" w:rsidP="00E44187">
      <w:pPr>
        <w:pStyle w:val="210"/>
        <w:framePr w:w="9821" w:h="12594" w:hRule="exact" w:wrap="none" w:vAnchor="page" w:hAnchor="page" w:x="1640" w:y="2593"/>
        <w:numPr>
          <w:ilvl w:val="1"/>
          <w:numId w:val="1"/>
        </w:numPr>
        <w:shd w:val="clear" w:color="auto" w:fill="auto"/>
        <w:tabs>
          <w:tab w:val="left" w:pos="1254"/>
        </w:tabs>
        <w:spacing w:before="0" w:after="0" w:line="317" w:lineRule="exact"/>
        <w:ind w:right="460" w:firstLine="760"/>
      </w:pPr>
      <w:r>
        <w:rPr>
          <w:rStyle w:val="23"/>
        </w:rPr>
        <w:t>Организационно-техническое и информационное сопровождение Конкурса осуществляет Оператор Конкурса, в том числе на специально созданном электронном ресурсе - официальном сайте Конкурса -</w:t>
      </w:r>
      <w:hyperlink r:id="rId7" w:history="1">
        <w:r>
          <w:rPr>
            <w:rStyle w:val="a3"/>
          </w:rPr>
          <w:t xml:space="preserve"> </w:t>
        </w:r>
        <w:r>
          <w:rPr>
            <w:rStyle w:val="a3"/>
            <w:lang w:val="en-US"/>
          </w:rPr>
          <w:t>http</w:t>
        </w:r>
        <w:r w:rsidRPr="009B4BAD">
          <w:rPr>
            <w:rStyle w:val="a3"/>
          </w:rPr>
          <w:t>://</w:t>
        </w:r>
        <w:r>
          <w:rPr>
            <w:rStyle w:val="a3"/>
            <w:lang w:val="en-US"/>
          </w:rPr>
          <w:t>vks</w:t>
        </w:r>
        <w:r w:rsidRPr="009B4BAD">
          <w:rPr>
            <w:rStyle w:val="a3"/>
          </w:rPr>
          <w:t>.</w:t>
        </w:r>
        <w:r>
          <w:rPr>
            <w:rStyle w:val="a3"/>
            <w:lang w:val="en-US"/>
          </w:rPr>
          <w:t>edu</w:t>
        </w:r>
        <w:r w:rsidRPr="009B4BAD">
          <w:rPr>
            <w:rStyle w:val="a3"/>
          </w:rPr>
          <w:t>.</w:t>
        </w:r>
        <w:r>
          <w:rPr>
            <w:rStyle w:val="a3"/>
            <w:lang w:val="en-US"/>
          </w:rPr>
          <w:t>ru</w:t>
        </w:r>
        <w:r w:rsidRPr="009B4BAD">
          <w:rPr>
            <w:rStyle w:val="a3"/>
          </w:rPr>
          <w:t>/</w:t>
        </w:r>
      </w:hyperlink>
      <w:r w:rsidRPr="009B4BAD">
        <w:rPr>
          <w:rStyle w:val="23"/>
          <w:lang w:eastAsia="en-US"/>
        </w:rPr>
        <w:t>.</w:t>
      </w:r>
    </w:p>
    <w:p w:rsidR="00E44187" w:rsidRDefault="00E44187" w:rsidP="00E44187">
      <w:pPr>
        <w:pStyle w:val="21"/>
        <w:framePr w:w="9821" w:h="12594" w:hRule="exact" w:wrap="none" w:vAnchor="page" w:hAnchor="page" w:x="1640" w:y="2593"/>
        <w:numPr>
          <w:ilvl w:val="0"/>
          <w:numId w:val="1"/>
        </w:numPr>
        <w:shd w:val="clear" w:color="auto" w:fill="auto"/>
        <w:tabs>
          <w:tab w:val="left" w:pos="3352"/>
        </w:tabs>
        <w:spacing w:before="0" w:after="0" w:line="317" w:lineRule="exact"/>
        <w:ind w:left="3020" w:firstLine="0"/>
        <w:jc w:val="both"/>
      </w:pPr>
      <w:bookmarkStart w:id="2" w:name="bookmark4"/>
      <w:r>
        <w:rPr>
          <w:rStyle w:val="20"/>
          <w:b/>
          <w:bCs/>
        </w:rPr>
        <w:t>Цель и задачи Конкурса</w:t>
      </w:r>
      <w:bookmarkEnd w:id="2"/>
    </w:p>
    <w:p w:rsidR="00E44187" w:rsidRDefault="00E44187" w:rsidP="00E44187">
      <w:pPr>
        <w:pStyle w:val="210"/>
        <w:framePr w:w="9821" w:h="12594" w:hRule="exact" w:wrap="none" w:vAnchor="page" w:hAnchor="page" w:x="1640" w:y="2593"/>
        <w:numPr>
          <w:ilvl w:val="1"/>
          <w:numId w:val="1"/>
        </w:numPr>
        <w:shd w:val="clear" w:color="auto" w:fill="auto"/>
        <w:tabs>
          <w:tab w:val="left" w:pos="1254"/>
        </w:tabs>
        <w:spacing w:before="0" w:after="0" w:line="317" w:lineRule="exact"/>
        <w:ind w:right="460" w:firstLine="760"/>
      </w:pPr>
      <w:r>
        <w:rPr>
          <w:rStyle w:val="23"/>
        </w:rPr>
        <w:t>Целями Конкурса являются возрождение традиций написания сочинения как самостоятельной творческой работы и обеспечение поддержки детского и юношеского чтения.</w:t>
      </w:r>
    </w:p>
    <w:p w:rsidR="00E44187" w:rsidRDefault="00E44187" w:rsidP="00E44187">
      <w:pPr>
        <w:pStyle w:val="210"/>
        <w:framePr w:w="9821" w:h="12594" w:hRule="exact" w:wrap="none" w:vAnchor="page" w:hAnchor="page" w:x="1640" w:y="2593"/>
        <w:numPr>
          <w:ilvl w:val="1"/>
          <w:numId w:val="1"/>
        </w:numPr>
        <w:shd w:val="clear" w:color="auto" w:fill="auto"/>
        <w:tabs>
          <w:tab w:val="left" w:pos="1303"/>
        </w:tabs>
        <w:spacing w:before="0" w:after="0" w:line="317" w:lineRule="exact"/>
        <w:ind w:firstLine="760"/>
      </w:pPr>
      <w:r>
        <w:rPr>
          <w:rStyle w:val="23"/>
        </w:rPr>
        <w:t>Задачи Конкурса:</w:t>
      </w:r>
    </w:p>
    <w:p w:rsidR="00E44187" w:rsidRDefault="00E44187" w:rsidP="00E44187">
      <w:pPr>
        <w:pStyle w:val="210"/>
        <w:framePr w:w="9821" w:h="12594" w:hRule="exact" w:wrap="none" w:vAnchor="page" w:hAnchor="page" w:x="1640" w:y="2593"/>
        <w:shd w:val="clear" w:color="auto" w:fill="auto"/>
        <w:spacing w:before="0" w:after="0" w:line="317" w:lineRule="exact"/>
        <w:ind w:right="460" w:firstLine="760"/>
      </w:pPr>
      <w:r>
        <w:rPr>
          <w:rStyle w:val="23"/>
        </w:rPr>
        <w:t>создать условия для самореализации обучающихся, повышения их социальной и творческой активности;</w:t>
      </w:r>
    </w:p>
    <w:p w:rsidR="00E44187" w:rsidRDefault="00E44187" w:rsidP="00E44187">
      <w:pPr>
        <w:pStyle w:val="210"/>
        <w:framePr w:w="9821" w:h="12594" w:hRule="exact" w:wrap="none" w:vAnchor="page" w:hAnchor="page" w:x="1640" w:y="2593"/>
        <w:shd w:val="clear" w:color="auto" w:fill="auto"/>
        <w:spacing w:before="0" w:after="0" w:line="317" w:lineRule="exact"/>
        <w:ind w:firstLine="760"/>
      </w:pPr>
      <w:r>
        <w:rPr>
          <w:rStyle w:val="23"/>
        </w:rPr>
        <w:t>выявить литературно одаренных обучающихся;</w:t>
      </w:r>
    </w:p>
    <w:p w:rsidR="00E44187" w:rsidRDefault="00E44187" w:rsidP="00E44187">
      <w:pPr>
        <w:pStyle w:val="210"/>
        <w:framePr w:w="9821" w:h="12594" w:hRule="exact" w:wrap="none" w:vAnchor="page" w:hAnchor="page" w:x="1640" w:y="2593"/>
        <w:shd w:val="clear" w:color="auto" w:fill="auto"/>
        <w:spacing w:before="0" w:after="0" w:line="317" w:lineRule="exact"/>
        <w:ind w:right="460" w:firstLine="760"/>
      </w:pPr>
      <w:r>
        <w:rPr>
          <w:rStyle w:val="23"/>
        </w:rPr>
        <w:t>распространить результаты литературного творчества участников Конкурса;</w:t>
      </w:r>
    </w:p>
    <w:p w:rsidR="00E44187" w:rsidRDefault="00E44187" w:rsidP="00E44187">
      <w:pPr>
        <w:pStyle w:val="210"/>
        <w:framePr w:w="9821" w:h="12594" w:hRule="exact" w:wrap="none" w:vAnchor="page" w:hAnchor="page" w:x="1640" w:y="2593"/>
        <w:shd w:val="clear" w:color="auto" w:fill="auto"/>
        <w:spacing w:before="0" w:after="0" w:line="317" w:lineRule="exact"/>
        <w:ind w:right="460" w:firstLine="760"/>
      </w:pPr>
      <w:r>
        <w:rPr>
          <w:rStyle w:val="23"/>
        </w:rPr>
        <w:t>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E44187" w:rsidRDefault="00E44187" w:rsidP="00E44187">
      <w:pPr>
        <w:pStyle w:val="210"/>
        <w:framePr w:w="9821" w:h="12594" w:hRule="exact" w:wrap="none" w:vAnchor="page" w:hAnchor="page" w:x="1640" w:y="2593"/>
        <w:shd w:val="clear" w:color="auto" w:fill="auto"/>
        <w:spacing w:before="0" w:after="0" w:line="317" w:lineRule="exact"/>
        <w:ind w:right="460" w:firstLine="760"/>
      </w:pPr>
      <w:r>
        <w:rPr>
          <w:rStyle w:val="23"/>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3267" w:hRule="exact" w:wrap="none" w:vAnchor="page" w:hAnchor="page" w:x="1640" w:y="1139"/>
        <w:shd w:val="clear" w:color="auto" w:fill="auto"/>
        <w:spacing w:before="0" w:after="0"/>
        <w:ind w:right="460" w:firstLine="760"/>
      </w:pPr>
      <w:r>
        <w:lastRenderedPageBreak/>
        <w:t>продемонстрировать заинтересованной общественности направления работы, ресурсы и достижения системы образования;</w:t>
      </w:r>
    </w:p>
    <w:p w:rsidR="00E44187" w:rsidRDefault="00E44187" w:rsidP="00E44187">
      <w:pPr>
        <w:pStyle w:val="210"/>
        <w:framePr w:w="9821" w:h="13267" w:hRule="exact" w:wrap="none" w:vAnchor="page" w:hAnchor="page" w:x="1640" w:y="1139"/>
        <w:shd w:val="clear" w:color="auto" w:fill="auto"/>
        <w:spacing w:before="0" w:after="300"/>
        <w:ind w:right="460" w:firstLine="760"/>
      </w:pPr>
      <w:r>
        <w:t>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E44187" w:rsidRDefault="00E44187" w:rsidP="00E44187">
      <w:pPr>
        <w:pStyle w:val="21"/>
        <w:framePr w:w="9821" w:h="13267" w:hRule="exact" w:wrap="none" w:vAnchor="page" w:hAnchor="page" w:x="1640" w:y="1139"/>
        <w:numPr>
          <w:ilvl w:val="0"/>
          <w:numId w:val="1"/>
        </w:numPr>
        <w:shd w:val="clear" w:color="auto" w:fill="auto"/>
        <w:tabs>
          <w:tab w:val="left" w:pos="3583"/>
        </w:tabs>
        <w:spacing w:before="0" w:after="0"/>
        <w:ind w:left="3220" w:firstLine="0"/>
        <w:jc w:val="both"/>
      </w:pPr>
      <w:bookmarkStart w:id="3" w:name="bookmark5"/>
      <w:r>
        <w:t>Участники Конкурса</w:t>
      </w:r>
      <w:bookmarkEnd w:id="3"/>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Участниками Конкурса являются обучающиеся 4-11 классов</w:t>
      </w:r>
    </w:p>
    <w:p w:rsidR="00E44187" w:rsidRDefault="00E44187" w:rsidP="00E44187">
      <w:pPr>
        <w:pStyle w:val="210"/>
        <w:framePr w:w="9821" w:h="13267" w:hRule="exact" w:wrap="none" w:vAnchor="page" w:hAnchor="page" w:x="1640" w:y="1139"/>
        <w:shd w:val="clear" w:color="auto" w:fill="auto"/>
        <w:tabs>
          <w:tab w:val="left" w:pos="3499"/>
          <w:tab w:val="left" w:pos="8270"/>
        </w:tabs>
        <w:spacing w:before="0" w:after="0"/>
        <w:ind w:right="460" w:firstLine="0"/>
      </w:pPr>
      <w:r>
        <w:t>общеобразовательных организаций области независимо от формы собственности и обучающиеся организаций</w:t>
      </w:r>
      <w:r>
        <w:tab/>
        <w:t>среднего</w:t>
      </w:r>
    </w:p>
    <w:p w:rsidR="00E44187" w:rsidRDefault="00E44187" w:rsidP="00E44187">
      <w:pPr>
        <w:pStyle w:val="210"/>
        <w:framePr w:w="9821" w:h="13267" w:hRule="exact" w:wrap="none" w:vAnchor="page" w:hAnchor="page" w:x="1640" w:y="1139"/>
        <w:shd w:val="clear" w:color="auto" w:fill="auto"/>
        <w:spacing w:before="0" w:after="0"/>
        <w:ind w:right="460" w:firstLine="0"/>
      </w:pPr>
      <w:r>
        <w:t>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Конкурс проводится среди 5 возрастных групп:</w:t>
      </w:r>
    </w:p>
    <w:p w:rsidR="00E44187" w:rsidRDefault="00E44187" w:rsidP="00E44187">
      <w:pPr>
        <w:pStyle w:val="210"/>
        <w:framePr w:w="9821" w:h="13267" w:hRule="exact" w:wrap="none" w:vAnchor="page" w:hAnchor="page" w:x="1640" w:y="1139"/>
        <w:numPr>
          <w:ilvl w:val="0"/>
          <w:numId w:val="2"/>
        </w:numPr>
        <w:shd w:val="clear" w:color="auto" w:fill="auto"/>
        <w:tabs>
          <w:tab w:val="left" w:pos="993"/>
        </w:tabs>
        <w:spacing w:before="0" w:after="0"/>
        <w:ind w:firstLine="760"/>
      </w:pPr>
      <w:r>
        <w:t>возрастная группа - обучающиеся 4-5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6-7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8-9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10-11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06"/>
        </w:tabs>
        <w:spacing w:before="0" w:after="0"/>
        <w:ind w:right="460" w:firstLine="760"/>
      </w:pPr>
      <w:r>
        <w:t>возрастная группа - студенты организаций среднего профессионального образования, обучающиеся по программам среднего общего образования.</w:t>
      </w:r>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Участие в Конкурсе добровольное.</w:t>
      </w:r>
    </w:p>
    <w:p w:rsidR="00E44187" w:rsidRDefault="00E44187" w:rsidP="00E44187">
      <w:pPr>
        <w:pStyle w:val="210"/>
        <w:framePr w:w="9821" w:h="13267" w:hRule="exact" w:wrap="none" w:vAnchor="page" w:hAnchor="page" w:x="1640" w:y="1139"/>
        <w:numPr>
          <w:ilvl w:val="1"/>
          <w:numId w:val="1"/>
        </w:numPr>
        <w:shd w:val="clear" w:color="auto" w:fill="auto"/>
        <w:tabs>
          <w:tab w:val="left" w:pos="1287"/>
        </w:tabs>
        <w:spacing w:before="0" w:after="0"/>
        <w:ind w:right="460" w:firstLine="760"/>
      </w:pPr>
      <w:r>
        <w:t>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E44187" w:rsidRDefault="00E44187" w:rsidP="00E44187">
      <w:pPr>
        <w:pStyle w:val="210"/>
        <w:framePr w:w="9821" w:h="13267" w:hRule="exact" w:wrap="none" w:vAnchor="page" w:hAnchor="page" w:x="1640" w:y="1139"/>
        <w:numPr>
          <w:ilvl w:val="1"/>
          <w:numId w:val="1"/>
        </w:numPr>
        <w:shd w:val="clear" w:color="auto" w:fill="auto"/>
        <w:tabs>
          <w:tab w:val="left" w:pos="1287"/>
        </w:tabs>
        <w:spacing w:before="0" w:after="0"/>
        <w:ind w:right="460" w:firstLine="760"/>
      </w:pPr>
      <w:r>
        <w:t>Региональный Оператор Конкурса оставляет за собой право использовать конкурсные материалы в некоммерческих целях (в целях рекламы Конкурса, в методических и информационных изданиях, для освещения в средствах массовой информации, в учебных целях) на основе согласия участников Конкурса.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с обязательным указанием авторства работ.</w:t>
      </w:r>
    </w:p>
    <w:p w:rsidR="00E44187" w:rsidRDefault="00E44187" w:rsidP="00E44187">
      <w:pPr>
        <w:pStyle w:val="210"/>
        <w:framePr w:w="9821" w:h="13267" w:hRule="exact" w:wrap="none" w:vAnchor="page" w:hAnchor="page" w:x="1640" w:y="1139"/>
        <w:shd w:val="clear" w:color="auto" w:fill="auto"/>
        <w:spacing w:before="0" w:after="0"/>
        <w:ind w:right="460" w:firstLine="760"/>
      </w:pPr>
      <w:r>
        <w:t>3.6 Рабочим языком Конкурса является русский язык - государственный язык Российской Федерации.</w:t>
      </w:r>
    </w:p>
    <w:p w:rsidR="00E44187" w:rsidRDefault="00E44187" w:rsidP="00E44187">
      <w:pPr>
        <w:pStyle w:val="210"/>
        <w:framePr w:w="9821" w:h="13267" w:hRule="exact" w:wrap="none" w:vAnchor="page" w:hAnchor="page" w:x="1640" w:y="1139"/>
        <w:shd w:val="clear" w:color="auto" w:fill="auto"/>
        <w:spacing w:before="0" w:after="0"/>
        <w:ind w:right="460" w:firstLine="760"/>
      </w:pPr>
      <w:r>
        <w:t xml:space="preserve">3.7. Информация о проведении Конкурса размещается Региональным оператором на официальном сайте Министерства образования и науки Республики Дагестан: </w:t>
      </w:r>
      <w:hyperlink r:id="rId8" w:history="1">
        <w:r>
          <w:rPr>
            <w:rStyle w:val="a3"/>
          </w:rPr>
          <w:t>http://www.dagminobr.ru</w:t>
        </w:r>
      </w:hyperlink>
      <w:r w:rsidRPr="009B4BAD">
        <w:t xml:space="preserve">, </w:t>
      </w:r>
      <w:r>
        <w:t>на сайте ГБУ ДПО ДИРО: диро.рф.</w:t>
      </w:r>
    </w:p>
    <w:p w:rsidR="00E44187" w:rsidRDefault="00E44187" w:rsidP="00E44187">
      <w:pPr>
        <w:pStyle w:val="21"/>
        <w:framePr w:w="9821" w:h="983" w:hRule="exact" w:wrap="none" w:vAnchor="page" w:hAnchor="page" w:x="1640" w:y="14681"/>
        <w:numPr>
          <w:ilvl w:val="0"/>
          <w:numId w:val="1"/>
        </w:numPr>
        <w:shd w:val="clear" w:color="auto" w:fill="auto"/>
        <w:tabs>
          <w:tab w:val="left" w:pos="3403"/>
        </w:tabs>
        <w:spacing w:before="0" w:after="0" w:line="307" w:lineRule="exact"/>
        <w:ind w:left="3040" w:firstLine="0"/>
        <w:jc w:val="both"/>
      </w:pPr>
      <w:bookmarkStart w:id="4" w:name="bookmark6"/>
      <w:r>
        <w:t>Руководство Конкурсом</w:t>
      </w:r>
      <w:bookmarkEnd w:id="4"/>
    </w:p>
    <w:p w:rsidR="00E44187" w:rsidRDefault="00E44187" w:rsidP="00E44187">
      <w:pPr>
        <w:pStyle w:val="210"/>
        <w:framePr w:w="9821" w:h="983" w:hRule="exact" w:wrap="none" w:vAnchor="page" w:hAnchor="page" w:x="1640" w:y="14681"/>
        <w:numPr>
          <w:ilvl w:val="1"/>
          <w:numId w:val="1"/>
        </w:numPr>
        <w:shd w:val="clear" w:color="auto" w:fill="auto"/>
        <w:tabs>
          <w:tab w:val="left" w:pos="1287"/>
        </w:tabs>
        <w:spacing w:before="0" w:after="0" w:line="307" w:lineRule="exact"/>
        <w:ind w:right="460" w:firstLine="760"/>
      </w:pPr>
      <w:r>
        <w:t>Общее руководство Конкурсом осуществляет организационный комитет (далее - Оргкомитет).</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202" w:hRule="exact" w:wrap="none" w:vAnchor="page" w:hAnchor="page" w:x="1640" w:y="1176"/>
        <w:numPr>
          <w:ilvl w:val="0"/>
          <w:numId w:val="3"/>
        </w:numPr>
        <w:shd w:val="clear" w:color="auto" w:fill="auto"/>
        <w:tabs>
          <w:tab w:val="left" w:pos="1438"/>
        </w:tabs>
        <w:spacing w:before="0" w:after="0" w:line="317" w:lineRule="exact"/>
        <w:ind w:left="140" w:firstLine="720"/>
      </w:pPr>
      <w:r>
        <w:rPr>
          <w:rStyle w:val="23"/>
        </w:rPr>
        <w:lastRenderedPageBreak/>
        <w:t>Оргкомитет:</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формирует состав жюри;</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осуществляет общее руководство подготовкой и проведением Конкурса;</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анализирует и обобщает итоги Конкурса.</w:t>
      </w:r>
    </w:p>
    <w:p w:rsidR="00E44187" w:rsidRDefault="00E44187" w:rsidP="00E44187">
      <w:pPr>
        <w:pStyle w:val="210"/>
        <w:framePr w:w="9821" w:h="14202" w:hRule="exact" w:wrap="none" w:vAnchor="page" w:hAnchor="page" w:x="1640" w:y="1176"/>
        <w:numPr>
          <w:ilvl w:val="0"/>
          <w:numId w:val="3"/>
        </w:numPr>
        <w:shd w:val="clear" w:color="auto" w:fill="auto"/>
        <w:tabs>
          <w:tab w:val="left" w:pos="1438"/>
        </w:tabs>
        <w:spacing w:before="0" w:after="0" w:line="317" w:lineRule="exact"/>
        <w:ind w:left="140" w:firstLine="720"/>
      </w:pPr>
      <w:r>
        <w:rPr>
          <w:rStyle w:val="23"/>
        </w:rPr>
        <w:t>Оргкомитет несет ответственность:</w:t>
      </w:r>
    </w:p>
    <w:p w:rsidR="00E44187" w:rsidRDefault="00E44187" w:rsidP="00E44187">
      <w:pPr>
        <w:pStyle w:val="210"/>
        <w:framePr w:w="9821" w:h="14202" w:hRule="exact" w:wrap="none" w:vAnchor="page" w:hAnchor="page" w:x="1640" w:y="1176"/>
        <w:shd w:val="clear" w:color="auto" w:fill="auto"/>
        <w:spacing w:before="0" w:after="0" w:line="317" w:lineRule="exact"/>
        <w:ind w:left="140" w:right="360" w:firstLine="720"/>
      </w:pPr>
      <w:r>
        <w:rPr>
          <w:rStyle w:val="23"/>
        </w:rPr>
        <w:t>за соблюдение настоящего Положения, правил и процедур подготовки и проведения Конкурса;</w:t>
      </w:r>
    </w:p>
    <w:p w:rsidR="00E44187" w:rsidRDefault="00E44187" w:rsidP="00E44187">
      <w:pPr>
        <w:pStyle w:val="210"/>
        <w:framePr w:w="9821" w:h="14202" w:hRule="exact" w:wrap="none" w:vAnchor="page" w:hAnchor="page" w:x="1640" w:y="1176"/>
        <w:shd w:val="clear" w:color="auto" w:fill="auto"/>
        <w:spacing w:before="0" w:after="300" w:line="317" w:lineRule="exact"/>
        <w:ind w:left="140" w:firstLine="720"/>
      </w:pPr>
      <w:r>
        <w:rPr>
          <w:rStyle w:val="23"/>
        </w:rPr>
        <w:t>за обеспечение объективности оценки работ.</w:t>
      </w:r>
    </w:p>
    <w:p w:rsidR="00E44187" w:rsidRDefault="00E44187" w:rsidP="00E44187">
      <w:pPr>
        <w:pStyle w:val="21"/>
        <w:framePr w:w="9821" w:h="14202" w:hRule="exact" w:wrap="none" w:vAnchor="page" w:hAnchor="page" w:x="1640" w:y="1176"/>
        <w:numPr>
          <w:ilvl w:val="0"/>
          <w:numId w:val="1"/>
        </w:numPr>
        <w:shd w:val="clear" w:color="auto" w:fill="auto"/>
        <w:tabs>
          <w:tab w:val="left" w:pos="2247"/>
        </w:tabs>
        <w:spacing w:before="0" w:after="0" w:line="317" w:lineRule="exact"/>
        <w:ind w:left="1880" w:firstLine="0"/>
        <w:jc w:val="both"/>
      </w:pPr>
      <w:bookmarkStart w:id="5" w:name="bookmark7"/>
      <w:r>
        <w:rPr>
          <w:rStyle w:val="20"/>
          <w:b/>
          <w:bCs/>
        </w:rPr>
        <w:t>Сроки и организация проведения Конкурса</w:t>
      </w:r>
      <w:bookmarkEnd w:id="5"/>
    </w:p>
    <w:p w:rsidR="00E44187" w:rsidRDefault="00E44187" w:rsidP="00E44187">
      <w:pPr>
        <w:pStyle w:val="210"/>
        <w:framePr w:w="9821" w:h="14202" w:hRule="exact" w:wrap="none" w:vAnchor="page" w:hAnchor="page" w:x="1640" w:y="1176"/>
        <w:numPr>
          <w:ilvl w:val="1"/>
          <w:numId w:val="1"/>
        </w:numPr>
        <w:shd w:val="clear" w:color="auto" w:fill="auto"/>
        <w:tabs>
          <w:tab w:val="left" w:pos="1428"/>
        </w:tabs>
        <w:spacing w:before="0" w:after="0" w:line="317" w:lineRule="exact"/>
        <w:ind w:left="140" w:firstLine="720"/>
      </w:pPr>
      <w:r>
        <w:rPr>
          <w:rStyle w:val="23"/>
        </w:rPr>
        <w:t>Конкурс проводится в 4 этапа:</w:t>
      </w:r>
    </w:p>
    <w:p w:rsidR="00E44187" w:rsidRDefault="00E44187" w:rsidP="00E44187">
      <w:pPr>
        <w:pStyle w:val="210"/>
        <w:framePr w:w="9821" w:h="14202" w:hRule="exact" w:wrap="none" w:vAnchor="page" w:hAnchor="page" w:x="1640" w:y="1176"/>
        <w:numPr>
          <w:ilvl w:val="0"/>
          <w:numId w:val="4"/>
        </w:numPr>
        <w:shd w:val="clear" w:color="auto" w:fill="auto"/>
        <w:tabs>
          <w:tab w:val="left" w:pos="1121"/>
        </w:tabs>
        <w:spacing w:before="0" w:after="0" w:line="317" w:lineRule="exact"/>
        <w:ind w:left="140" w:right="360" w:firstLine="720"/>
      </w:pPr>
      <w:r>
        <w:rPr>
          <w:rStyle w:val="23"/>
        </w:rPr>
        <w:t>этап - очный (на базе образовательной организации): прием заявок на участие в Конкурсе, написание конкурсных работ, определение победителей и направление работ победителей на следующий этап с начала объявления конкурса до 17 сентября 2020 года;</w:t>
      </w:r>
    </w:p>
    <w:p w:rsidR="00E44187" w:rsidRDefault="00E44187" w:rsidP="00E44187">
      <w:pPr>
        <w:pStyle w:val="210"/>
        <w:framePr w:w="9821" w:h="14202" w:hRule="exact" w:wrap="none" w:vAnchor="page" w:hAnchor="page" w:x="1640" w:y="1176"/>
        <w:numPr>
          <w:ilvl w:val="0"/>
          <w:numId w:val="4"/>
        </w:numPr>
        <w:shd w:val="clear" w:color="auto" w:fill="auto"/>
        <w:tabs>
          <w:tab w:val="left" w:pos="1245"/>
        </w:tabs>
        <w:spacing w:before="0" w:after="0" w:line="317" w:lineRule="exact"/>
        <w:ind w:left="140" w:right="360" w:firstLine="720"/>
      </w:pPr>
      <w:r>
        <w:rPr>
          <w:rStyle w:val="23"/>
        </w:rPr>
        <w:t>этап - заочный (муниципальный): определение победителей и направление работ победителей на следующий этап с 18 сентября по 22 сентября 2020 года. Муниципальный этап Конкурса, в том числе для студентов организаций среднего профессионального образования, обучающихся по программам среднего общего образования, организует орган местного самоуправления, осуществляющий управление в сфере образования;</w:t>
      </w:r>
    </w:p>
    <w:p w:rsidR="00E44187" w:rsidRDefault="00E44187" w:rsidP="00E44187">
      <w:pPr>
        <w:pStyle w:val="210"/>
        <w:framePr w:w="9821" w:h="14202" w:hRule="exact" w:wrap="none" w:vAnchor="page" w:hAnchor="page" w:x="1640" w:y="1176"/>
        <w:numPr>
          <w:ilvl w:val="0"/>
          <w:numId w:val="4"/>
        </w:numPr>
        <w:shd w:val="clear" w:color="auto" w:fill="auto"/>
        <w:tabs>
          <w:tab w:val="left" w:pos="1155"/>
        </w:tabs>
        <w:spacing w:before="0" w:after="0" w:line="317" w:lineRule="exact"/>
        <w:ind w:left="140" w:right="360" w:firstLine="720"/>
      </w:pPr>
      <w:r>
        <w:rPr>
          <w:rStyle w:val="23"/>
        </w:rPr>
        <w:t xml:space="preserve">этап - заочный (региональный): </w:t>
      </w:r>
      <w:r>
        <w:rPr>
          <w:rStyle w:val="24"/>
        </w:rPr>
        <w:t xml:space="preserve">работы на региональный этап принимаются не позднее 24 сентября включительно. </w:t>
      </w:r>
      <w:r>
        <w:rPr>
          <w:rStyle w:val="23"/>
        </w:rPr>
        <w:t>Работа жюри регионального этапа, проверка сочинений, определение победителей и направление работ победителей на следующий этап с 25 сентября по 03 октября 2020 года (включительно);</w:t>
      </w:r>
    </w:p>
    <w:p w:rsidR="00E44187" w:rsidRDefault="00E44187" w:rsidP="00E44187">
      <w:pPr>
        <w:pStyle w:val="210"/>
        <w:framePr w:w="9821" w:h="14202" w:hRule="exact" w:wrap="none" w:vAnchor="page" w:hAnchor="page" w:x="1640" w:y="1176"/>
        <w:numPr>
          <w:ilvl w:val="0"/>
          <w:numId w:val="4"/>
        </w:numPr>
        <w:shd w:val="clear" w:color="auto" w:fill="auto"/>
        <w:tabs>
          <w:tab w:val="left" w:pos="1159"/>
        </w:tabs>
        <w:spacing w:before="0" w:after="0" w:line="317" w:lineRule="exact"/>
        <w:ind w:left="140" w:firstLine="720"/>
      </w:pPr>
      <w:r>
        <w:rPr>
          <w:rStyle w:val="23"/>
        </w:rPr>
        <w:t>этап - заочный (федеральный): с 4 октября по 31 октября 2020 года.</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На каждый последующий этап Конкурса принимается 5 работ, занявших</w:t>
      </w:r>
    </w:p>
    <w:p w:rsidR="00E44187" w:rsidRDefault="00E44187" w:rsidP="00E44187">
      <w:pPr>
        <w:pStyle w:val="210"/>
        <w:framePr w:w="9821" w:h="14202" w:hRule="exact" w:wrap="none" w:vAnchor="page" w:hAnchor="page" w:x="1640" w:y="1176"/>
        <w:shd w:val="clear" w:color="auto" w:fill="auto"/>
        <w:spacing w:before="0" w:after="0" w:line="317" w:lineRule="exact"/>
        <w:ind w:left="140" w:right="360" w:firstLine="0"/>
      </w:pPr>
      <w:r>
        <w:rPr>
          <w:rStyle w:val="23"/>
        </w:rPr>
        <w:t>первые позиции рейтинговых списков данного этапа Конкурса (по одной работе от каждой возрастной группы). В случае отсутствия работы-победителя данного этапа от какой-либо возрастной группы на следующий этап не может быть передано две работы от одной возрастной группы.</w:t>
      </w:r>
    </w:p>
    <w:p w:rsidR="00E44187" w:rsidRDefault="00E44187" w:rsidP="00E44187">
      <w:pPr>
        <w:pStyle w:val="210"/>
        <w:framePr w:w="9821" w:h="14202" w:hRule="exact" w:wrap="none" w:vAnchor="page" w:hAnchor="page" w:x="1640" w:y="1176"/>
        <w:numPr>
          <w:ilvl w:val="1"/>
          <w:numId w:val="1"/>
        </w:numPr>
        <w:shd w:val="clear" w:color="auto" w:fill="auto"/>
        <w:tabs>
          <w:tab w:val="left" w:pos="1423"/>
        </w:tabs>
        <w:spacing w:before="0" w:after="0" w:line="317" w:lineRule="exact"/>
        <w:ind w:left="140" w:right="360" w:firstLine="720"/>
      </w:pPr>
      <w:r>
        <w:rPr>
          <w:rStyle w:val="23"/>
        </w:rPr>
        <w:t>Для оценки работ участников Конкурса и определения победителей и призеров Конкурса на всех этапах его проведения создается жюри Конкурса. Состав регионального жюри утверждается приказом Министерства образования и науки Республики Дагестан и формируется из числа практикующих учителей русского языка и литературы, педагогов высшей школы, методистов системы повышения квалификации;</w:t>
      </w:r>
    </w:p>
    <w:p w:rsidR="00E44187" w:rsidRDefault="00E44187" w:rsidP="00E44187">
      <w:pPr>
        <w:pStyle w:val="210"/>
        <w:framePr w:w="9821" w:h="14202" w:hRule="exact" w:wrap="none" w:vAnchor="page" w:hAnchor="page" w:x="1640" w:y="1176"/>
        <w:numPr>
          <w:ilvl w:val="2"/>
          <w:numId w:val="1"/>
        </w:numPr>
        <w:shd w:val="clear" w:color="auto" w:fill="auto"/>
        <w:tabs>
          <w:tab w:val="left" w:pos="1639"/>
        </w:tabs>
        <w:spacing w:before="0" w:after="0" w:line="317" w:lineRule="exact"/>
        <w:ind w:left="140" w:firstLine="720"/>
      </w:pPr>
      <w:r>
        <w:rPr>
          <w:rStyle w:val="23"/>
        </w:rPr>
        <w:t>Жюри:</w:t>
      </w:r>
    </w:p>
    <w:p w:rsidR="00E44187" w:rsidRDefault="00E44187" w:rsidP="00E44187">
      <w:pPr>
        <w:pStyle w:val="210"/>
        <w:framePr w:w="9821" w:h="14202" w:hRule="exact" w:wrap="none" w:vAnchor="page" w:hAnchor="page" w:x="1640" w:y="1176"/>
        <w:numPr>
          <w:ilvl w:val="0"/>
          <w:numId w:val="5"/>
        </w:numPr>
        <w:shd w:val="clear" w:color="auto" w:fill="auto"/>
        <w:tabs>
          <w:tab w:val="left" w:pos="1107"/>
        </w:tabs>
        <w:spacing w:before="0" w:after="0" w:line="317" w:lineRule="exact"/>
        <w:ind w:left="140" w:right="360" w:firstLine="720"/>
      </w:pPr>
      <w:r>
        <w:rPr>
          <w:rStyle w:val="23"/>
        </w:rPr>
        <w:t>оценивает представленные на Конкурс работы в соответствии с утвержденными критериями;</w:t>
      </w:r>
    </w:p>
    <w:p w:rsidR="00E44187" w:rsidRDefault="00E44187" w:rsidP="00E44187">
      <w:pPr>
        <w:pStyle w:val="210"/>
        <w:framePr w:w="9821" w:h="14202" w:hRule="exact" w:wrap="none" w:vAnchor="page" w:hAnchor="page" w:x="1640" w:y="1176"/>
        <w:numPr>
          <w:ilvl w:val="0"/>
          <w:numId w:val="5"/>
        </w:numPr>
        <w:shd w:val="clear" w:color="auto" w:fill="auto"/>
        <w:tabs>
          <w:tab w:val="left" w:pos="1111"/>
        </w:tabs>
        <w:spacing w:before="0" w:after="0" w:line="317" w:lineRule="exact"/>
        <w:ind w:left="140" w:firstLine="720"/>
      </w:pPr>
      <w:r>
        <w:rPr>
          <w:rStyle w:val="23"/>
        </w:rPr>
        <w:t>имеет право на снятие с Конкурса работ, имеющих признаки плагиата;</w:t>
      </w:r>
    </w:p>
    <w:p w:rsidR="00E44187" w:rsidRDefault="00E44187" w:rsidP="00E44187">
      <w:pPr>
        <w:pStyle w:val="210"/>
        <w:framePr w:w="9821" w:h="14202" w:hRule="exact" w:wrap="none" w:vAnchor="page" w:hAnchor="page" w:x="1640" w:y="1176"/>
        <w:numPr>
          <w:ilvl w:val="0"/>
          <w:numId w:val="5"/>
        </w:numPr>
        <w:shd w:val="clear" w:color="auto" w:fill="auto"/>
        <w:tabs>
          <w:tab w:val="left" w:pos="1102"/>
        </w:tabs>
        <w:spacing w:before="0" w:after="0" w:line="317" w:lineRule="exact"/>
        <w:ind w:left="140" w:right="360" w:firstLine="720"/>
      </w:pPr>
      <w:r>
        <w:rPr>
          <w:rStyle w:val="23"/>
        </w:rPr>
        <w:t>заполняет и подписывает протокол оценивания работ участников Конкурса и рейтинговые списки;</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537" w:hRule="exact" w:wrap="none" w:vAnchor="page" w:hAnchor="page" w:x="1640" w:y="1139"/>
        <w:shd w:val="clear" w:color="auto" w:fill="auto"/>
        <w:spacing w:before="0" w:after="0"/>
        <w:ind w:right="440" w:firstLine="780"/>
      </w:pPr>
      <w:r>
        <w:rPr>
          <w:rStyle w:val="23"/>
        </w:rPr>
        <w:lastRenderedPageBreak/>
        <w:t>- передает протоколы и оцененные конкурсные работы членам рабочей группы Конкурса.</w:t>
      </w:r>
    </w:p>
    <w:p w:rsidR="00E44187" w:rsidRDefault="00E44187" w:rsidP="00E44187">
      <w:pPr>
        <w:pStyle w:val="210"/>
        <w:framePr w:w="9821" w:h="14537" w:hRule="exact" w:wrap="none" w:vAnchor="page" w:hAnchor="page" w:x="1640" w:y="1139"/>
        <w:numPr>
          <w:ilvl w:val="1"/>
          <w:numId w:val="1"/>
        </w:numPr>
        <w:shd w:val="clear" w:color="auto" w:fill="auto"/>
        <w:tabs>
          <w:tab w:val="left" w:pos="1328"/>
        </w:tabs>
        <w:spacing w:before="0" w:after="0"/>
        <w:ind w:firstLine="780"/>
      </w:pPr>
      <w:r>
        <w:rPr>
          <w:rStyle w:val="23"/>
        </w:rPr>
        <w:t>Апелляция по данному Конкурсу не предусмотрена.</w:t>
      </w:r>
    </w:p>
    <w:p w:rsidR="00E44187" w:rsidRDefault="00E44187" w:rsidP="00E44187">
      <w:pPr>
        <w:pStyle w:val="210"/>
        <w:framePr w:w="9821" w:h="14537" w:hRule="exact" w:wrap="none" w:vAnchor="page" w:hAnchor="page" w:x="1640" w:y="1139"/>
        <w:numPr>
          <w:ilvl w:val="1"/>
          <w:numId w:val="1"/>
        </w:numPr>
        <w:shd w:val="clear" w:color="auto" w:fill="auto"/>
        <w:tabs>
          <w:tab w:val="left" w:pos="1264"/>
        </w:tabs>
        <w:spacing w:before="0" w:after="0"/>
        <w:ind w:right="440" w:firstLine="780"/>
      </w:pPr>
      <w:r>
        <w:rPr>
          <w:rStyle w:val="23"/>
        </w:rPr>
        <w:t>Победители каждого этапа Конкурса определяются на основании результатов оценивания конкурсных сочинений. Результаты оценивания оформляются в виде рейтингового списка участников соответствующего этапа Конкурса. Рейтинговые списки формируются отдельно по каждой возрастной группе. Образец оформления рейтингового списка представлен в разделе «Организационно-техническая документация» на сайте Конкурса.</w:t>
      </w:r>
    </w:p>
    <w:p w:rsidR="00E44187" w:rsidRDefault="00E44187" w:rsidP="00E44187">
      <w:pPr>
        <w:pStyle w:val="210"/>
        <w:framePr w:w="9821" w:h="14537" w:hRule="exact" w:wrap="none" w:vAnchor="page" w:hAnchor="page" w:x="1640" w:y="1139"/>
        <w:numPr>
          <w:ilvl w:val="1"/>
          <w:numId w:val="1"/>
        </w:numPr>
        <w:shd w:val="clear" w:color="auto" w:fill="auto"/>
        <w:tabs>
          <w:tab w:val="left" w:pos="1273"/>
        </w:tabs>
        <w:spacing w:before="0" w:after="304"/>
        <w:ind w:right="440" w:firstLine="780"/>
      </w:pPr>
      <w:r>
        <w:rPr>
          <w:rStyle w:val="23"/>
        </w:rPr>
        <w:t>На федеральный этап Конкурса от субъекта Российской Федерации принимается 5 работ, занявших первые позиции рейтинговых списков регионального этапа Конкурса (по одной работе от каждой возрастной группы). В случае отсутствия работы-победителя регионального этапа от какой-либо возрастной группы на федеральный этап не может быть передано две работы от одной возрастной группы.</w:t>
      </w:r>
    </w:p>
    <w:p w:rsidR="00E44187" w:rsidRDefault="00E44187" w:rsidP="00E44187">
      <w:pPr>
        <w:pStyle w:val="21"/>
        <w:framePr w:w="9821" w:h="14537" w:hRule="exact" w:wrap="none" w:vAnchor="page" w:hAnchor="page" w:x="1640" w:y="1139"/>
        <w:numPr>
          <w:ilvl w:val="0"/>
          <w:numId w:val="1"/>
        </w:numPr>
        <w:shd w:val="clear" w:color="auto" w:fill="auto"/>
        <w:tabs>
          <w:tab w:val="left" w:pos="2527"/>
        </w:tabs>
        <w:spacing w:before="0" w:after="0" w:line="317" w:lineRule="exact"/>
        <w:ind w:left="2960" w:right="2580"/>
      </w:pPr>
      <w:bookmarkStart w:id="6" w:name="bookmark8"/>
      <w:r>
        <w:rPr>
          <w:rStyle w:val="20"/>
          <w:b/>
          <w:bCs/>
        </w:rPr>
        <w:t xml:space="preserve">Тематические направления Конкурса и </w:t>
      </w:r>
      <w:r>
        <w:t xml:space="preserve">жанры конкурсных </w:t>
      </w:r>
      <w:r>
        <w:rPr>
          <w:rStyle w:val="20"/>
          <w:b/>
          <w:bCs/>
        </w:rPr>
        <w:t>работ</w:t>
      </w:r>
      <w:bookmarkEnd w:id="6"/>
    </w:p>
    <w:p w:rsidR="00E44187" w:rsidRDefault="00E44187" w:rsidP="00E44187">
      <w:pPr>
        <w:pStyle w:val="210"/>
        <w:framePr w:w="9821" w:h="14537" w:hRule="exact" w:wrap="none" w:vAnchor="page" w:hAnchor="page" w:x="1640" w:y="1139"/>
        <w:numPr>
          <w:ilvl w:val="1"/>
          <w:numId w:val="1"/>
        </w:numPr>
        <w:shd w:val="clear" w:color="auto" w:fill="auto"/>
        <w:tabs>
          <w:tab w:val="left" w:pos="1328"/>
        </w:tabs>
        <w:spacing w:before="0" w:after="0" w:line="317" w:lineRule="exact"/>
        <w:ind w:firstLine="780"/>
      </w:pPr>
      <w:r>
        <w:rPr>
          <w:rStyle w:val="23"/>
        </w:rPr>
        <w:t>Тематика Конкурса включает следующие направления:</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«И 100, и 200 лет пройдет, никто войны забыть не сможет...» (К. Симонов): 2020 год - Год памяти и славы.</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«Он гением блистал в бою любом...» (Дж. Г. Байрон): 290-летие со дня рождения А.В. Суворова.</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Самый холодный материк на Земле: 200-летие открытия Антарктиды экспедицией Фаддея Беллинсгаузена и Михаила Лазарева.</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Охраняя растения, охраняем жизнь: 2020 год - Международный год охраны здоровья растений.</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«Чтобы жить, нужно солнце, свобода и маленький цветок» (Г.Х. Андерсен): от «зеленой» школы к «зеленой» планете.</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4"/>
        </w:rPr>
        <w:t xml:space="preserve">«У </w:t>
      </w:r>
      <w:r>
        <w:rPr>
          <w:rStyle w:val="23"/>
        </w:rPr>
        <w:t>математиков существует свой язык - это формулы»: 170-летие со дня рождения С.В. Ковалевской.</w:t>
      </w:r>
    </w:p>
    <w:p w:rsidR="00E44187" w:rsidRDefault="00E44187" w:rsidP="00E44187">
      <w:pPr>
        <w:pStyle w:val="210"/>
        <w:framePr w:w="9821" w:h="14537" w:hRule="exact" w:wrap="none" w:vAnchor="page" w:hAnchor="page" w:x="1640" w:y="1139"/>
        <w:numPr>
          <w:ilvl w:val="2"/>
          <w:numId w:val="1"/>
        </w:numPr>
        <w:shd w:val="clear" w:color="auto" w:fill="auto"/>
        <w:tabs>
          <w:tab w:val="left" w:pos="1540"/>
        </w:tabs>
        <w:spacing w:before="0" w:after="0" w:line="317" w:lineRule="exact"/>
        <w:ind w:firstLine="780"/>
      </w:pPr>
      <w:r>
        <w:rPr>
          <w:rStyle w:val="23"/>
        </w:rPr>
        <w:t>«Писательство - не ремесло и не занятие. Писательство -</w:t>
      </w:r>
    </w:p>
    <w:p w:rsidR="00E44187" w:rsidRDefault="00E44187" w:rsidP="00E44187">
      <w:pPr>
        <w:pStyle w:val="210"/>
        <w:framePr w:w="9821" w:h="14537" w:hRule="exact" w:wrap="none" w:vAnchor="page" w:hAnchor="page" w:x="1640" w:y="1139"/>
        <w:shd w:val="clear" w:color="auto" w:fill="auto"/>
        <w:tabs>
          <w:tab w:val="left" w:pos="4819"/>
        </w:tabs>
        <w:spacing w:before="0" w:after="0" w:line="317" w:lineRule="exact"/>
        <w:ind w:firstLine="0"/>
      </w:pPr>
      <w:r>
        <w:rPr>
          <w:rStyle w:val="23"/>
        </w:rPr>
        <w:t>призвание» (К. Паустовский):</w:t>
      </w:r>
      <w:r>
        <w:rPr>
          <w:rStyle w:val="23"/>
        </w:rPr>
        <w:tab/>
        <w:t>юбилеи российских писателей.</w:t>
      </w:r>
    </w:p>
    <w:p w:rsidR="00E44187" w:rsidRDefault="00E44187" w:rsidP="00E44187">
      <w:pPr>
        <w:pStyle w:val="210"/>
        <w:framePr w:w="9821" w:h="14537" w:hRule="exact" w:wrap="none" w:vAnchor="page" w:hAnchor="page" w:x="1640" w:y="1139"/>
        <w:shd w:val="clear" w:color="auto" w:fill="auto"/>
        <w:spacing w:before="0" w:after="0" w:line="317" w:lineRule="exact"/>
        <w:ind w:right="440" w:firstLine="0"/>
      </w:pPr>
      <w:r>
        <w:rPr>
          <w:rStyle w:val="23"/>
        </w:rPr>
        <w:t>Е.А. Баратынский (220), А.А. Фет (200), А.Н. Апухтин (180), А.П. Чехов (160), И.А. Бунин (150), А.И. Куприн (150), А.С. Грин (140), А. Белый (140), А.А. Блок (140), С. Черный (140), Б.Л. Пастернак (130), С.А. Есенин (125), О.Ф. Берггольц (110), А.Т. Твардовский (110), Ф.А. Абрамов (100), А.Г. Адамов (100), Ю.М. Нагибин (100), Д.С. Самойлов (100), В.М. Песков (90), Г.М. Цыферов (90), И.А. Бродский (80).</w:t>
      </w:r>
    </w:p>
    <w:p w:rsidR="00E44187" w:rsidRDefault="00E44187" w:rsidP="00E44187">
      <w:pPr>
        <w:pStyle w:val="210"/>
        <w:framePr w:w="9821" w:h="14537" w:hRule="exact" w:wrap="none" w:vAnchor="page" w:hAnchor="page" w:x="1640" w:y="1139"/>
        <w:numPr>
          <w:ilvl w:val="2"/>
          <w:numId w:val="1"/>
        </w:numPr>
        <w:shd w:val="clear" w:color="auto" w:fill="auto"/>
        <w:tabs>
          <w:tab w:val="left" w:pos="1540"/>
        </w:tabs>
        <w:spacing w:before="0" w:after="0" w:line="317" w:lineRule="exact"/>
        <w:ind w:firstLine="780"/>
      </w:pPr>
      <w:r>
        <w:rPr>
          <w:rStyle w:val="23"/>
        </w:rPr>
        <w:t>«Книга - это духовное завещание одного поколения другому»</w:t>
      </w:r>
    </w:p>
    <w:p w:rsidR="00E44187" w:rsidRDefault="00E44187" w:rsidP="00E44187">
      <w:pPr>
        <w:pStyle w:val="210"/>
        <w:framePr w:w="9821" w:h="14537" w:hRule="exact" w:wrap="none" w:vAnchor="page" w:hAnchor="page" w:x="1640" w:y="1139"/>
        <w:shd w:val="clear" w:color="auto" w:fill="auto"/>
        <w:tabs>
          <w:tab w:val="left" w:pos="1075"/>
        </w:tabs>
        <w:spacing w:before="0" w:after="0" w:line="317" w:lineRule="exact"/>
        <w:ind w:right="440" w:firstLine="0"/>
      </w:pPr>
      <w:r>
        <w:rPr>
          <w:rStyle w:val="23"/>
        </w:rPr>
        <w:t>(А. Герцен): юбилеи литературных произведений. 200 лет со времени публикации поэмы «Руслан и Людмила» А.С. Пушкина (1820), 190 лет со времени написания «Сказки о попе и о работнике его Балде» А.С. Пушкина (1830),</w:t>
      </w:r>
      <w:r>
        <w:rPr>
          <w:rStyle w:val="23"/>
        </w:rPr>
        <w:tab/>
        <w:t>190 лет со времени написания цикла «Маленькие трагедии»</w:t>
      </w:r>
    </w:p>
    <w:p w:rsidR="00E44187" w:rsidRDefault="00E44187" w:rsidP="00E44187">
      <w:pPr>
        <w:pStyle w:val="210"/>
        <w:framePr w:w="9821" w:h="14537" w:hRule="exact" w:wrap="none" w:vAnchor="page" w:hAnchor="page" w:x="1640" w:y="1139"/>
        <w:shd w:val="clear" w:color="auto" w:fill="auto"/>
        <w:spacing w:before="0" w:after="0" w:line="317" w:lineRule="exact"/>
        <w:ind w:firstLine="0"/>
      </w:pPr>
      <w:r>
        <w:rPr>
          <w:rStyle w:val="23"/>
        </w:rPr>
        <w:t>А.С. Пушкина (1830), 180 лет со времени публикации романа «Герой нашего</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1677" w:hRule="exact" w:wrap="none" w:vAnchor="page" w:hAnchor="page" w:x="1640" w:y="1144"/>
        <w:shd w:val="clear" w:color="auto" w:fill="auto"/>
        <w:tabs>
          <w:tab w:val="left" w:pos="2304"/>
          <w:tab w:val="left" w:pos="4123"/>
          <w:tab w:val="left" w:pos="5918"/>
          <w:tab w:val="left" w:pos="6941"/>
          <w:tab w:val="left" w:pos="8203"/>
        </w:tabs>
        <w:spacing w:before="0" w:after="0"/>
        <w:ind w:right="440" w:firstLine="0"/>
      </w:pPr>
      <w:r>
        <w:lastRenderedPageBreak/>
        <w:t>времени» и поэмы «Мцыри» М.Ю. Лермонтова (1840), 160 лет со времени публикации романа «Накануне» И.С. Тургенева (1860), 150 лет со времени 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М.Е. Салтыкова-Щедрина (1880), 120 лет со времени издания рассказа «Антоновские яблоки» И.А. Бунина (1900), 110 лет со времени выхода сборника стихотворений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(1930), 90 лет со времени издания в Берлине романа «Защита 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и публикации повести</w:t>
      </w:r>
      <w:r>
        <w:tab/>
        <w:t>«Тимур</w:t>
      </w:r>
      <w:r>
        <w:tab/>
        <w:t>и</w:t>
      </w:r>
      <w:r>
        <w:tab/>
        <w:t>его</w:t>
      </w:r>
      <w:r>
        <w:tab/>
        <w:t>команда»</w:t>
      </w:r>
    </w:p>
    <w:p w:rsidR="00E44187" w:rsidRDefault="00E44187" w:rsidP="00E44187">
      <w:pPr>
        <w:pStyle w:val="210"/>
        <w:framePr w:w="9821" w:h="11677" w:hRule="exact" w:wrap="none" w:vAnchor="page" w:hAnchor="page" w:x="1640" w:y="1144"/>
        <w:numPr>
          <w:ilvl w:val="0"/>
          <w:numId w:val="6"/>
        </w:numPr>
        <w:shd w:val="clear" w:color="auto" w:fill="auto"/>
        <w:tabs>
          <w:tab w:val="left" w:pos="390"/>
        </w:tabs>
        <w:spacing w:before="0" w:after="0"/>
        <w:ind w:right="440" w:firstLine="0"/>
      </w:pPr>
      <w:r>
        <w:t>П. Гайдара (1940), 80 лет со времени первого полного издания романа в четырех книгах «Тихий Дон» М.А. Шолохова (1940), 60 лет со времени выхода в свет романа «Кащеева цепь» М.М. Пришвина (1960), 60 лет со времени публикации поэмы «За далью - даль» А.Т. Твардовского (1960), 60 лет со времени выхода в свет романа «Поднятая целина» М.А. Шолохова (1960), 50 лет со времени выхода из печати сборника стихотворений «Уроки музыки» Б.А. Ахмадулиной (1970), 50 лет со времени публикации повести «Сотников»</w:t>
      </w:r>
    </w:p>
    <w:p w:rsidR="00E44187" w:rsidRDefault="00E44187" w:rsidP="00E44187">
      <w:pPr>
        <w:pStyle w:val="210"/>
        <w:framePr w:w="9821" w:h="11677" w:hRule="exact" w:wrap="none" w:vAnchor="page" w:hAnchor="page" w:x="1640" w:y="1144"/>
        <w:numPr>
          <w:ilvl w:val="0"/>
          <w:numId w:val="6"/>
        </w:numPr>
        <w:shd w:val="clear" w:color="auto" w:fill="auto"/>
        <w:tabs>
          <w:tab w:val="left" w:pos="385"/>
        </w:tabs>
        <w:spacing w:before="0" w:after="0"/>
        <w:ind w:firstLine="0"/>
      </w:pPr>
      <w:r>
        <w:t>Быкова (1970), 50 лет со времени публикации повести «Белый пароход»</w:t>
      </w:r>
    </w:p>
    <w:p w:rsidR="00E44187" w:rsidRDefault="00E44187" w:rsidP="00E44187">
      <w:pPr>
        <w:pStyle w:val="210"/>
        <w:framePr w:w="9821" w:h="11677" w:hRule="exact" w:wrap="none" w:vAnchor="page" w:hAnchor="page" w:x="1640" w:y="1144"/>
        <w:shd w:val="clear" w:color="auto" w:fill="auto"/>
        <w:tabs>
          <w:tab w:val="left" w:pos="370"/>
        </w:tabs>
        <w:spacing w:before="0" w:after="0"/>
        <w:ind w:firstLine="0"/>
      </w:pPr>
      <w:r>
        <w:t>Ч.</w:t>
      </w:r>
      <w:r>
        <w:tab/>
        <w:t>Айтматова (1970).</w:t>
      </w:r>
    </w:p>
    <w:p w:rsidR="00E44187" w:rsidRDefault="00E44187" w:rsidP="00E44187">
      <w:pPr>
        <w:pStyle w:val="210"/>
        <w:framePr w:w="9821" w:h="11677" w:hRule="exact" w:wrap="none" w:vAnchor="page" w:hAnchor="page" w:x="1640" w:y="1144"/>
        <w:numPr>
          <w:ilvl w:val="2"/>
          <w:numId w:val="1"/>
        </w:numPr>
        <w:shd w:val="clear" w:color="auto" w:fill="auto"/>
        <w:tabs>
          <w:tab w:val="left" w:pos="1450"/>
        </w:tabs>
        <w:spacing w:before="0" w:after="0"/>
        <w:ind w:right="440" w:firstLine="780"/>
      </w:pPr>
      <w:r>
        <w:t>«Я рожден, и это все, что необходимо, чтобы быть счастливым!» (Альберт Эйнштейн): 2018-2027 годы - Десятилетие детства в России.</w:t>
      </w:r>
    </w:p>
    <w:p w:rsidR="00E44187" w:rsidRDefault="00E44187" w:rsidP="00E44187">
      <w:pPr>
        <w:pStyle w:val="210"/>
        <w:framePr w:w="9821" w:h="11677" w:hRule="exact" w:wrap="none" w:vAnchor="page" w:hAnchor="page" w:x="1640" w:y="1144"/>
        <w:numPr>
          <w:ilvl w:val="2"/>
          <w:numId w:val="1"/>
        </w:numPr>
        <w:shd w:val="clear" w:color="auto" w:fill="auto"/>
        <w:tabs>
          <w:tab w:val="left" w:pos="1608"/>
        </w:tabs>
        <w:spacing w:before="0" w:after="0"/>
        <w:ind w:right="440" w:firstLine="780"/>
      </w:pPr>
      <w:r>
        <w:t>Человек, общество и освоение новых видов энергии: 100 лет плану ГОЭЛРО.</w:t>
      </w:r>
    </w:p>
    <w:p w:rsidR="00E44187" w:rsidRDefault="00E44187" w:rsidP="00E44187">
      <w:pPr>
        <w:pStyle w:val="210"/>
        <w:framePr w:w="9821" w:h="11677" w:hRule="exact" w:wrap="none" w:vAnchor="page" w:hAnchor="page" w:x="1640" w:y="1144"/>
        <w:numPr>
          <w:ilvl w:val="2"/>
          <w:numId w:val="1"/>
        </w:numPr>
        <w:shd w:val="clear" w:color="auto" w:fill="auto"/>
        <w:tabs>
          <w:tab w:val="left" w:pos="1608"/>
        </w:tabs>
        <w:spacing w:before="0" w:after="0"/>
        <w:ind w:right="440" w:firstLine="780"/>
      </w:pPr>
      <w:r>
        <w:t>«История разведки- - история страны»:100-летию Службы внешней разведки Российской Федерации».</w:t>
      </w:r>
    </w:p>
    <w:p w:rsidR="00E44187" w:rsidRDefault="00E44187" w:rsidP="00E44187">
      <w:pPr>
        <w:pStyle w:val="210"/>
        <w:framePr w:w="9821" w:h="11677" w:hRule="exact" w:wrap="none" w:vAnchor="page" w:hAnchor="page" w:x="1640" w:y="1144"/>
        <w:numPr>
          <w:ilvl w:val="1"/>
          <w:numId w:val="1"/>
        </w:numPr>
        <w:shd w:val="clear" w:color="auto" w:fill="auto"/>
        <w:tabs>
          <w:tab w:val="left" w:pos="1239"/>
        </w:tabs>
        <w:spacing w:before="0" w:after="0"/>
        <w:ind w:right="440" w:firstLine="780"/>
      </w:pPr>
      <w:r>
        <w:t xml:space="preserve">Тему конкурсной работы участник Конкурса формулирует </w:t>
      </w:r>
      <w:r>
        <w:rPr>
          <w:rStyle w:val="220"/>
        </w:rPr>
        <w:t xml:space="preserve">самостоятельно </w:t>
      </w:r>
      <w:r>
        <w:t>в рамках выбранного им тематического направления.</w:t>
      </w:r>
    </w:p>
    <w:p w:rsidR="00E44187" w:rsidRDefault="00E44187" w:rsidP="00E44187">
      <w:pPr>
        <w:pStyle w:val="41"/>
        <w:framePr w:w="9821" w:h="11677" w:hRule="exact" w:wrap="none" w:vAnchor="page" w:hAnchor="page" w:x="1640" w:y="1144"/>
        <w:numPr>
          <w:ilvl w:val="1"/>
          <w:numId w:val="1"/>
        </w:numPr>
        <w:shd w:val="clear" w:color="auto" w:fill="auto"/>
        <w:tabs>
          <w:tab w:val="left" w:pos="1314"/>
        </w:tabs>
        <w:spacing w:before="0" w:after="0" w:line="322" w:lineRule="exact"/>
        <w:ind w:right="440" w:firstLine="780"/>
      </w:pPr>
      <w:r>
        <w:rPr>
          <w:rStyle w:val="44"/>
        </w:rPr>
        <w:t xml:space="preserve">Жанры конкурсных работ: </w:t>
      </w:r>
      <w:r>
        <w:t xml:space="preserve">рассказ, сказка, письмо, дневник, заочная экскурсия, очерк, репортаж, интервью, слово, эссе, рецензия. Совмещение жанров не допускается. </w:t>
      </w:r>
      <w:r>
        <w:rPr>
          <w:rStyle w:val="44"/>
        </w:rPr>
        <w:t>Поэтические тексты конкурсных сочинений не рассматриваются.</w:t>
      </w:r>
    </w:p>
    <w:p w:rsidR="00E44187" w:rsidRDefault="00E44187" w:rsidP="00E44187">
      <w:pPr>
        <w:pStyle w:val="210"/>
        <w:framePr w:w="9821" w:h="11677" w:hRule="exact" w:wrap="none" w:vAnchor="page" w:hAnchor="page" w:x="1640" w:y="1144"/>
        <w:numPr>
          <w:ilvl w:val="1"/>
          <w:numId w:val="1"/>
        </w:numPr>
        <w:shd w:val="clear" w:color="auto" w:fill="auto"/>
        <w:tabs>
          <w:tab w:val="left" w:pos="1249"/>
        </w:tabs>
        <w:spacing w:before="0" w:after="0"/>
        <w:ind w:right="440" w:firstLine="780"/>
      </w:pPr>
      <w:r>
        <w:t>Выбор жанра конкурсной работы участник Конкурса осуществляет самостоятельно.</w:t>
      </w:r>
    </w:p>
    <w:p w:rsidR="00E44187" w:rsidRDefault="00E44187" w:rsidP="00E44187">
      <w:pPr>
        <w:pStyle w:val="21"/>
        <w:framePr w:w="9821" w:h="2265" w:hRule="exact" w:wrap="none" w:vAnchor="page" w:hAnchor="page" w:x="1640" w:y="13098"/>
        <w:numPr>
          <w:ilvl w:val="0"/>
          <w:numId w:val="1"/>
        </w:numPr>
        <w:shd w:val="clear" w:color="auto" w:fill="auto"/>
        <w:tabs>
          <w:tab w:val="left" w:pos="2902"/>
        </w:tabs>
        <w:spacing w:before="0" w:after="0" w:line="312" w:lineRule="exact"/>
        <w:ind w:left="2580" w:firstLine="0"/>
        <w:jc w:val="both"/>
      </w:pPr>
      <w:bookmarkStart w:id="7" w:name="bookmark9"/>
      <w:r>
        <w:t>Порядок проведения Конкурса.</w:t>
      </w:r>
      <w:bookmarkEnd w:id="7"/>
    </w:p>
    <w:p w:rsidR="00E44187" w:rsidRDefault="00E44187" w:rsidP="00E44187">
      <w:pPr>
        <w:pStyle w:val="41"/>
        <w:framePr w:w="9821" w:h="2265" w:hRule="exact" w:wrap="none" w:vAnchor="page" w:hAnchor="page" w:x="1640" w:y="13098"/>
        <w:shd w:val="clear" w:color="auto" w:fill="auto"/>
        <w:spacing w:before="0" w:after="0" w:line="312" w:lineRule="exact"/>
        <w:ind w:left="2220"/>
        <w:jc w:val="left"/>
      </w:pPr>
      <w:r>
        <w:t>Требования к конкурсным сочинениям</w:t>
      </w:r>
    </w:p>
    <w:p w:rsidR="00E44187" w:rsidRDefault="00E44187" w:rsidP="00E44187">
      <w:pPr>
        <w:pStyle w:val="210"/>
        <w:framePr w:w="9821" w:h="2265" w:hRule="exact" w:wrap="none" w:vAnchor="page" w:hAnchor="page" w:x="1640" w:y="13098"/>
        <w:numPr>
          <w:ilvl w:val="1"/>
          <w:numId w:val="1"/>
        </w:numPr>
        <w:shd w:val="clear" w:color="auto" w:fill="auto"/>
        <w:tabs>
          <w:tab w:val="left" w:pos="1249"/>
        </w:tabs>
        <w:spacing w:before="0" w:after="0" w:line="312" w:lineRule="exact"/>
        <w:ind w:right="440" w:firstLine="780"/>
      </w:pPr>
      <w:r>
        <w:t xml:space="preserve">Все конкурсные сочинения выполняются участниками Конкурса в письменном виде (от руки) на бланке Конкурса темными (черными или синими) чернилами. Образец оформления конкурсного сочинения и бланк Конкурса размещены на сайте Конкурса, </w:t>
      </w:r>
      <w:r w:rsidRPr="009B4BAD">
        <w:t>(</w:t>
      </w:r>
      <w:hyperlink r:id="rId9" w:history="1">
        <w:r>
          <w:rPr>
            <w:rStyle w:val="a3"/>
            <w:lang w:val="en-US"/>
          </w:rPr>
          <w:t>http</w:t>
        </w:r>
        <w:r w:rsidRPr="009B4BAD">
          <w:rPr>
            <w:rStyle w:val="a3"/>
          </w:rPr>
          <w:t>://</w:t>
        </w:r>
        <w:r>
          <w:rPr>
            <w:rStyle w:val="a3"/>
            <w:lang w:val="en-US"/>
          </w:rPr>
          <w:t>www</w:t>
        </w:r>
        <w:r w:rsidRPr="009B4BAD">
          <w:rPr>
            <w:rStyle w:val="a3"/>
          </w:rPr>
          <w:t>.</w:t>
        </w:r>
        <w:r>
          <w:rPr>
            <w:rStyle w:val="a3"/>
            <w:lang w:val="en-US"/>
          </w:rPr>
          <w:t>vks</w:t>
        </w:r>
        <w:r w:rsidRPr="009B4BAD">
          <w:rPr>
            <w:rStyle w:val="a3"/>
          </w:rPr>
          <w:t>.</w:t>
        </w:r>
        <w:r>
          <w:rPr>
            <w:rStyle w:val="a3"/>
            <w:lang w:val="en-US"/>
          </w:rPr>
          <w:t>edu</w:t>
        </w:r>
        <w:r w:rsidRPr="009B4BAD">
          <w:rPr>
            <w:rStyle w:val="a3"/>
          </w:rPr>
          <w:t>.</w:t>
        </w:r>
        <w:r>
          <w:rPr>
            <w:rStyle w:val="a3"/>
            <w:lang w:val="en-US"/>
          </w:rPr>
          <w:t>ru</w:t>
        </w:r>
        <w:r w:rsidRPr="009B4BAD">
          <w:rPr>
            <w:rStyle w:val="a3"/>
          </w:rPr>
          <w:t>/</w:t>
        </w:r>
      </w:hyperlink>
      <w:r w:rsidRPr="009B4BAD">
        <w:t xml:space="preserve">). </w:t>
      </w:r>
      <w:r>
        <w:t>Наличие цветного принтера для распечатки бланков не обязательно.</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lastRenderedPageBreak/>
        <w:t xml:space="preserve">На всех этапах Конкурса не подлежат оцениванию жюри конкурсные сочинения, подготовленные с нарушением требований к их оформлению или </w:t>
      </w:r>
      <w:r>
        <w:rPr>
          <w:rStyle w:val="220"/>
        </w:rPr>
        <w:t xml:space="preserve">с нарушением сроков представления. </w:t>
      </w:r>
      <w:r>
        <w:t>Конкурсные сочинения, участвовавшие в других конкурсах, к участию в Конкурсе не допускаются.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Каждый участник имеет право представить на Конкурс одно конкурсное сочинение. Участники Конкурса выполняют работу самостоятельно на русском языке в прозе, поэтические тексты не рассматриваются.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Иллюстрирование конкурсных сочинений авторами допускается. К оценке членами жюри не принимаются работы, имеющие множество помарок, зачеркиваний, следы грязи и механического воздействия.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Объем конкурсного сочинения не может служить основанием для отказа в приеме конкурсного сочинения на Конкурс или оказывать влияние на оценивание работы.</w:t>
      </w:r>
    </w:p>
    <w:p w:rsidR="00E44187" w:rsidRDefault="00E44187" w:rsidP="00E44187">
      <w:pPr>
        <w:pStyle w:val="210"/>
        <w:framePr w:w="9821" w:h="14230" w:hRule="exact" w:wrap="none" w:vAnchor="page" w:hAnchor="page" w:x="1640" w:y="1139"/>
        <w:numPr>
          <w:ilvl w:val="0"/>
          <w:numId w:val="7"/>
        </w:numPr>
        <w:shd w:val="clear" w:color="auto" w:fill="auto"/>
        <w:tabs>
          <w:tab w:val="left" w:pos="963"/>
        </w:tabs>
        <w:spacing w:before="0" w:after="0"/>
        <w:ind w:firstLine="760"/>
      </w:pPr>
      <w:r>
        <w:t>возрастная группа- 1-3 страницы;</w:t>
      </w:r>
    </w:p>
    <w:p w:rsidR="00E44187" w:rsidRDefault="00E44187" w:rsidP="00E44187">
      <w:pPr>
        <w:pStyle w:val="210"/>
        <w:framePr w:w="9821" w:h="14230" w:hRule="exact" w:wrap="none" w:vAnchor="page" w:hAnchor="page" w:x="1640" w:y="1139"/>
        <w:numPr>
          <w:ilvl w:val="0"/>
          <w:numId w:val="7"/>
        </w:numPr>
        <w:shd w:val="clear" w:color="auto" w:fill="auto"/>
        <w:tabs>
          <w:tab w:val="left" w:pos="1020"/>
        </w:tabs>
        <w:spacing w:before="0" w:after="0"/>
        <w:ind w:firstLine="760"/>
      </w:pPr>
      <w:r>
        <w:t>возрастная группа - 2-4 страницы;</w:t>
      </w:r>
    </w:p>
    <w:p w:rsidR="00E44187" w:rsidRDefault="00E44187" w:rsidP="00E44187">
      <w:pPr>
        <w:pStyle w:val="210"/>
        <w:framePr w:w="9821" w:h="14230" w:hRule="exact" w:wrap="none" w:vAnchor="page" w:hAnchor="page" w:x="1640" w:y="1139"/>
        <w:numPr>
          <w:ilvl w:val="0"/>
          <w:numId w:val="7"/>
        </w:numPr>
        <w:shd w:val="clear" w:color="auto" w:fill="auto"/>
        <w:tabs>
          <w:tab w:val="left" w:pos="1020"/>
        </w:tabs>
        <w:spacing w:before="0" w:after="0"/>
        <w:ind w:firstLine="760"/>
      </w:pPr>
      <w:r>
        <w:t>возрастная группа - 3-5 страниц;</w:t>
      </w:r>
    </w:p>
    <w:p w:rsidR="00E44187" w:rsidRDefault="00E44187" w:rsidP="00E44187">
      <w:pPr>
        <w:pStyle w:val="210"/>
        <w:framePr w:w="9821" w:h="14230" w:hRule="exact" w:wrap="none" w:vAnchor="page" w:hAnchor="page" w:x="1640" w:y="1139"/>
        <w:shd w:val="clear" w:color="auto" w:fill="auto"/>
        <w:spacing w:before="0" w:after="0"/>
        <w:ind w:firstLine="760"/>
      </w:pPr>
      <w:r>
        <w:t>4-5 возрастные группы- 4-6 страниц.</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На всех этапах Конкурса работы должны быть проверены на плагиат, на наличие некорректных заимствований. В случае выявления высокого процента плагиата (более 25%) на региональном этапе работа лишается права участия в Конкурсе, а участник, представивший данную работу, не включается в список победителей и призеров.</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Конкурсная работа принимается к рассмотрению только при наличии заполненной по установленному образцу Заявки на участие в Конкурсе. Образец оформления заявки на участие в Конкурсе представлен в разделе «Организационно-техническая документация» на официальном сайте Конкурса </w:t>
      </w:r>
      <w:r w:rsidRPr="009B4BAD">
        <w:t>(</w:t>
      </w:r>
      <w:hyperlink r:id="rId10" w:history="1">
        <w:r>
          <w:rPr>
            <w:rStyle w:val="a3"/>
            <w:lang w:val="en-US"/>
          </w:rPr>
          <w:t>http</w:t>
        </w:r>
        <w:r w:rsidRPr="009B4BAD">
          <w:rPr>
            <w:rStyle w:val="a3"/>
          </w:rPr>
          <w:t>://</w:t>
        </w:r>
        <w:r>
          <w:rPr>
            <w:rStyle w:val="a3"/>
            <w:lang w:val="en-US"/>
          </w:rPr>
          <w:t>www</w:t>
        </w:r>
        <w:r w:rsidRPr="009B4BAD">
          <w:rPr>
            <w:rStyle w:val="a3"/>
          </w:rPr>
          <w:t>.</w:t>
        </w:r>
        <w:r>
          <w:rPr>
            <w:rStyle w:val="a3"/>
            <w:lang w:val="en-US"/>
          </w:rPr>
          <w:t>vks</w:t>
        </w:r>
        <w:r w:rsidRPr="009B4BAD">
          <w:rPr>
            <w:rStyle w:val="a3"/>
          </w:rPr>
          <w:t>.</w:t>
        </w:r>
        <w:r>
          <w:rPr>
            <w:rStyle w:val="a3"/>
            <w:lang w:val="en-US"/>
          </w:rPr>
          <w:t>edu</w:t>
        </w:r>
        <w:r w:rsidRPr="009B4BAD">
          <w:rPr>
            <w:rStyle w:val="a3"/>
          </w:rPr>
          <w:t>.</w:t>
        </w:r>
        <w:r>
          <w:rPr>
            <w:rStyle w:val="a3"/>
            <w:lang w:val="en-US"/>
          </w:rPr>
          <w:t>ru</w:t>
        </w:r>
        <w:r w:rsidRPr="009B4BAD">
          <w:rPr>
            <w:rStyle w:val="a3"/>
          </w:rPr>
          <w:t>/</w:t>
        </w:r>
      </w:hyperlink>
      <w:r w:rsidRPr="009B4BAD">
        <w:t>).</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На региональный этап Конкурса принимаются по </w:t>
      </w:r>
      <w:r>
        <w:rPr>
          <w:rStyle w:val="220"/>
        </w:rPr>
        <w:t xml:space="preserve">одной </w:t>
      </w:r>
      <w:r>
        <w:t xml:space="preserve">работе от </w:t>
      </w:r>
      <w:r>
        <w:rPr>
          <w:rStyle w:val="220"/>
        </w:rPr>
        <w:t xml:space="preserve">каждой возрастной группы, </w:t>
      </w:r>
      <w:r>
        <w:t xml:space="preserve">занявшие первые позиции рейтинговых списков муниципального этапа конкурса и по </w:t>
      </w:r>
      <w:r>
        <w:rPr>
          <w:rStyle w:val="220"/>
        </w:rPr>
        <w:t xml:space="preserve">одной </w:t>
      </w:r>
      <w:r>
        <w:t>работе от каждой организации среднего профессионального образования. Квота для муниципального образования г. Махачкала увеличивается вдвое в связи с соотношением количества обучающихся.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На региональный (заочный) этап от муниципальных образований предоставляются оригиналы работ </w:t>
      </w:r>
      <w:r>
        <w:rPr>
          <w:rStyle w:val="220"/>
        </w:rPr>
        <w:t xml:space="preserve">(одна работа от каждой возрастной группы) </w:t>
      </w:r>
      <w:r>
        <w:t xml:space="preserve">с обязательной печатью на каждом листе сочинения, их сканированные электронные копии (формат </w:t>
      </w:r>
      <w:r>
        <w:rPr>
          <w:lang w:val="en-US"/>
        </w:rPr>
        <w:t>PDF</w:t>
      </w:r>
      <w:r w:rsidRPr="009B4BAD">
        <w:t xml:space="preserve">, </w:t>
      </w:r>
      <w:r>
        <w:t xml:space="preserve">тип изображения ЧБ, разрешение 600 </w:t>
      </w:r>
      <w:r>
        <w:rPr>
          <w:lang w:val="en-US"/>
        </w:rPr>
        <w:t>dpi</w:t>
      </w:r>
      <w:r w:rsidRPr="009B4BAD">
        <w:t xml:space="preserve">, </w:t>
      </w:r>
      <w:r>
        <w:t xml:space="preserve">объем не более 3 МБ), электронные копии, набранные на компьютере и сохраненные в формате </w:t>
      </w:r>
      <w:r>
        <w:rPr>
          <w:lang w:val="en-US"/>
        </w:rPr>
        <w:t>Word</w:t>
      </w:r>
      <w:r w:rsidRPr="009B4BAD">
        <w:t xml:space="preserve"> (</w:t>
      </w:r>
      <w:r>
        <w:rPr>
          <w:lang w:val="en-US"/>
        </w:rPr>
        <w:t>doc</w:t>
      </w:r>
      <w:r w:rsidRPr="009B4BAD">
        <w:t xml:space="preserve"> </w:t>
      </w:r>
      <w:r>
        <w:t xml:space="preserve">или </w:t>
      </w:r>
      <w:r>
        <w:rPr>
          <w:lang w:val="en-US"/>
        </w:rPr>
        <w:t>docx</w:t>
      </w:r>
      <w:r w:rsidRPr="009B4BAD">
        <w:t xml:space="preserve">), </w:t>
      </w:r>
      <w:r>
        <w:t>заявка участника регионального (заочного) этапа, сводная заявка (сопроводительный лист) участников регионального (заочного) этапа от МУ О, рейтинговый список участников муниципального этапа, согласие родителя участника Конкурса на</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9105" w:hRule="exact" w:wrap="none" w:vAnchor="page" w:hAnchor="page" w:x="1640" w:y="1154"/>
        <w:shd w:val="clear" w:color="auto" w:fill="auto"/>
        <w:spacing w:before="0" w:after="0"/>
        <w:ind w:firstLine="0"/>
        <w:jc w:val="left"/>
      </w:pPr>
      <w:r>
        <w:rPr>
          <w:rStyle w:val="23"/>
        </w:rPr>
        <w:lastRenderedPageBreak/>
        <w:t>обработку персональных данных, согласие участника Конкурса на обработку персональных данных:</w:t>
      </w:r>
    </w:p>
    <w:p w:rsidR="00E44187" w:rsidRDefault="00E44187" w:rsidP="00E44187">
      <w:pPr>
        <w:pStyle w:val="210"/>
        <w:framePr w:w="9821" w:h="9105" w:hRule="exact" w:wrap="none" w:vAnchor="page" w:hAnchor="page" w:x="1640" w:y="1154"/>
        <w:numPr>
          <w:ilvl w:val="0"/>
          <w:numId w:val="5"/>
        </w:numPr>
        <w:shd w:val="clear" w:color="auto" w:fill="auto"/>
        <w:tabs>
          <w:tab w:val="left" w:pos="1032"/>
        </w:tabs>
        <w:spacing w:before="0" w:after="0"/>
        <w:ind w:firstLine="820"/>
      </w:pPr>
      <w:r>
        <w:rPr>
          <w:rStyle w:val="23"/>
        </w:rPr>
        <w:t xml:space="preserve">по электронной почте: </w:t>
      </w:r>
      <w:hyperlink r:id="rId11" w:history="1">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r>
          <w:rPr>
            <w:rStyle w:val="a3"/>
            <w:lang w:val="en-US"/>
          </w:rPr>
          <w:t>ru</w:t>
        </w:r>
      </w:hyperlink>
      <w:r w:rsidRPr="009B4BAD">
        <w:rPr>
          <w:rStyle w:val="23"/>
          <w:lang w:eastAsia="en-US"/>
        </w:rPr>
        <w:t>;</w:t>
      </w:r>
    </w:p>
    <w:p w:rsidR="00E44187" w:rsidRDefault="00E44187" w:rsidP="00E44187">
      <w:pPr>
        <w:pStyle w:val="210"/>
        <w:framePr w:w="9821" w:h="9105" w:hRule="exact" w:wrap="none" w:vAnchor="page" w:hAnchor="page" w:x="1640" w:y="1154"/>
        <w:numPr>
          <w:ilvl w:val="0"/>
          <w:numId w:val="5"/>
        </w:numPr>
        <w:shd w:val="clear" w:color="auto" w:fill="auto"/>
        <w:tabs>
          <w:tab w:val="left" w:pos="968"/>
        </w:tabs>
        <w:spacing w:before="0" w:after="0"/>
        <w:ind w:right="400" w:firstLine="820"/>
      </w:pPr>
      <w:r>
        <w:rPr>
          <w:rStyle w:val="23"/>
        </w:rPr>
        <w:t>по адресу: г. Махачкала, ул. Генерала Магомедтагирова (Казбекова), д.159, «Всероссийский конкурс сочинений».</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Прием заявок и конкурсных сочинений, всей документации осуществляет кафедра филологического образования ГБУ ДПО ДИРО -</w:t>
      </w:r>
      <w:hyperlink r:id="rId12" w:history="1">
        <w:r>
          <w:rPr>
            <w:rStyle w:val="a3"/>
          </w:rPr>
          <w:t xml:space="preserve"> </w:t>
        </w:r>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r>
          <w:rPr>
            <w:rStyle w:val="a3"/>
            <w:lang w:val="en-US"/>
          </w:rPr>
          <w:t>ru</w:t>
        </w:r>
      </w:hyperlink>
      <w:r w:rsidRPr="009B4BAD">
        <w:rPr>
          <w:rStyle w:val="23"/>
          <w:lang w:eastAsia="en-US"/>
        </w:rPr>
        <w:t xml:space="preserve"> </w:t>
      </w:r>
      <w:r>
        <w:rPr>
          <w:rStyle w:val="23"/>
        </w:rPr>
        <w:t xml:space="preserve">(кабинет № </w:t>
      </w:r>
      <w:r>
        <w:rPr>
          <w:rStyle w:val="211"/>
        </w:rPr>
        <w:t>311)</w:t>
      </w:r>
      <w:r>
        <w:rPr>
          <w:rStyle w:val="24"/>
        </w:rPr>
        <w:t xml:space="preserve"> </w:t>
      </w:r>
      <w:r>
        <w:rPr>
          <w:rStyle w:val="23"/>
        </w:rPr>
        <w:t xml:space="preserve">до </w:t>
      </w:r>
      <w:r>
        <w:rPr>
          <w:rStyle w:val="24"/>
        </w:rPr>
        <w:t xml:space="preserve">24 сентября 2020 </w:t>
      </w:r>
      <w:r>
        <w:rPr>
          <w:rStyle w:val="23"/>
        </w:rPr>
        <w:t>года включительно, контактное лицо: заведующая кафедрой филологического образования ДИРО Хаджимурадова Хабибат Ахмедовна (89285243272).</w:t>
      </w:r>
    </w:p>
    <w:p w:rsidR="00E44187" w:rsidRDefault="00E44187" w:rsidP="00E44187">
      <w:pPr>
        <w:pStyle w:val="210"/>
        <w:framePr w:w="9821" w:h="9105" w:hRule="exact" w:wrap="none" w:vAnchor="page" w:hAnchor="page" w:x="1640" w:y="1154"/>
        <w:numPr>
          <w:ilvl w:val="1"/>
          <w:numId w:val="1"/>
        </w:numPr>
        <w:shd w:val="clear" w:color="auto" w:fill="auto"/>
        <w:tabs>
          <w:tab w:val="left" w:pos="1383"/>
        </w:tabs>
        <w:spacing w:before="0" w:after="0"/>
        <w:ind w:right="400" w:firstLine="820"/>
      </w:pPr>
      <w:r>
        <w:rPr>
          <w:rStyle w:val="23"/>
        </w:rPr>
        <w:t>Все страницы чистовика должны быть проштампованы внизу справа печатью образовательной организации. Титульный лист чистовика не входит в количество страниц, определенное в качестве рекомендуемого объема конкурсной работы.</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Организационно-техническое и информационное сопровождение Конкурса (заявка, сопроводительный лист, протокол оценки, рейтинговая таблица, оценочный лист, соглашение и т.д.) можно найти и скачать на официальном сайте Конкурса - </w:t>
      </w:r>
      <w:hyperlink r:id="rId13" w:history="1">
        <w:r>
          <w:rPr>
            <w:rStyle w:val="a3"/>
            <w:lang w:val="en-US"/>
          </w:rPr>
          <w:t>http</w:t>
        </w:r>
        <w:r w:rsidRPr="009B4BAD">
          <w:rPr>
            <w:rStyle w:val="a3"/>
          </w:rPr>
          <w:t>://</w:t>
        </w:r>
        <w:r>
          <w:rPr>
            <w:rStyle w:val="a3"/>
            <w:lang w:val="en-US"/>
          </w:rPr>
          <w:t>vks</w:t>
        </w:r>
        <w:r w:rsidRPr="009B4BAD">
          <w:rPr>
            <w:rStyle w:val="a3"/>
          </w:rPr>
          <w:t>.</w:t>
        </w:r>
        <w:r>
          <w:rPr>
            <w:rStyle w:val="a3"/>
            <w:lang w:val="en-US"/>
          </w:rPr>
          <w:t>edu</w:t>
        </w:r>
        <w:r w:rsidRPr="009B4BAD">
          <w:rPr>
            <w:rStyle w:val="a3"/>
          </w:rPr>
          <w:t>.</w:t>
        </w:r>
        <w:r>
          <w:rPr>
            <w:rStyle w:val="a3"/>
            <w:lang w:val="en-US"/>
          </w:rPr>
          <w:t>ru</w:t>
        </w:r>
        <w:r w:rsidRPr="009B4BAD">
          <w:rPr>
            <w:rStyle w:val="a3"/>
          </w:rPr>
          <w:t>/</w:t>
        </w:r>
      </w:hyperlink>
      <w:r w:rsidRPr="009B4BAD">
        <w:rPr>
          <w:rStyle w:val="23"/>
          <w:lang w:eastAsia="en-US"/>
        </w:rPr>
        <w:t>.</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На региональный этап Конкурса принимаются работы, официально прошедшие отбор на муниципальном этапе, в сопровождении соответствующего пакета организационно-технической документации. Образцы сопроводительных документов представлены в разделе «Организационно-техническая документация» - «Документы» - на официальном сайте Конкурса </w:t>
      </w:r>
      <w:r w:rsidRPr="009B4BAD">
        <w:rPr>
          <w:rStyle w:val="23"/>
          <w:lang w:eastAsia="en-US"/>
        </w:rPr>
        <w:t>(</w:t>
      </w:r>
      <w:hyperlink r:id="rId14" w:history="1">
        <w:r>
          <w:rPr>
            <w:rStyle w:val="a3"/>
            <w:lang w:val="en-US"/>
          </w:rPr>
          <w:t>http</w:t>
        </w:r>
        <w:r w:rsidRPr="009B4BAD">
          <w:rPr>
            <w:rStyle w:val="a3"/>
          </w:rPr>
          <w:t>://</w:t>
        </w:r>
        <w:r>
          <w:rPr>
            <w:rStyle w:val="a3"/>
            <w:lang w:val="en-US"/>
          </w:rPr>
          <w:t>vks</w:t>
        </w:r>
        <w:r w:rsidRPr="009B4BAD">
          <w:rPr>
            <w:rStyle w:val="a3"/>
          </w:rPr>
          <w:t>.</w:t>
        </w:r>
        <w:r>
          <w:rPr>
            <w:rStyle w:val="a3"/>
            <w:lang w:val="en-US"/>
          </w:rPr>
          <w:t>edu</w:t>
        </w:r>
        <w:r w:rsidRPr="009B4BAD">
          <w:rPr>
            <w:rStyle w:val="a3"/>
          </w:rPr>
          <w:t>.</w:t>
        </w:r>
        <w:r>
          <w:rPr>
            <w:rStyle w:val="a3"/>
            <w:lang w:val="en-US"/>
          </w:rPr>
          <w:t>ru</w:t>
        </w:r>
        <w:r w:rsidRPr="009B4BAD">
          <w:rPr>
            <w:rStyle w:val="a3"/>
          </w:rPr>
          <w:t>/</w:t>
        </w:r>
      </w:hyperlink>
      <w:r w:rsidRPr="009B4BAD">
        <w:rPr>
          <w:rStyle w:val="23"/>
          <w:lang w:eastAsia="en-US"/>
        </w:rPr>
        <w:t>).</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Вся документация по конкурсу принимается в электронном (на электронный адрес </w:t>
      </w:r>
      <w:hyperlink r:id="rId15" w:history="1">
        <w:r>
          <w:rPr>
            <w:rStyle w:val="a3"/>
          </w:rPr>
          <w:t>hha ap@mail.ru</w:t>
        </w:r>
      </w:hyperlink>
      <w:r w:rsidRPr="009B4BAD">
        <w:rPr>
          <w:rStyle w:val="23"/>
          <w:lang w:eastAsia="en-US"/>
        </w:rPr>
        <w:t xml:space="preserve"> </w:t>
      </w:r>
      <w:r>
        <w:rPr>
          <w:rStyle w:val="23"/>
        </w:rPr>
        <w:t>или на флешке) и бумажном варианте. Сочинение должно быть написано от руки на бланке Конкурса, а также напечатано.</w:t>
      </w:r>
    </w:p>
    <w:p w:rsidR="00E44187" w:rsidRDefault="00E44187" w:rsidP="00E44187">
      <w:pPr>
        <w:pStyle w:val="21"/>
        <w:framePr w:w="9821" w:h="5159" w:hRule="exact" w:wrap="none" w:vAnchor="page" w:hAnchor="page" w:x="1640" w:y="10522"/>
        <w:numPr>
          <w:ilvl w:val="0"/>
          <w:numId w:val="1"/>
        </w:numPr>
        <w:shd w:val="clear" w:color="auto" w:fill="auto"/>
        <w:tabs>
          <w:tab w:val="left" w:pos="2347"/>
        </w:tabs>
        <w:spacing w:before="0" w:after="0" w:line="317" w:lineRule="exact"/>
        <w:ind w:left="2020" w:firstLine="0"/>
        <w:jc w:val="both"/>
      </w:pPr>
      <w:bookmarkStart w:id="8" w:name="bookmark10"/>
      <w:r>
        <w:t>Критерии оценивания конкурсных работ</w:t>
      </w:r>
      <w:bookmarkEnd w:id="8"/>
    </w:p>
    <w:p w:rsidR="00E44187" w:rsidRDefault="00E44187" w:rsidP="00E44187">
      <w:pPr>
        <w:pStyle w:val="210"/>
        <w:framePr w:w="9821" w:h="5159" w:hRule="exact" w:wrap="none" w:vAnchor="page" w:hAnchor="page" w:x="1640" w:y="10522"/>
        <w:numPr>
          <w:ilvl w:val="1"/>
          <w:numId w:val="1"/>
        </w:numPr>
        <w:shd w:val="clear" w:color="auto" w:fill="auto"/>
        <w:tabs>
          <w:tab w:val="left" w:pos="1370"/>
        </w:tabs>
        <w:spacing w:before="0" w:after="0" w:line="317" w:lineRule="exact"/>
        <w:ind w:right="400" w:firstLine="820"/>
      </w:pPr>
      <w:r>
        <w:t>Оценивание конкурсных работ осуществляется по следующим критериям:</w:t>
      </w:r>
    </w:p>
    <w:p w:rsidR="00E44187" w:rsidRDefault="00E44187" w:rsidP="00E44187">
      <w:pPr>
        <w:pStyle w:val="210"/>
        <w:framePr w:w="9821" w:h="5159" w:hRule="exact" w:wrap="none" w:vAnchor="page" w:hAnchor="page" w:x="1640" w:y="10522"/>
        <w:numPr>
          <w:ilvl w:val="0"/>
          <w:numId w:val="8"/>
        </w:numPr>
        <w:shd w:val="clear" w:color="auto" w:fill="auto"/>
        <w:tabs>
          <w:tab w:val="left" w:pos="1066"/>
        </w:tabs>
        <w:spacing w:before="0" w:after="0" w:line="317" w:lineRule="exact"/>
        <w:ind w:right="400" w:firstLine="820"/>
      </w:pPr>
      <w:r>
        <w:t>уместность, самостоятельность, оригинальность формулировки темы конкурсного сочинения;</w:t>
      </w:r>
    </w:p>
    <w:p w:rsidR="00E44187" w:rsidRDefault="00E44187" w:rsidP="00E44187">
      <w:pPr>
        <w:pStyle w:val="210"/>
        <w:framePr w:w="9821" w:h="5159" w:hRule="exact" w:wrap="none" w:vAnchor="page" w:hAnchor="page" w:x="1640" w:y="10522"/>
        <w:numPr>
          <w:ilvl w:val="0"/>
          <w:numId w:val="8"/>
        </w:numPr>
        <w:shd w:val="clear" w:color="auto" w:fill="auto"/>
        <w:tabs>
          <w:tab w:val="left" w:pos="1176"/>
        </w:tabs>
        <w:spacing w:before="0" w:after="0" w:line="317" w:lineRule="exact"/>
        <w:ind w:left="820" w:right="1700" w:firstLine="0"/>
        <w:jc w:val="left"/>
      </w:pPr>
      <w:r>
        <w:t>содержание конкурсного сочинения: соответствие выбранному тематическому направлению; соответствие выбранной теме;</w:t>
      </w:r>
    </w:p>
    <w:p w:rsidR="00E44187" w:rsidRDefault="00E44187" w:rsidP="00E44187">
      <w:pPr>
        <w:pStyle w:val="210"/>
        <w:framePr w:w="9821" w:h="5159" w:hRule="exact" w:wrap="none" w:vAnchor="page" w:hAnchor="page" w:x="1640" w:y="10522"/>
        <w:shd w:val="clear" w:color="auto" w:fill="auto"/>
        <w:spacing w:before="0" w:after="0" w:line="317" w:lineRule="exact"/>
        <w:ind w:left="820" w:right="4620" w:firstLine="0"/>
        <w:jc w:val="left"/>
      </w:pPr>
      <w:r>
        <w:t>полнота раскрытия темы сочинения; оригинальность авторского замысла;</w:t>
      </w:r>
    </w:p>
    <w:p w:rsidR="00E44187" w:rsidRDefault="00E44187" w:rsidP="00E44187">
      <w:pPr>
        <w:pStyle w:val="210"/>
        <w:framePr w:w="9821" w:h="5159" w:hRule="exact" w:wrap="none" w:vAnchor="page" w:hAnchor="page" w:x="1640" w:y="10522"/>
        <w:shd w:val="clear" w:color="auto" w:fill="auto"/>
        <w:spacing w:before="0" w:after="0" w:line="317" w:lineRule="exact"/>
        <w:ind w:firstLine="820"/>
        <w:jc w:val="left"/>
      </w:pPr>
      <w:r>
        <w:t>корректное использование литературного, исторического, биографического, научного и других материалов; воплощенность идейного замысла;</w:t>
      </w:r>
    </w:p>
    <w:p w:rsidR="00E44187" w:rsidRDefault="00E44187" w:rsidP="00E44187">
      <w:pPr>
        <w:pStyle w:val="210"/>
        <w:framePr w:w="9821" w:h="5159" w:hRule="exact" w:wrap="none" w:vAnchor="page" w:hAnchor="page" w:x="1640" w:y="10522"/>
        <w:numPr>
          <w:ilvl w:val="0"/>
          <w:numId w:val="8"/>
        </w:numPr>
        <w:shd w:val="clear" w:color="auto" w:fill="auto"/>
        <w:tabs>
          <w:tab w:val="left" w:pos="1176"/>
        </w:tabs>
        <w:spacing w:before="0" w:after="0" w:line="317" w:lineRule="exact"/>
        <w:ind w:left="820" w:right="1700" w:firstLine="0"/>
        <w:jc w:val="left"/>
      </w:pPr>
      <w:r>
        <w:t>жанровое и языковое своеобразие конкурсного сочинения: соответствие выбранному жанру;</w:t>
      </w:r>
    </w:p>
    <w:p w:rsidR="00E44187" w:rsidRDefault="00E44187" w:rsidP="00E44187">
      <w:pPr>
        <w:pStyle w:val="210"/>
        <w:framePr w:w="9821" w:h="5159" w:hRule="exact" w:wrap="none" w:vAnchor="page" w:hAnchor="page" w:x="1640" w:y="10522"/>
        <w:shd w:val="clear" w:color="auto" w:fill="auto"/>
        <w:spacing w:before="0" w:after="0" w:line="317" w:lineRule="exact"/>
        <w:ind w:firstLine="820"/>
      </w:pPr>
      <w:r>
        <w:t>цельность, логичность и соразмерность композиции;</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6862" w:hRule="exact" w:wrap="none" w:vAnchor="page" w:hAnchor="page" w:x="1640" w:y="1144"/>
        <w:shd w:val="clear" w:color="auto" w:fill="auto"/>
        <w:spacing w:before="0" w:after="0"/>
        <w:ind w:left="760" w:right="1380" w:firstLine="0"/>
        <w:jc w:val="left"/>
      </w:pPr>
      <w:r>
        <w:lastRenderedPageBreak/>
        <w:t>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rsidR="00E44187" w:rsidRDefault="00E44187" w:rsidP="00E44187">
      <w:pPr>
        <w:pStyle w:val="210"/>
        <w:framePr w:w="9821" w:h="6862" w:hRule="exact" w:wrap="none" w:vAnchor="page" w:hAnchor="page" w:x="1640" w:y="1144"/>
        <w:numPr>
          <w:ilvl w:val="0"/>
          <w:numId w:val="8"/>
        </w:numPr>
        <w:shd w:val="clear" w:color="auto" w:fill="auto"/>
        <w:tabs>
          <w:tab w:val="left" w:pos="1192"/>
        </w:tabs>
        <w:spacing w:before="0" w:after="0"/>
        <w:ind w:firstLine="760"/>
      </w:pPr>
      <w:r>
        <w:t>грамотность сочинения:</w:t>
      </w:r>
    </w:p>
    <w:p w:rsidR="00E44187" w:rsidRDefault="00E44187" w:rsidP="00E44187">
      <w:pPr>
        <w:pStyle w:val="210"/>
        <w:framePr w:w="9821" w:h="6862" w:hRule="exact" w:wrap="none" w:vAnchor="page" w:hAnchor="page" w:x="1640" w:y="1144"/>
        <w:shd w:val="clear" w:color="auto" w:fill="auto"/>
        <w:tabs>
          <w:tab w:val="left" w:pos="6635"/>
        </w:tabs>
        <w:spacing w:before="0" w:after="0"/>
        <w:ind w:left="760" w:right="2860" w:firstLine="0"/>
      </w:pPr>
      <w:r>
        <w:t>соблюдение орфографических норм русского языка; соблюдение пунктуационных норм русского языка; соблюдение языковых норм (правил употребления слов,</w:t>
      </w:r>
    </w:p>
    <w:p w:rsidR="00E44187" w:rsidRDefault="00E44187" w:rsidP="00E44187">
      <w:pPr>
        <w:pStyle w:val="210"/>
        <w:framePr w:w="9821" w:h="6862" w:hRule="exact" w:wrap="none" w:vAnchor="page" w:hAnchor="page" w:x="1640" w:y="1144"/>
        <w:shd w:val="clear" w:color="auto" w:fill="auto"/>
        <w:spacing w:before="0" w:after="0"/>
        <w:ind w:firstLine="0"/>
        <w:jc w:val="left"/>
      </w:pPr>
      <w:r>
        <w:t>грамматических форм и стилистических ресурсов).</w:t>
      </w:r>
    </w:p>
    <w:p w:rsidR="00E44187" w:rsidRDefault="00E44187" w:rsidP="00E44187">
      <w:pPr>
        <w:pStyle w:val="210"/>
        <w:framePr w:w="9821" w:h="6862" w:hRule="exact" w:wrap="none" w:vAnchor="page" w:hAnchor="page" w:x="1640" w:y="1144"/>
        <w:numPr>
          <w:ilvl w:val="1"/>
          <w:numId w:val="1"/>
        </w:numPr>
        <w:shd w:val="clear" w:color="auto" w:fill="auto"/>
        <w:tabs>
          <w:tab w:val="left" w:pos="1317"/>
        </w:tabs>
        <w:spacing w:before="0" w:after="300"/>
        <w:ind w:firstLine="760"/>
      </w:pPr>
      <w:r>
        <w:t>Оценка по каждому показателю выставляется по шкале 0-3 балла.</w:t>
      </w:r>
    </w:p>
    <w:p w:rsidR="00E44187" w:rsidRDefault="00E44187" w:rsidP="00E44187">
      <w:pPr>
        <w:pStyle w:val="21"/>
        <w:framePr w:w="9821" w:h="6862" w:hRule="exact" w:wrap="none" w:vAnchor="page" w:hAnchor="page" w:x="1640" w:y="1144"/>
        <w:numPr>
          <w:ilvl w:val="0"/>
          <w:numId w:val="1"/>
        </w:numPr>
        <w:shd w:val="clear" w:color="auto" w:fill="auto"/>
        <w:tabs>
          <w:tab w:val="left" w:pos="3080"/>
        </w:tabs>
        <w:spacing w:before="0" w:after="0"/>
        <w:ind w:left="2720" w:firstLine="0"/>
        <w:jc w:val="both"/>
      </w:pPr>
      <w:bookmarkStart w:id="9" w:name="bookmark11"/>
      <w:r>
        <w:t>Подведение итогов Конкурса</w:t>
      </w:r>
      <w:bookmarkEnd w:id="9"/>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Победители и призеры регионального этапа Конкурса награждаются дипломами. Организационный комитет Конкурса вправе установить для победителей Конкурса дополнительные формы поощрения.</w:t>
      </w:r>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 xml:space="preserve">Итоги регионального этапа Всероссийского конкурса сочинений будут размещены на официальном сайте Министерства образования и науки Республики Дагестан: </w:t>
      </w:r>
      <w:hyperlink r:id="rId16" w:history="1">
        <w:r>
          <w:rPr>
            <w:rStyle w:val="a3"/>
            <w:lang w:val="en-US"/>
          </w:rPr>
          <w:t>http</w:t>
        </w:r>
        <w:r w:rsidRPr="009B4BAD">
          <w:rPr>
            <w:rStyle w:val="a3"/>
          </w:rPr>
          <w:t>://</w:t>
        </w:r>
        <w:r>
          <w:rPr>
            <w:rStyle w:val="a3"/>
            <w:lang w:val="en-US"/>
          </w:rPr>
          <w:t>www</w:t>
        </w:r>
        <w:r w:rsidRPr="009B4BAD">
          <w:rPr>
            <w:rStyle w:val="a3"/>
          </w:rPr>
          <w:t>.</w:t>
        </w:r>
        <w:r>
          <w:rPr>
            <w:rStyle w:val="a3"/>
            <w:lang w:val="en-US"/>
          </w:rPr>
          <w:t>dagminobr</w:t>
        </w:r>
        <w:r w:rsidRPr="009B4BAD">
          <w:rPr>
            <w:rStyle w:val="a3"/>
          </w:rPr>
          <w:t>.</w:t>
        </w:r>
        <w:r>
          <w:rPr>
            <w:rStyle w:val="a3"/>
            <w:lang w:val="en-US"/>
          </w:rPr>
          <w:t>ru</w:t>
        </w:r>
      </w:hyperlink>
      <w:r w:rsidRPr="009B4BAD">
        <w:t xml:space="preserve">, </w:t>
      </w:r>
      <w:r>
        <w:t>на сайте ГБУ ДПО ДИРО: диро.рф 3 октября 2020 года.</w:t>
      </w:r>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Проезд победителя федерального этапа Конкурса в г. Москву на награждение осуществляется за счет бюджета муниципального образования.</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51"/>
        <w:framePr w:w="9710" w:h="893" w:hRule="exact" w:wrap="none" w:vAnchor="page" w:hAnchor="page" w:x="1664" w:y="1130"/>
        <w:shd w:val="clear" w:color="auto" w:fill="auto"/>
        <w:tabs>
          <w:tab w:val="left" w:pos="6784"/>
          <w:tab w:val="left" w:pos="7624"/>
        </w:tabs>
        <w:spacing w:after="0" w:line="278" w:lineRule="exact"/>
        <w:ind w:left="5320" w:firstLine="2260"/>
        <w:jc w:val="center"/>
      </w:pPr>
      <w:r>
        <w:lastRenderedPageBreak/>
        <w:t xml:space="preserve">Приложение № 2 </w:t>
      </w:r>
      <w:r>
        <w:rPr>
          <w:rStyle w:val="52"/>
        </w:rPr>
        <w:t xml:space="preserve">к        приказу </w:t>
      </w:r>
      <w:r>
        <w:t>Минобрнауки РД</w:t>
      </w:r>
    </w:p>
    <w:p w:rsidR="00E44187" w:rsidRPr="00C07F68" w:rsidRDefault="00E44187" w:rsidP="00E44187">
      <w:pPr>
        <w:pStyle w:val="51"/>
        <w:framePr w:w="9710" w:h="893" w:hRule="exact" w:wrap="none" w:vAnchor="page" w:hAnchor="page" w:x="1664" w:y="1130"/>
        <w:shd w:val="clear" w:color="auto" w:fill="auto"/>
        <w:tabs>
          <w:tab w:val="left" w:pos="6784"/>
          <w:tab w:val="left" w:pos="7624"/>
        </w:tabs>
        <w:spacing w:after="0" w:line="278" w:lineRule="exact"/>
        <w:ind w:left="5320"/>
        <w:rPr>
          <w:i/>
          <w:u w:val="single"/>
        </w:rPr>
      </w:pPr>
      <w:r>
        <w:rPr>
          <w:rStyle w:val="52"/>
        </w:rPr>
        <w:t xml:space="preserve">                    </w:t>
      </w:r>
      <w:r w:rsidRPr="00C07F68">
        <w:rPr>
          <w:rStyle w:val="52"/>
          <w:u w:val="single"/>
        </w:rPr>
        <w:t>от 22.05.</w:t>
      </w:r>
      <w:r w:rsidRPr="00C07F68">
        <w:rPr>
          <w:u w:val="single"/>
        </w:rPr>
        <w:t xml:space="preserve">2020 г. </w:t>
      </w:r>
      <w:r w:rsidRPr="00C07F68">
        <w:rPr>
          <w:rStyle w:val="53"/>
          <w:i w:val="0"/>
          <w:u w:val="single"/>
        </w:rPr>
        <w:t>№</w:t>
      </w:r>
      <w:r w:rsidRPr="00E44187">
        <w:rPr>
          <w:rStyle w:val="520"/>
          <w:i w:val="0"/>
          <w:u w:val="single"/>
          <w:lang w:val="ru-RU" w:eastAsia="ru-RU"/>
        </w:rPr>
        <w:t>1033-05/20</w:t>
      </w:r>
    </w:p>
    <w:p w:rsidR="00E44187" w:rsidRDefault="00E44187" w:rsidP="00E44187">
      <w:pPr>
        <w:pStyle w:val="21"/>
        <w:framePr w:w="9710" w:h="1031" w:hRule="exact" w:wrap="none" w:vAnchor="page" w:hAnchor="page" w:x="1664" w:y="2902"/>
        <w:shd w:val="clear" w:color="auto" w:fill="auto"/>
        <w:spacing w:before="0" w:after="0" w:line="260" w:lineRule="exact"/>
        <w:ind w:right="400" w:firstLine="0"/>
        <w:jc w:val="center"/>
      </w:pPr>
      <w:bookmarkStart w:id="10" w:name="bookmark12"/>
      <w:r>
        <w:t>Состав</w:t>
      </w:r>
      <w:bookmarkEnd w:id="10"/>
    </w:p>
    <w:p w:rsidR="00E44187" w:rsidRDefault="00E44187" w:rsidP="00E44187">
      <w:pPr>
        <w:pStyle w:val="41"/>
        <w:framePr w:w="9710" w:h="1031" w:hRule="exact" w:wrap="none" w:vAnchor="page" w:hAnchor="page" w:x="1664" w:y="2902"/>
        <w:shd w:val="clear" w:color="auto" w:fill="auto"/>
        <w:spacing w:before="0" w:after="0" w:line="370" w:lineRule="exact"/>
        <w:ind w:left="340"/>
        <w:jc w:val="center"/>
      </w:pPr>
      <w:r>
        <w:t>оргкомитета регионального этапа</w:t>
      </w:r>
      <w:r>
        <w:br/>
        <w:t>Всероссийского конкурса сочинений - 2020</w:t>
      </w:r>
    </w:p>
    <w:p w:rsidR="00E44187" w:rsidRDefault="00E44187" w:rsidP="00E44187">
      <w:pPr>
        <w:pStyle w:val="210"/>
        <w:framePr w:w="9710" w:h="5641" w:hRule="exact" w:wrap="none" w:vAnchor="page" w:hAnchor="page" w:x="1664" w:y="4518"/>
        <w:numPr>
          <w:ilvl w:val="0"/>
          <w:numId w:val="9"/>
        </w:numPr>
        <w:shd w:val="clear" w:color="auto" w:fill="auto"/>
        <w:tabs>
          <w:tab w:val="left" w:pos="1064"/>
        </w:tabs>
        <w:spacing w:before="0" w:after="0" w:line="370" w:lineRule="exact"/>
        <w:ind w:firstLine="760"/>
        <w:jc w:val="left"/>
      </w:pPr>
      <w:r>
        <w:t>Алиев Ширали Курбанович - первый заместитель министра образования и науки РД, председатель;</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r>
        <w:t>Шабанова Людмила Юрьевна - начальник Управления развития общего образования Министерства образования и науки РД, заместитель председателя;</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r>
        <w:t>Джамалудинов Гамзат Магомедгазиевич - и.о. ректора ГБУ ДПО «Дагестанский институт развития образования», профессор;</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r>
        <w:t>Арсланбекова Лейла Джамирзаевна - консультант отдела общего образования Управления развития общего образования Минобрнауки РД;</w:t>
      </w:r>
    </w:p>
    <w:p w:rsidR="00E44187" w:rsidRDefault="00E44187" w:rsidP="00E44187">
      <w:pPr>
        <w:pStyle w:val="210"/>
        <w:framePr w:w="9710" w:h="5641" w:hRule="exact" w:wrap="none" w:vAnchor="page" w:hAnchor="page" w:x="1664" w:y="4518"/>
        <w:numPr>
          <w:ilvl w:val="0"/>
          <w:numId w:val="9"/>
        </w:numPr>
        <w:shd w:val="clear" w:color="auto" w:fill="auto"/>
        <w:tabs>
          <w:tab w:val="left" w:pos="1079"/>
        </w:tabs>
        <w:spacing w:before="0" w:after="0" w:line="370" w:lineRule="exact"/>
        <w:ind w:right="360" w:firstLine="760"/>
      </w:pPr>
      <w:r>
        <w:t>Муслимова Миясат Шейховна - проректор по научно-методической работе ГБУ ДПО «Дагестанский институт развития образования», профессор, региональный куратор конкурса;</w:t>
      </w:r>
    </w:p>
    <w:p w:rsidR="00E44187" w:rsidRPr="00CF1CA5"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sectPr w:rsidR="00E44187" w:rsidRPr="00CF1CA5">
          <w:pgSz w:w="11900" w:h="16840"/>
          <w:pgMar w:top="360" w:right="360" w:bottom="360" w:left="360" w:header="0" w:footer="3" w:gutter="0"/>
          <w:cols w:space="720"/>
          <w:noEndnote/>
          <w:docGrid w:linePitch="360"/>
        </w:sectPr>
      </w:pPr>
      <w:r>
        <w:t>Хаджимурадова Хабибат Ахмедовна - заведующая кафедрой филологического образования ГБУ ДПО «Дагестанский институт развития образования», региональный оператор конкурса.</w:t>
      </w:r>
    </w:p>
    <w:p w:rsidR="00E44187" w:rsidRDefault="00E44187" w:rsidP="00E44187">
      <w:pPr>
        <w:pStyle w:val="1"/>
        <w:shd w:val="clear" w:color="auto" w:fill="auto"/>
        <w:spacing w:line="220" w:lineRule="exact"/>
      </w:pPr>
    </w:p>
    <w:p w:rsidR="00E44187" w:rsidRPr="00E44187" w:rsidRDefault="00E44187" w:rsidP="00E44187">
      <w:pPr>
        <w:rPr>
          <w:rFonts w:ascii="Times New Roman" w:hAnsi="Times New Roman" w:cs="Times New Roman"/>
          <w:sz w:val="28"/>
          <w:szCs w:val="28"/>
        </w:rPr>
      </w:pPr>
    </w:p>
    <w:sectPr w:rsidR="00E44187" w:rsidRPr="00E4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AF2"/>
    <w:multiLevelType w:val="multilevel"/>
    <w:tmpl w:val="D7C2E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D56FCC"/>
    <w:multiLevelType w:val="multilevel"/>
    <w:tmpl w:val="71123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141C69"/>
    <w:multiLevelType w:val="multilevel"/>
    <w:tmpl w:val="31222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A2E283B"/>
    <w:multiLevelType w:val="multilevel"/>
    <w:tmpl w:val="44689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0435F6C"/>
    <w:multiLevelType w:val="multilevel"/>
    <w:tmpl w:val="EA541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C4454FB"/>
    <w:multiLevelType w:val="multilevel"/>
    <w:tmpl w:val="ADF8AD3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E5B5867"/>
    <w:multiLevelType w:val="multilevel"/>
    <w:tmpl w:val="42703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5E528C2"/>
    <w:multiLevelType w:val="multilevel"/>
    <w:tmpl w:val="A4DE6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64C07F1"/>
    <w:multiLevelType w:val="multilevel"/>
    <w:tmpl w:val="BA02837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5"/>
  </w:num>
  <w:num w:numId="4">
    <w:abstractNumId w:val="3"/>
  </w:num>
  <w:num w:numId="5">
    <w:abstractNumId w:val="8"/>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BC"/>
    <w:rsid w:val="001F41AC"/>
    <w:rsid w:val="00275C19"/>
    <w:rsid w:val="003B65BC"/>
    <w:rsid w:val="00631214"/>
    <w:rsid w:val="006F2180"/>
    <w:rsid w:val="00E4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7421"/>
  <w15:docId w15:val="{D0581304-F0A2-4A6E-9784-546EF6AD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187"/>
    <w:rPr>
      <w:color w:val="0000FF" w:themeColor="hyperlink"/>
      <w:u w:val="single"/>
    </w:rPr>
  </w:style>
  <w:style w:type="character" w:customStyle="1" w:styleId="4">
    <w:name w:val="Основной текст (4)_"/>
    <w:link w:val="41"/>
    <w:uiPriority w:val="99"/>
    <w:locked/>
    <w:rsid w:val="00E44187"/>
    <w:rPr>
      <w:rFonts w:ascii="Times New Roman" w:hAnsi="Times New Roman" w:cs="Times New Roman"/>
      <w:b/>
      <w:bCs/>
      <w:sz w:val="26"/>
      <w:szCs w:val="26"/>
      <w:shd w:val="clear" w:color="auto" w:fill="FFFFFF"/>
    </w:rPr>
  </w:style>
  <w:style w:type="character" w:customStyle="1" w:styleId="2">
    <w:name w:val="Заголовок №2_"/>
    <w:link w:val="21"/>
    <w:uiPriority w:val="99"/>
    <w:locked/>
    <w:rsid w:val="00E44187"/>
    <w:rPr>
      <w:rFonts w:ascii="Times New Roman" w:hAnsi="Times New Roman" w:cs="Times New Roman"/>
      <w:b/>
      <w:bCs/>
      <w:sz w:val="26"/>
      <w:szCs w:val="26"/>
      <w:shd w:val="clear" w:color="auto" w:fill="FFFFFF"/>
    </w:rPr>
  </w:style>
  <w:style w:type="character" w:customStyle="1" w:styleId="20">
    <w:name w:val="Заголовок №2"/>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2">
    <w:name w:val="Основной текст (2)_"/>
    <w:link w:val="210"/>
    <w:uiPriority w:val="99"/>
    <w:locked/>
    <w:rsid w:val="00E44187"/>
    <w:rPr>
      <w:rFonts w:ascii="Times New Roman" w:hAnsi="Times New Roman" w:cs="Times New Roman"/>
      <w:sz w:val="26"/>
      <w:szCs w:val="26"/>
      <w:shd w:val="clear" w:color="auto" w:fill="FFFFFF"/>
    </w:rPr>
  </w:style>
  <w:style w:type="character" w:customStyle="1" w:styleId="23">
    <w:name w:val="Основной текст (2)"/>
    <w:uiPriority w:val="99"/>
    <w:rsid w:val="00E44187"/>
    <w:rPr>
      <w:rFonts w:ascii="Times New Roman" w:hAnsi="Times New Roman" w:cs="Times New Roman"/>
      <w:color w:val="000000"/>
      <w:spacing w:val="0"/>
      <w:w w:val="100"/>
      <w:position w:val="0"/>
      <w:sz w:val="26"/>
      <w:szCs w:val="26"/>
      <w:u w:val="none"/>
      <w:lang w:val="ru-RU" w:eastAsia="ru-RU"/>
    </w:rPr>
  </w:style>
  <w:style w:type="character" w:customStyle="1" w:styleId="45">
    <w:name w:val="Основной текст (4)5"/>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5">
    <w:name w:val="Основной текст (5)_"/>
    <w:link w:val="51"/>
    <w:uiPriority w:val="99"/>
    <w:locked/>
    <w:rsid w:val="00E44187"/>
    <w:rPr>
      <w:rFonts w:ascii="Times New Roman" w:hAnsi="Times New Roman" w:cs="Times New Roman"/>
      <w:shd w:val="clear" w:color="auto" w:fill="FFFFFF"/>
    </w:rPr>
  </w:style>
  <w:style w:type="character" w:customStyle="1" w:styleId="24">
    <w:name w:val="Основной текст (2) + Полужирный"/>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20">
    <w:name w:val="Основной текст (2) + Полужирный2"/>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44">
    <w:name w:val="Основной текст (4) + Не полужирный4"/>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1 pt"/>
    <w:uiPriority w:val="99"/>
    <w:rsid w:val="00E44187"/>
    <w:rPr>
      <w:rFonts w:ascii="Times New Roman" w:hAnsi="Times New Roman" w:cs="Times New Roman"/>
      <w:b/>
      <w:bCs/>
      <w:color w:val="000000"/>
      <w:spacing w:val="30"/>
      <w:w w:val="100"/>
      <w:position w:val="0"/>
      <w:sz w:val="26"/>
      <w:szCs w:val="26"/>
      <w:u w:val="none"/>
      <w:lang w:val="ru-RU" w:eastAsia="ru-RU"/>
    </w:rPr>
  </w:style>
  <w:style w:type="character" w:customStyle="1" w:styleId="52">
    <w:name w:val="Основной текст (5)2"/>
    <w:uiPriority w:val="99"/>
    <w:rsid w:val="00E44187"/>
    <w:rPr>
      <w:rFonts w:ascii="Times New Roman" w:hAnsi="Times New Roman" w:cs="Times New Roman"/>
      <w:color w:val="000000"/>
      <w:spacing w:val="0"/>
      <w:w w:val="100"/>
      <w:position w:val="0"/>
      <w:sz w:val="24"/>
      <w:szCs w:val="24"/>
      <w:u w:val="none"/>
      <w:lang w:val="ru-RU" w:eastAsia="ru-RU"/>
    </w:rPr>
  </w:style>
  <w:style w:type="character" w:customStyle="1" w:styleId="53">
    <w:name w:val="Основной текст (5) + Курсив3"/>
    <w:uiPriority w:val="99"/>
    <w:rsid w:val="00E44187"/>
    <w:rPr>
      <w:rFonts w:ascii="Times New Roman" w:hAnsi="Times New Roman" w:cs="Times New Roman"/>
      <w:i/>
      <w:iCs/>
      <w:color w:val="000000"/>
      <w:spacing w:val="0"/>
      <w:w w:val="100"/>
      <w:position w:val="0"/>
      <w:sz w:val="24"/>
      <w:szCs w:val="24"/>
      <w:u w:val="none"/>
      <w:lang w:val="ru-RU" w:eastAsia="ru-RU"/>
    </w:rPr>
  </w:style>
  <w:style w:type="character" w:customStyle="1" w:styleId="520">
    <w:name w:val="Основной текст (5) + Курсив2"/>
    <w:uiPriority w:val="99"/>
    <w:rsid w:val="00E44187"/>
    <w:rPr>
      <w:rFonts w:ascii="Times New Roman" w:hAnsi="Times New Roman" w:cs="Times New Roman"/>
      <w:i/>
      <w:iCs/>
      <w:color w:val="000000"/>
      <w:spacing w:val="0"/>
      <w:w w:val="100"/>
      <w:position w:val="0"/>
      <w:sz w:val="24"/>
      <w:szCs w:val="24"/>
      <w:u w:val="none"/>
      <w:lang w:val="en-US" w:eastAsia="en-US"/>
    </w:rPr>
  </w:style>
  <w:style w:type="character" w:customStyle="1" w:styleId="a4">
    <w:name w:val="Колонтитул_"/>
    <w:link w:val="1"/>
    <w:uiPriority w:val="99"/>
    <w:locked/>
    <w:rsid w:val="00E44187"/>
    <w:rPr>
      <w:rFonts w:ascii="Times New Roman" w:hAnsi="Times New Roman" w:cs="Times New Roman"/>
      <w:shd w:val="clear" w:color="auto" w:fill="FFFFFF"/>
    </w:rPr>
  </w:style>
  <w:style w:type="paragraph" w:customStyle="1" w:styleId="41">
    <w:name w:val="Основной текст (4)1"/>
    <w:basedOn w:val="a"/>
    <w:link w:val="4"/>
    <w:uiPriority w:val="99"/>
    <w:rsid w:val="00E44187"/>
    <w:pPr>
      <w:widowControl w:val="0"/>
      <w:shd w:val="clear" w:color="auto" w:fill="FFFFFF"/>
      <w:spacing w:before="360" w:after="360" w:line="240" w:lineRule="atLeast"/>
      <w:jc w:val="both"/>
    </w:pPr>
    <w:rPr>
      <w:rFonts w:ascii="Times New Roman" w:hAnsi="Times New Roman" w:cs="Times New Roman"/>
      <w:b/>
      <w:bCs/>
      <w:sz w:val="26"/>
      <w:szCs w:val="26"/>
    </w:rPr>
  </w:style>
  <w:style w:type="paragraph" w:customStyle="1" w:styleId="21">
    <w:name w:val="Заголовок №21"/>
    <w:basedOn w:val="a"/>
    <w:link w:val="2"/>
    <w:uiPriority w:val="99"/>
    <w:rsid w:val="00E44187"/>
    <w:pPr>
      <w:widowControl w:val="0"/>
      <w:shd w:val="clear" w:color="auto" w:fill="FFFFFF"/>
      <w:spacing w:before="360" w:after="240" w:line="322" w:lineRule="exact"/>
      <w:ind w:hanging="780"/>
      <w:outlineLvl w:val="1"/>
    </w:pPr>
    <w:rPr>
      <w:rFonts w:ascii="Times New Roman" w:hAnsi="Times New Roman" w:cs="Times New Roman"/>
      <w:b/>
      <w:bCs/>
      <w:sz w:val="26"/>
      <w:szCs w:val="26"/>
    </w:rPr>
  </w:style>
  <w:style w:type="paragraph" w:customStyle="1" w:styleId="210">
    <w:name w:val="Основной текст (2)1"/>
    <w:basedOn w:val="a"/>
    <w:link w:val="22"/>
    <w:uiPriority w:val="99"/>
    <w:rsid w:val="00E44187"/>
    <w:pPr>
      <w:widowControl w:val="0"/>
      <w:shd w:val="clear" w:color="auto" w:fill="FFFFFF"/>
      <w:spacing w:before="240" w:after="360" w:line="322" w:lineRule="exact"/>
      <w:ind w:hanging="380"/>
      <w:jc w:val="both"/>
    </w:pPr>
    <w:rPr>
      <w:rFonts w:ascii="Times New Roman" w:hAnsi="Times New Roman" w:cs="Times New Roman"/>
      <w:sz w:val="26"/>
      <w:szCs w:val="26"/>
    </w:rPr>
  </w:style>
  <w:style w:type="paragraph" w:customStyle="1" w:styleId="51">
    <w:name w:val="Основной текст (5)1"/>
    <w:basedOn w:val="a"/>
    <w:link w:val="5"/>
    <w:uiPriority w:val="99"/>
    <w:rsid w:val="00E44187"/>
    <w:pPr>
      <w:widowControl w:val="0"/>
      <w:shd w:val="clear" w:color="auto" w:fill="FFFFFF"/>
      <w:spacing w:after="600" w:line="274" w:lineRule="exact"/>
    </w:pPr>
    <w:rPr>
      <w:rFonts w:ascii="Times New Roman" w:hAnsi="Times New Roman" w:cs="Times New Roman"/>
    </w:rPr>
  </w:style>
  <w:style w:type="paragraph" w:customStyle="1" w:styleId="1">
    <w:name w:val="Колонтитул1"/>
    <w:basedOn w:val="a"/>
    <w:link w:val="a4"/>
    <w:uiPriority w:val="99"/>
    <w:rsid w:val="00E44187"/>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 TargetMode="External"/><Relationship Id="rId13" Type="http://schemas.openxmlformats.org/officeDocument/2006/relationships/hyperlink" Target="http://vks.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ks.edu.ru/" TargetMode="External"/><Relationship Id="rId12" Type="http://schemas.openxmlformats.org/officeDocument/2006/relationships/hyperlink" Target="mailto:hha_ap@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gminobr.ru" TargetMode="External"/><Relationship Id="rId1" Type="http://schemas.openxmlformats.org/officeDocument/2006/relationships/numbering" Target="numbering.xml"/><Relationship Id="rId6" Type="http://schemas.openxmlformats.org/officeDocument/2006/relationships/hyperlink" Target="mailto:hha_ap@mail.ru" TargetMode="External"/><Relationship Id="rId11" Type="http://schemas.openxmlformats.org/officeDocument/2006/relationships/hyperlink" Target="mailto:hha_ap@mail.ru" TargetMode="External"/><Relationship Id="rId5" Type="http://schemas.openxmlformats.org/officeDocument/2006/relationships/hyperlink" Target="http://www.dagminobr.ru/storage/files/2020/prikaz/priloj_1033_1111(1).doc" TargetMode="External"/><Relationship Id="rId15" Type="http://schemas.openxmlformats.org/officeDocument/2006/relationships/hyperlink" Target="mailto:hha_ap@mail.ru" TargetMode="External"/><Relationship Id="rId10" Type="http://schemas.openxmlformats.org/officeDocument/2006/relationships/hyperlink" Target="http://www.vks.edu.ru/" TargetMode="External"/><Relationship Id="rId4" Type="http://schemas.openxmlformats.org/officeDocument/2006/relationships/webSettings" Target="webSettings.xml"/><Relationship Id="rId9" Type="http://schemas.openxmlformats.org/officeDocument/2006/relationships/hyperlink" Target="http://www.vks.edu.ru/" TargetMode="External"/><Relationship Id="rId14" Type="http://schemas.openxmlformats.org/officeDocument/2006/relationships/hyperlink" Target="http://vk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2020-06-30T12:17:00Z</dcterms:created>
  <dcterms:modified xsi:type="dcterms:W3CDTF">2020-06-30T12:17:00Z</dcterms:modified>
</cp:coreProperties>
</file>