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0DAE604D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1F2FF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105</w:t>
      </w:r>
      <w:r w:rsidR="0093178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bookmarkStart w:id="0" w:name="_GoBack"/>
      <w:bookmarkEnd w:id="0"/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022A5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02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4A64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022A5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0A965E3B" w:rsidR="00964975" w:rsidRPr="00C719A4" w:rsidRDefault="0059638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</w:rPr>
      </w:pPr>
      <w:r w:rsidRPr="001F2FF3">
        <w:rPr>
          <w:b/>
          <w:color w:val="17365D" w:themeColor="text2" w:themeShade="BF"/>
        </w:rPr>
        <w:t>О</w:t>
      </w:r>
      <w:r w:rsidR="0012214F" w:rsidRPr="001F2FF3">
        <w:rPr>
          <w:b/>
          <w:color w:val="17365D" w:themeColor="text2" w:themeShade="BF"/>
        </w:rPr>
        <w:t xml:space="preserve"> </w:t>
      </w:r>
      <w:r w:rsidR="000C5095" w:rsidRPr="000C5095">
        <w:rPr>
          <w:b/>
          <w:color w:val="365F91" w:themeColor="accent1" w:themeShade="BF"/>
        </w:rPr>
        <w:t>старте мультимедийного онлайн теста</w:t>
      </w:r>
    </w:p>
    <w:p w14:paraId="5E7727D4" w14:textId="3BCF2CCE" w:rsidR="002C140E" w:rsidRDefault="002C140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5F72555C" w14:textId="141F4136" w:rsidR="002D7638" w:rsidRPr="00900E7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00E7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Руководителям ОО </w:t>
      </w:r>
    </w:p>
    <w:p w14:paraId="2588241A" w14:textId="77777777" w:rsidR="002C140E" w:rsidRPr="00900E78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38B457BC" w14:textId="0717A33E" w:rsidR="000C5095" w:rsidRPr="000C5095" w:rsidRDefault="001555F1" w:rsidP="000C5095">
      <w:pPr>
        <w:pStyle w:val="10"/>
        <w:spacing w:after="0" w:line="276" w:lineRule="auto"/>
        <w:ind w:firstLine="700"/>
        <w:jc w:val="both"/>
      </w:pPr>
      <w:r w:rsidRPr="000C5095">
        <w:rPr>
          <w:color w:val="000000" w:themeColor="text1"/>
        </w:rPr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</w:t>
      </w:r>
      <w:r w:rsidR="00022A50" w:rsidRPr="000C5095">
        <w:rPr>
          <w:color w:val="000000" w:themeColor="text1"/>
        </w:rPr>
        <w:t>30</w:t>
      </w:r>
      <w:r w:rsidRPr="000C5095">
        <w:rPr>
          <w:color w:val="000000" w:themeColor="text1"/>
        </w:rPr>
        <w:t>.10.2020 г. за №06-</w:t>
      </w:r>
      <w:r w:rsidR="00022A50" w:rsidRPr="000C5095">
        <w:rPr>
          <w:color w:val="000000" w:themeColor="text1"/>
        </w:rPr>
        <w:t>989</w:t>
      </w:r>
      <w:r w:rsidR="000C5095" w:rsidRPr="000C5095">
        <w:rPr>
          <w:color w:val="000000" w:themeColor="text1"/>
        </w:rPr>
        <w:t>9</w:t>
      </w:r>
      <w:r w:rsidRPr="000C5095">
        <w:rPr>
          <w:color w:val="000000" w:themeColor="text1"/>
        </w:rPr>
        <w:t xml:space="preserve">/01-18/20 </w:t>
      </w:r>
      <w:r w:rsidR="000C5095" w:rsidRPr="000C5095">
        <w:rPr>
          <w:color w:val="000000"/>
        </w:rPr>
        <w:t xml:space="preserve">сообщает о старте мультимедийного онлайн теста в рамках марафона, который пройдёт на </w:t>
      </w:r>
      <w:proofErr w:type="spellStart"/>
      <w:r w:rsidR="000C5095" w:rsidRPr="000C5095">
        <w:rPr>
          <w:color w:val="000000"/>
        </w:rPr>
        <w:t>лендинге</w:t>
      </w:r>
      <w:proofErr w:type="spellEnd"/>
      <w:r w:rsidR="000C5095" w:rsidRPr="000C5095">
        <w:rPr>
          <w:color w:val="000000"/>
        </w:rPr>
        <w:t xml:space="preserve"> Яндекса </w:t>
      </w:r>
      <w:hyperlink r:id="rId7" w:history="1">
        <w:r w:rsidR="000C5095" w:rsidRPr="000C5095">
          <w:rPr>
            <w:color w:val="000000"/>
            <w:u w:val="single"/>
          </w:rPr>
          <w:t>https://education.yandex.ru/culture/</w:t>
        </w:r>
      </w:hyperlink>
      <w:r w:rsidR="000C5095" w:rsidRPr="000C5095">
        <w:rPr>
          <w:color w:val="000000"/>
        </w:rPr>
        <w:t xml:space="preserve"> с 2 ноября </w:t>
      </w:r>
      <w:proofErr w:type="gramStart"/>
      <w:r w:rsidR="000C5095" w:rsidRPr="000C5095">
        <w:rPr>
          <w:color w:val="000000"/>
        </w:rPr>
        <w:t>по</w:t>
      </w:r>
      <w:proofErr w:type="gramEnd"/>
      <w:r w:rsidR="000C5095" w:rsidRPr="000C5095">
        <w:rPr>
          <w:color w:val="000000"/>
        </w:rPr>
        <w:t xml:space="preserve"> 1 </w:t>
      </w:r>
      <w:proofErr w:type="gramStart"/>
      <w:r w:rsidR="000C5095" w:rsidRPr="000C5095">
        <w:rPr>
          <w:color w:val="000000"/>
        </w:rPr>
        <w:t>декабря</w:t>
      </w:r>
      <w:proofErr w:type="gramEnd"/>
      <w:r w:rsidR="000C5095" w:rsidRPr="000C5095">
        <w:rPr>
          <w:color w:val="000000"/>
        </w:rPr>
        <w:t xml:space="preserve"> 2020 г.</w:t>
      </w:r>
    </w:p>
    <w:p w14:paraId="7996A93A" w14:textId="77777777" w:rsidR="000C5095" w:rsidRPr="000C5095" w:rsidRDefault="000C5095" w:rsidP="000C5095">
      <w:pPr>
        <w:pStyle w:val="10"/>
        <w:spacing w:after="0" w:line="276" w:lineRule="auto"/>
        <w:ind w:firstLine="700"/>
        <w:jc w:val="both"/>
      </w:pPr>
      <w:r w:rsidRPr="000C5095">
        <w:rPr>
          <w:color w:val="000000"/>
        </w:rPr>
        <w:t xml:space="preserve">Данное мероприятие проводится в рамках Второй </w:t>
      </w:r>
      <w:proofErr w:type="spellStart"/>
      <w:r w:rsidRPr="000C5095">
        <w:rPr>
          <w:color w:val="000000"/>
        </w:rPr>
        <w:t>культурно</w:t>
      </w:r>
      <w:r w:rsidRPr="000C5095">
        <w:rPr>
          <w:color w:val="000000"/>
        </w:rPr>
        <w:softHyphen/>
        <w:t>просветительской</w:t>
      </w:r>
      <w:proofErr w:type="spellEnd"/>
      <w:r w:rsidRPr="000C5095">
        <w:rPr>
          <w:color w:val="000000"/>
        </w:rPr>
        <w:t xml:space="preserve"> акции «Культурный марафон», реализуемой совместно Минкультуры России, </w:t>
      </w:r>
      <w:proofErr w:type="spellStart"/>
      <w:r w:rsidRPr="000C5095">
        <w:rPr>
          <w:color w:val="000000"/>
        </w:rPr>
        <w:t>Минпросвещения</w:t>
      </w:r>
      <w:proofErr w:type="spellEnd"/>
      <w:r w:rsidRPr="000C5095">
        <w:rPr>
          <w:color w:val="000000"/>
        </w:rPr>
        <w:t xml:space="preserve"> России и компанией «Яндекс».</w:t>
      </w:r>
    </w:p>
    <w:p w14:paraId="23E6FF6C" w14:textId="1ED9FE8D" w:rsidR="000C5095" w:rsidRPr="000C5095" w:rsidRDefault="000C5095" w:rsidP="000C5095">
      <w:pPr>
        <w:pStyle w:val="10"/>
        <w:spacing w:after="0" w:line="276" w:lineRule="auto"/>
        <w:ind w:firstLine="700"/>
        <w:jc w:val="both"/>
      </w:pPr>
      <w:r w:rsidRPr="000C5095">
        <w:rPr>
          <w:color w:val="000000"/>
        </w:rPr>
        <w:t>С целью максимального охвата проси</w:t>
      </w:r>
      <w:r w:rsidRPr="000C5095">
        <w:rPr>
          <w:color w:val="000000"/>
        </w:rPr>
        <w:t>м</w:t>
      </w:r>
      <w:r w:rsidRPr="000C5095">
        <w:rPr>
          <w:color w:val="000000"/>
        </w:rPr>
        <w:t xml:space="preserve"> </w:t>
      </w:r>
      <w:r w:rsidRPr="000C5095">
        <w:rPr>
          <w:color w:val="000000"/>
        </w:rPr>
        <w:t xml:space="preserve">Вас </w:t>
      </w:r>
      <w:r w:rsidRPr="000C5095">
        <w:rPr>
          <w:color w:val="000000"/>
        </w:rPr>
        <w:t>довести данную информацию до всех участников образовательного процесса и взять под личный контроль регистрацию и участие в проводимом мероприятии.</w:t>
      </w:r>
    </w:p>
    <w:p w14:paraId="6FE1948B" w14:textId="529D2C20" w:rsidR="000C5095" w:rsidRPr="000C5095" w:rsidRDefault="000C5095" w:rsidP="000C50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0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013104F" wp14:editId="72B2BBD6">
                <wp:simplePos x="0" y="0"/>
                <wp:positionH relativeFrom="page">
                  <wp:posOffset>6054090</wp:posOffset>
                </wp:positionH>
                <wp:positionV relativeFrom="paragraph">
                  <wp:posOffset>1840230</wp:posOffset>
                </wp:positionV>
                <wp:extent cx="798830" cy="21653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CC67BC" w14:textId="6278EA19" w:rsidR="000C5095" w:rsidRDefault="000C5095" w:rsidP="000C5095">
                            <w:pPr>
                              <w:pStyle w:val="ad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76.7pt;margin-top:144.9pt;width:62.9pt;height:17.0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" filled="f" stroked="f">
                <v:textbox inset="0,0,0,0">
                  <w:txbxContent>
                    <w:p w14:paraId="2CCC67BC" w14:textId="6278EA19" w:rsidR="000C5095" w:rsidRDefault="000C5095" w:rsidP="000C509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C509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необходимостью информирования Правительства Республики Дагестан просим Вас до </w:t>
      </w:r>
      <w:r w:rsidRPr="000C509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0C5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095">
        <w:rPr>
          <w:rFonts w:ascii="Times New Roman" w:hAnsi="Times New Roman" w:cs="Times New Roman"/>
          <w:color w:val="000000"/>
          <w:sz w:val="28"/>
          <w:szCs w:val="28"/>
        </w:rPr>
        <w:t>ноя</w:t>
      </w:r>
      <w:r w:rsidRPr="000C5095">
        <w:rPr>
          <w:rFonts w:ascii="Times New Roman" w:hAnsi="Times New Roman" w:cs="Times New Roman"/>
          <w:color w:val="000000"/>
          <w:sz w:val="28"/>
          <w:szCs w:val="28"/>
        </w:rPr>
        <w:t xml:space="preserve">бря 2020 г. на электронный адрес: </w:t>
      </w:r>
      <w:hyperlink r:id="rId8" w:history="1">
        <w:r w:rsidRPr="000C5095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val="en-US"/>
          </w:rPr>
          <w:t>msarat</w:t>
        </w:r>
        <w:r w:rsidRPr="000C5095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78@</w:t>
        </w:r>
        <w:r w:rsidRPr="000C5095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val="en-US"/>
          </w:rPr>
          <w:t>gmail</w:t>
        </w:r>
        <w:r w:rsidRPr="000C5095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0C5095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val="en-US"/>
          </w:rPr>
          <w:t>com</w:t>
        </w:r>
      </w:hyperlink>
      <w:r w:rsidRPr="000C509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095">
        <w:rPr>
          <w:rFonts w:ascii="Times New Roman" w:hAnsi="Times New Roman" w:cs="Times New Roman"/>
          <w:color w:val="000000"/>
          <w:sz w:val="28"/>
          <w:szCs w:val="28"/>
        </w:rPr>
        <w:t>представить информацию о количестве участников теста (дети, родители, учителя) в разрезе каждой группы.</w:t>
      </w:r>
    </w:p>
    <w:p w14:paraId="31A3DC53" w14:textId="77777777" w:rsidR="000C5095" w:rsidRDefault="000C5095" w:rsidP="00022A50">
      <w:pPr>
        <w:pStyle w:val="10"/>
        <w:spacing w:after="0" w:line="276" w:lineRule="auto"/>
        <w:ind w:firstLine="680"/>
        <w:jc w:val="both"/>
        <w:rPr>
          <w:color w:val="000000" w:themeColor="text1"/>
        </w:rPr>
      </w:pPr>
    </w:p>
    <w:p w14:paraId="472A5289" w14:textId="77777777" w:rsidR="000C5095" w:rsidRDefault="000C5095" w:rsidP="00022A50">
      <w:pPr>
        <w:pStyle w:val="10"/>
        <w:spacing w:after="0" w:line="276" w:lineRule="auto"/>
        <w:ind w:firstLine="680"/>
        <w:jc w:val="both"/>
        <w:rPr>
          <w:color w:val="000000" w:themeColor="text1"/>
        </w:rPr>
      </w:pPr>
    </w:p>
    <w:p w14:paraId="2A14FE8B" w14:textId="77777777" w:rsidR="00061CE1" w:rsidRDefault="00061CE1" w:rsidP="00061CE1">
      <w:pPr>
        <w:shd w:val="clear" w:color="auto" w:fill="FFFFFF"/>
        <w:ind w:firstLine="567"/>
        <w:jc w:val="both"/>
      </w:pPr>
    </w:p>
    <w:p w14:paraId="541EB284" w14:textId="36DCCAD0" w:rsidR="00096F32" w:rsidRPr="001F2FF3" w:rsidRDefault="00266328" w:rsidP="00634DD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Начальник МКУ</w:t>
      </w:r>
    </w:p>
    <w:p w14:paraId="38B351A3" w14:textId="1A113481" w:rsidR="00096F32" w:rsidRPr="001F2FF3" w:rsidRDefault="00096F32" w:rsidP="00096F3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«Управление </w:t>
      </w:r>
      <w:r w:rsidR="00266328" w:rsidRPr="001F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образования»  </w:t>
      </w:r>
      <w:r w:rsidRPr="001F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</w:t>
      </w:r>
      <w:r w:rsidR="00634DDE" w:rsidRPr="001F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1F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</w:t>
      </w:r>
      <w:r w:rsidR="004B3DF7" w:rsidRPr="001F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4CC9F2BE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9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22A50"/>
    <w:rsid w:val="00034E19"/>
    <w:rsid w:val="000577CE"/>
    <w:rsid w:val="00061CE1"/>
    <w:rsid w:val="00096F32"/>
    <w:rsid w:val="000A6547"/>
    <w:rsid w:val="000C5095"/>
    <w:rsid w:val="0012214F"/>
    <w:rsid w:val="00147A5B"/>
    <w:rsid w:val="001555F1"/>
    <w:rsid w:val="001678F5"/>
    <w:rsid w:val="001A3A86"/>
    <w:rsid w:val="001D358C"/>
    <w:rsid w:val="001E14E6"/>
    <w:rsid w:val="001F2FF3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42790"/>
    <w:rsid w:val="0044569C"/>
    <w:rsid w:val="004A6435"/>
    <w:rsid w:val="004B3DF7"/>
    <w:rsid w:val="004B4CC5"/>
    <w:rsid w:val="004E17A2"/>
    <w:rsid w:val="00512A94"/>
    <w:rsid w:val="0051615F"/>
    <w:rsid w:val="005731E1"/>
    <w:rsid w:val="0058393E"/>
    <w:rsid w:val="0059638E"/>
    <w:rsid w:val="005C1CA2"/>
    <w:rsid w:val="005E43B8"/>
    <w:rsid w:val="0062388C"/>
    <w:rsid w:val="006327A6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3178C"/>
    <w:rsid w:val="00953EED"/>
    <w:rsid w:val="00964975"/>
    <w:rsid w:val="009A3CE6"/>
    <w:rsid w:val="009C3B65"/>
    <w:rsid w:val="009C6372"/>
    <w:rsid w:val="00A135F5"/>
    <w:rsid w:val="00A21A2A"/>
    <w:rsid w:val="00A9202F"/>
    <w:rsid w:val="00AA41D5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19A4"/>
    <w:rsid w:val="00C774D8"/>
    <w:rsid w:val="00CB02CE"/>
    <w:rsid w:val="00D76456"/>
    <w:rsid w:val="00D9640F"/>
    <w:rsid w:val="00DC7B56"/>
    <w:rsid w:val="00DE6A06"/>
    <w:rsid w:val="00E72397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  <w:style w:type="character" w:customStyle="1" w:styleId="ac">
    <w:name w:val="Подпись к картинке_"/>
    <w:basedOn w:val="a0"/>
    <w:link w:val="ad"/>
    <w:rsid w:val="000C50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Подпись к картинке"/>
    <w:basedOn w:val="a"/>
    <w:link w:val="ac"/>
    <w:rsid w:val="000C50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  <w:style w:type="character" w:customStyle="1" w:styleId="ac">
    <w:name w:val="Подпись к картинке_"/>
    <w:basedOn w:val="a0"/>
    <w:link w:val="ad"/>
    <w:rsid w:val="000C50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Подпись к картинке"/>
    <w:basedOn w:val="a"/>
    <w:link w:val="ac"/>
    <w:rsid w:val="000C50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cation.yandex.ru/cultu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sarat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BE15-0AC0-4F7A-9812-54A67ACD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81</cp:revision>
  <dcterms:created xsi:type="dcterms:W3CDTF">2019-12-05T07:26:00Z</dcterms:created>
  <dcterms:modified xsi:type="dcterms:W3CDTF">2020-11-02T13:30:00Z</dcterms:modified>
</cp:coreProperties>
</file>