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3D" w:rsidRPr="00FB3B66" w:rsidRDefault="002E133D" w:rsidP="002E133D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B3B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Приказ №   </w:t>
      </w:r>
      <w:r w:rsidR="004C2082" w:rsidRPr="00FB3B66">
        <w:rPr>
          <w:rFonts w:ascii="Times New Roman" w:eastAsia="Times New Roman" w:hAnsi="Times New Roman" w:cs="Times New Roman"/>
          <w:color w:val="000000" w:themeColor="text1"/>
          <w:lang w:eastAsia="ru-RU"/>
        </w:rPr>
        <w:t>40</w:t>
      </w:r>
      <w:r w:rsidRPr="00FB3B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от 02 июня 2020 года</w:t>
      </w:r>
    </w:p>
    <w:p w:rsidR="00590FFD" w:rsidRPr="00DF371B" w:rsidRDefault="00590FFD" w:rsidP="00590FF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F371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 мерах по организации досуга и занятости </w:t>
      </w:r>
      <w:bookmarkStart w:id="0" w:name="_GoBack"/>
      <w:bookmarkEnd w:id="0"/>
      <w:r w:rsidRPr="00DF371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детей в летний период в условиях сохранения рисков распространения COVID-19</w:t>
      </w:r>
    </w:p>
    <w:p w:rsidR="00590FFD" w:rsidRPr="00DF371B" w:rsidRDefault="00590FFD" w:rsidP="00590F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>В соответствии с Федеральным законом от 6 октября 2003 г. № 131 «Об общих принципах организации местного самоуправления в Российской Федерации» ответственными за организацию отдыха детей в каникулярный период являются органы местного самоуправления. В связи с этим и на основании письма Министерства просвещения Российской Федерации от 07.05.2020 г. № ВБ-976/04 «О реализации курсов внеурочной деятельности, программ воспитания и социализации, дополнительных общеразвивающих образовательных технологий», в целях организации качественного содержательного досуга и занятости несовершеннолетних в период временных ограничений, связанных с эпидемиологической ситуацией в республике,</w:t>
      </w:r>
    </w:p>
    <w:p w:rsidR="00590FFD" w:rsidRPr="00DF371B" w:rsidRDefault="00590FFD" w:rsidP="00590F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4C2082" w:rsidRPr="00DF371B" w:rsidRDefault="004C2082" w:rsidP="004C2082">
      <w:pPr>
        <w:shd w:val="clear" w:color="auto" w:fill="FFFFFF"/>
        <w:spacing w:after="0" w:line="243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F371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               </w:t>
      </w:r>
      <w:r w:rsidRPr="00DF371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приказываю:</w:t>
      </w:r>
    </w:p>
    <w:p w:rsidR="002E133D" w:rsidRPr="00DF371B" w:rsidRDefault="004C2082" w:rsidP="004C2082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371B">
        <w:rPr>
          <w:rFonts w:ascii="Times New Roman" w:eastAsia="Times New Roman" w:hAnsi="Times New Roman" w:cs="Times New Roman"/>
          <w:i/>
          <w:iCs/>
          <w:color w:val="002060"/>
          <w:lang w:eastAsia="ru-RU"/>
        </w:rPr>
        <w:t xml:space="preserve">         </w:t>
      </w:r>
      <w:r w:rsidR="00F85526" w:rsidRPr="00FB3B66">
        <w:rPr>
          <w:rFonts w:ascii="Times New Roman" w:eastAsia="Times New Roman" w:hAnsi="Times New Roman" w:cs="Times New Roman"/>
          <w:i/>
          <w:iCs/>
          <w:color w:val="002060"/>
          <w:lang w:eastAsia="ru-RU"/>
        </w:rPr>
        <w:t>1</w:t>
      </w:r>
      <w:r w:rsidRPr="00DF371B">
        <w:rPr>
          <w:rFonts w:ascii="Times New Roman" w:eastAsia="Times New Roman" w:hAnsi="Times New Roman" w:cs="Times New Roman"/>
          <w:i/>
          <w:iCs/>
          <w:color w:val="002060"/>
          <w:lang w:eastAsia="ru-RU"/>
        </w:rPr>
        <w:t>.</w:t>
      </w:r>
      <w:r w:rsidR="002E133D" w:rsidRPr="00DF371B">
        <w:rPr>
          <w:rFonts w:ascii="Times New Roman" w:hAnsi="Times New Roman" w:cs="Times New Roman"/>
          <w:lang w:eastAsia="ru-RU"/>
        </w:rPr>
        <w:t>Руководителям образовательных организаций района:</w:t>
      </w:r>
    </w:p>
    <w:p w:rsidR="002E133D" w:rsidRPr="00DF371B" w:rsidRDefault="002E133D" w:rsidP="002E133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>1.1. Довести до сведения педагогов приказ</w:t>
      </w:r>
      <w:proofErr w:type="gramStart"/>
      <w:r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 w:rsidRPr="00DF371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proofErr w:type="gramEnd"/>
      <w:r w:rsidRPr="00DF371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мерах по организации досуга и занятости детей в летний период</w:t>
      </w:r>
    </w:p>
    <w:p w:rsidR="00590FFD" w:rsidRPr="00DF371B" w:rsidRDefault="002E133D" w:rsidP="002E133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>1.2</w:t>
      </w:r>
      <w:r w:rsidR="00590FFD"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>. Информировать обучающихся их родителей (законных представителей) о возможности организации занятости, досуга и отдыха детей.</w:t>
      </w:r>
    </w:p>
    <w:p w:rsidR="002E133D" w:rsidRPr="00DF371B" w:rsidRDefault="00590FFD" w:rsidP="00590F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>1.3. Представить в срок до 6 июня 2020 г.</w:t>
      </w:r>
      <w:r w:rsidR="00DF371B" w:rsidRPr="00DF371B">
        <w:rPr>
          <w:rFonts w:ascii="Times New Roman" w:eastAsia="Times New Roman" w:hAnsi="Times New Roman" w:cs="Times New Roman"/>
          <w:lang w:eastAsia="ru-RU"/>
        </w:rPr>
        <w:t xml:space="preserve"> на адрес электронной почты </w:t>
      </w:r>
      <w:hyperlink r:id="rId5" w:history="1">
        <w:r w:rsidR="00DF371B" w:rsidRPr="00DF371B">
          <w:rPr>
            <w:rStyle w:val="a4"/>
            <w:rFonts w:ascii="Times New Roman" w:eastAsia="Times New Roman" w:hAnsi="Times New Roman" w:cs="Times New Roman"/>
            <w:lang w:val="en-US" w:eastAsia="ru-RU"/>
          </w:rPr>
          <w:t>uo</w:t>
        </w:r>
        <w:r w:rsidR="00DF371B" w:rsidRPr="00DF371B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DF371B" w:rsidRPr="00DF371B">
          <w:rPr>
            <w:rStyle w:val="a4"/>
            <w:rFonts w:ascii="Times New Roman" w:eastAsia="Times New Roman" w:hAnsi="Times New Roman" w:cs="Times New Roman"/>
            <w:lang w:val="en-US" w:eastAsia="ru-RU"/>
          </w:rPr>
          <w:t>ax</w:t>
        </w:r>
        <w:r w:rsidR="00DF371B" w:rsidRPr="00DF371B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="00DF371B" w:rsidRPr="00DF371B">
          <w:rPr>
            <w:rStyle w:val="a4"/>
            <w:rFonts w:ascii="Times New Roman" w:eastAsia="Times New Roman" w:hAnsi="Times New Roman" w:cs="Times New Roman"/>
            <w:lang w:val="en-US" w:eastAsia="ru-RU"/>
          </w:rPr>
          <w:t>mail</w:t>
        </w:r>
        <w:r w:rsidR="00DF371B" w:rsidRPr="00DF371B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DF371B" w:rsidRPr="00DF371B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590FFD" w:rsidRPr="00DF371B" w:rsidRDefault="002E133D" w:rsidP="00590F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590FFD"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планы работы по обеспечению занятости и досуга детей на летний период (в том числе в условиях дистанционного формата) согласно приложению № 1.</w:t>
      </w:r>
    </w:p>
    <w:p w:rsidR="00590FFD" w:rsidRPr="00DF371B" w:rsidRDefault="002E133D" w:rsidP="00590F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590FFD"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планы работы на летний период с указанием расписания занятий кружков, спортивных секций, досуговых мероприятий и мест их проведения.</w:t>
      </w:r>
    </w:p>
    <w:p w:rsidR="00A0619E" w:rsidRPr="00DF371B" w:rsidRDefault="00A0619E" w:rsidP="00A0619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>1.4</w:t>
      </w:r>
      <w:proofErr w:type="gramStart"/>
      <w:r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</w:t>
      </w:r>
      <w:proofErr w:type="gramEnd"/>
      <w:r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азместить  приказ на официальных сайтах образовательных организаций  и на страницах социальных сетей </w:t>
      </w:r>
    </w:p>
    <w:p w:rsidR="00590FFD" w:rsidRPr="00DF371B" w:rsidRDefault="00A0619E" w:rsidP="00590F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>1.5</w:t>
      </w:r>
      <w:r w:rsidR="00590FFD"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>. Провести акцию «Безопасность детства - 2020», направленную на профилактику чрезвычайных происшествий с несовершеннолетними в период летних школьных каникул.</w:t>
      </w:r>
    </w:p>
    <w:p w:rsidR="00590FFD" w:rsidRPr="00DF371B" w:rsidRDefault="00A0619E" w:rsidP="00590F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>1.6</w:t>
      </w:r>
      <w:r w:rsidR="00590FFD"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>. Организовать освещение онлайн-конкурса «Большая перемена - 2020».</w:t>
      </w:r>
    </w:p>
    <w:p w:rsidR="00590FFD" w:rsidRPr="00DF371B" w:rsidRDefault="00A0619E" w:rsidP="00F85526">
      <w:pPr>
        <w:spacing w:before="60" w:line="360" w:lineRule="auto"/>
        <w:ind w:left="120" w:firstLine="44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1.7. Представлять еженедельно </w:t>
      </w:r>
      <w:r w:rsidR="00590FFD"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информацию об организации досуга и зан</w:t>
      </w:r>
      <w:r w:rsidR="00881FEE"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ятости детей </w:t>
      </w:r>
      <w:r w:rsidR="00881FEE" w:rsidRPr="00DF371B">
        <w:rPr>
          <w:rFonts w:ascii="Times New Roman" w:eastAsia="Times New Roman" w:hAnsi="Times New Roman" w:cs="Times New Roman"/>
          <w:lang w:eastAsia="ru-RU"/>
        </w:rPr>
        <w:t xml:space="preserve"> на адрес электронной почты </w:t>
      </w:r>
      <w:hyperlink r:id="rId6" w:history="1">
        <w:r w:rsidR="00881FEE" w:rsidRPr="00DF371B">
          <w:rPr>
            <w:rStyle w:val="a4"/>
            <w:rFonts w:ascii="Times New Roman" w:eastAsia="Times New Roman" w:hAnsi="Times New Roman" w:cs="Times New Roman"/>
            <w:lang w:val="en-US" w:eastAsia="ru-RU"/>
          </w:rPr>
          <w:t>uo</w:t>
        </w:r>
        <w:r w:rsidR="00881FEE" w:rsidRPr="00DF371B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881FEE" w:rsidRPr="00DF371B">
          <w:rPr>
            <w:rStyle w:val="a4"/>
            <w:rFonts w:ascii="Times New Roman" w:eastAsia="Times New Roman" w:hAnsi="Times New Roman" w:cs="Times New Roman"/>
            <w:lang w:val="en-US" w:eastAsia="ru-RU"/>
          </w:rPr>
          <w:t>ax</w:t>
        </w:r>
        <w:r w:rsidR="00881FEE" w:rsidRPr="00DF371B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="00881FEE" w:rsidRPr="00DF371B">
          <w:rPr>
            <w:rStyle w:val="a4"/>
            <w:rFonts w:ascii="Times New Roman" w:eastAsia="Times New Roman" w:hAnsi="Times New Roman" w:cs="Times New Roman"/>
            <w:lang w:val="en-US" w:eastAsia="ru-RU"/>
          </w:rPr>
          <w:t>mail</w:t>
        </w:r>
        <w:r w:rsidR="00881FEE" w:rsidRPr="00DF371B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881FEE" w:rsidRPr="00DF371B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881FEE" w:rsidRPr="00DF371B">
        <w:rPr>
          <w:rFonts w:ascii="Times New Roman" w:eastAsia="Times New Roman" w:hAnsi="Times New Roman" w:cs="Times New Roman"/>
          <w:lang w:eastAsia="ru-RU"/>
        </w:rPr>
        <w:t xml:space="preserve"> согласно приложению №1 и 2.</w:t>
      </w:r>
    </w:p>
    <w:p w:rsidR="002E133D" w:rsidRPr="00DF371B" w:rsidRDefault="00A0619E" w:rsidP="00F855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F371B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="004C2082" w:rsidRPr="00DF371B">
        <w:rPr>
          <w:rFonts w:ascii="Times New Roman" w:eastAsia="Times New Roman" w:hAnsi="Times New Roman" w:cs="Times New Roman"/>
          <w:bCs/>
          <w:lang w:eastAsia="ru-RU"/>
        </w:rPr>
        <w:t>Методцентру</w:t>
      </w:r>
      <w:proofErr w:type="spellEnd"/>
      <w:r w:rsidR="004C2082" w:rsidRPr="00DF371B">
        <w:rPr>
          <w:rFonts w:ascii="Times New Roman" w:eastAsia="Times New Roman" w:hAnsi="Times New Roman" w:cs="Times New Roman"/>
          <w:bCs/>
          <w:lang w:eastAsia="ru-RU"/>
        </w:rPr>
        <w:t xml:space="preserve"> УО:</w:t>
      </w:r>
    </w:p>
    <w:p w:rsidR="00A0619E" w:rsidRPr="00DF371B" w:rsidRDefault="00A0619E" w:rsidP="00590F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>2.1.Представлять еженедельно</w:t>
      </w:r>
      <w:r w:rsidR="00F85526"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 10 июля 2020г</w:t>
      </w:r>
      <w:r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в Отдел развития дополнительного </w:t>
      </w:r>
      <w:r w:rsidR="00F85526"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образования детей </w:t>
      </w:r>
      <w:r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>Калмыковой Л.П</w:t>
      </w:r>
      <w:r w:rsidR="00AC4EAF"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F85526" w:rsidRPr="00DF371B">
        <w:rPr>
          <w:rFonts w:ascii="Times New Roman" w:eastAsia="Times New Roman" w:hAnsi="Times New Roman" w:cs="Times New Roman"/>
          <w:lang w:eastAsia="ru-RU"/>
        </w:rPr>
        <w:t xml:space="preserve"> на адрес электронной почты</w:t>
      </w:r>
      <w:r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F85526" w:rsidRPr="00DF371B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kalmykova</w:t>
      </w:r>
      <w:proofErr w:type="spellEnd"/>
      <w:r w:rsidR="00F85526"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spellStart"/>
      <w:r w:rsidR="00F85526" w:rsidRPr="00DF371B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minobr</w:t>
      </w:r>
      <w:proofErr w:type="spellEnd"/>
      <w:r w:rsidR="00F85526"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@ </w:t>
      </w:r>
      <w:r w:rsidR="00F85526" w:rsidRPr="00DF371B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mail</w:t>
      </w:r>
      <w:r w:rsidR="00F85526"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spellStart"/>
      <w:r w:rsidR="00F85526" w:rsidRPr="00DF371B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ru</w:t>
      </w:r>
      <w:proofErr w:type="spellEnd"/>
      <w:r w:rsidR="00F85526"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F3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информацию об организации досуга и занятости детей согласно приложению      № 1 и 2.  </w:t>
      </w:r>
    </w:p>
    <w:p w:rsidR="002E133D" w:rsidRPr="002E133D" w:rsidRDefault="00A0619E" w:rsidP="002E133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F371B">
        <w:rPr>
          <w:rFonts w:ascii="Times New Roman" w:eastAsia="Times New Roman" w:hAnsi="Times New Roman" w:cs="Times New Roman"/>
          <w:color w:val="002060"/>
          <w:lang w:eastAsia="ru-RU"/>
        </w:rPr>
        <w:t xml:space="preserve">    </w:t>
      </w:r>
      <w:r w:rsidRPr="00FB3B66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2E133D" w:rsidRPr="002E133D">
        <w:rPr>
          <w:rFonts w:ascii="Times New Roman" w:eastAsia="Times New Roman" w:hAnsi="Times New Roman" w:cs="Times New Roman"/>
          <w:color w:val="000000" w:themeColor="text1"/>
          <w:lang w:eastAsia="ru-RU"/>
        </w:rPr>
        <w:t>. Контроль за исполнением настоящего приказа возложить на зав. РМК Мусаева М.И.</w:t>
      </w:r>
    </w:p>
    <w:p w:rsidR="00590FFD" w:rsidRPr="00DF371B" w:rsidRDefault="00590FFD" w:rsidP="00590F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DF371B">
        <w:rPr>
          <w:rFonts w:ascii="Times New Roman" w:eastAsia="Times New Roman" w:hAnsi="Times New Roman" w:cs="Times New Roman"/>
          <w:color w:val="434343"/>
          <w:lang w:eastAsia="ru-RU"/>
        </w:rPr>
        <w:t> </w:t>
      </w:r>
    </w:p>
    <w:p w:rsidR="00590FFD" w:rsidRPr="00DF371B" w:rsidRDefault="00590FFD" w:rsidP="00590F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DF371B">
        <w:rPr>
          <w:rFonts w:ascii="Times New Roman" w:eastAsia="Times New Roman" w:hAnsi="Times New Roman" w:cs="Times New Roman"/>
          <w:color w:val="434343"/>
          <w:lang w:eastAsia="ru-RU"/>
        </w:rPr>
        <w:t>Приложение: </w:t>
      </w:r>
      <w:hyperlink r:id="rId7" w:history="1">
        <w:r w:rsidRPr="00DF371B">
          <w:rPr>
            <w:rFonts w:ascii="Times New Roman" w:eastAsia="Times New Roman" w:hAnsi="Times New Roman" w:cs="Times New Roman"/>
            <w:color w:val="00408F"/>
            <w:lang w:eastAsia="ru-RU"/>
          </w:rPr>
          <w:t>на </w:t>
        </w:r>
      </w:hyperlink>
      <w:hyperlink r:id="rId8" w:history="1">
        <w:r w:rsidRPr="00DF371B">
          <w:rPr>
            <w:rFonts w:ascii="Times New Roman" w:eastAsia="Times New Roman" w:hAnsi="Times New Roman" w:cs="Times New Roman"/>
            <w:color w:val="00408F"/>
            <w:lang w:eastAsia="ru-RU"/>
          </w:rPr>
          <w:t>5 л</w:t>
        </w:r>
      </w:hyperlink>
      <w:hyperlink r:id="rId9" w:history="1">
        <w:r w:rsidRPr="00DF371B">
          <w:rPr>
            <w:rFonts w:ascii="Times New Roman" w:eastAsia="Times New Roman" w:hAnsi="Times New Roman" w:cs="Times New Roman"/>
            <w:color w:val="00408F"/>
            <w:lang w:eastAsia="ru-RU"/>
          </w:rPr>
          <w:t>. в 1 экз.</w:t>
        </w:r>
      </w:hyperlink>
    </w:p>
    <w:p w:rsidR="00590FFD" w:rsidRPr="00DF371B" w:rsidRDefault="00590FFD" w:rsidP="00590FF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DF371B">
        <w:rPr>
          <w:rFonts w:ascii="Times New Roman" w:eastAsia="Times New Roman" w:hAnsi="Times New Roman" w:cs="Times New Roman"/>
          <w:color w:val="434343"/>
          <w:lang w:eastAsia="ru-RU"/>
        </w:rPr>
        <w:t> </w:t>
      </w:r>
    </w:p>
    <w:p w:rsidR="00A0619E" w:rsidRPr="00A0619E" w:rsidRDefault="00A0619E" w:rsidP="00A061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619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Начальник МКУ «УО»:                                                                          </w:t>
      </w:r>
      <w:proofErr w:type="spellStart"/>
      <w:r w:rsidRPr="00A0619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Х.Исаева</w:t>
      </w:r>
      <w:proofErr w:type="spellEnd"/>
    </w:p>
    <w:sectPr w:rsidR="00A0619E" w:rsidRPr="00A0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FD"/>
    <w:rsid w:val="000A7453"/>
    <w:rsid w:val="002E133D"/>
    <w:rsid w:val="003D394E"/>
    <w:rsid w:val="004C2082"/>
    <w:rsid w:val="00590FFD"/>
    <w:rsid w:val="005E77FB"/>
    <w:rsid w:val="00881FEE"/>
    <w:rsid w:val="0099389F"/>
    <w:rsid w:val="00A0619E"/>
    <w:rsid w:val="00AC4EAF"/>
    <w:rsid w:val="00DF371B"/>
    <w:rsid w:val="00E026BD"/>
    <w:rsid w:val="00F85526"/>
    <w:rsid w:val="00FB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08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1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08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1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2020/prikaz/priloj_1052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gminobr.ru/storage/files/2020/prikaz/priloj_1052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.ax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o.ax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storage/files/2020/prikaz/priloj_1052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3</cp:revision>
  <cp:lastPrinted>2020-06-02T07:31:00Z</cp:lastPrinted>
  <dcterms:created xsi:type="dcterms:W3CDTF">2020-06-02T08:14:00Z</dcterms:created>
  <dcterms:modified xsi:type="dcterms:W3CDTF">2020-06-02T08:16:00Z</dcterms:modified>
</cp:coreProperties>
</file>