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C9" w:rsidRPr="005B42C9" w:rsidRDefault="005B42C9" w:rsidP="005B42C9">
      <w:pPr>
        <w:spacing w:after="330" w:line="225" w:lineRule="auto"/>
        <w:ind w:left="0" w:right="0" w:firstLine="0"/>
        <w:jc w:val="left"/>
        <w:rPr>
          <w:rFonts w:eastAsia="Calibri"/>
          <w:szCs w:val="28"/>
        </w:rPr>
      </w:pPr>
      <w:r w:rsidRPr="005B42C9">
        <w:rPr>
          <w:rFonts w:eastAsia="Calibri"/>
          <w:szCs w:val="28"/>
        </w:rPr>
        <w:t>Письмо №20</w:t>
      </w:r>
      <w:r>
        <w:rPr>
          <w:rFonts w:eastAsia="Calibri"/>
          <w:szCs w:val="28"/>
        </w:rPr>
        <w:t>1</w:t>
      </w:r>
      <w:r w:rsidRPr="005B42C9">
        <w:rPr>
          <w:rFonts w:eastAsia="Calibri"/>
          <w:szCs w:val="28"/>
        </w:rPr>
        <w:t xml:space="preserve"> от 4 марта 2022 года</w:t>
      </w:r>
    </w:p>
    <w:p w:rsidR="005B42C9" w:rsidRPr="005B42C9" w:rsidRDefault="005B42C9" w:rsidP="005B42C9">
      <w:pPr>
        <w:spacing w:after="160" w:line="240" w:lineRule="auto"/>
        <w:ind w:left="-8" w:right="0" w:firstLine="821"/>
        <w:jc w:val="left"/>
        <w:rPr>
          <w:b/>
        </w:rPr>
      </w:pPr>
      <w:r w:rsidRPr="005B42C9">
        <w:rPr>
          <w:rFonts w:eastAsia="Calibri"/>
          <w:b/>
          <w:szCs w:val="28"/>
        </w:rPr>
        <w:t>О ходе реализации диагностик</w:t>
      </w:r>
      <w:r>
        <w:rPr>
          <w:rFonts w:eastAsia="Calibri"/>
          <w:b/>
          <w:szCs w:val="28"/>
        </w:rPr>
        <w:t xml:space="preserve"> </w:t>
      </w:r>
      <w:r w:rsidRPr="005B42C9">
        <w:rPr>
          <w:rFonts w:eastAsia="Calibri"/>
          <w:b/>
          <w:szCs w:val="28"/>
        </w:rPr>
        <w:t xml:space="preserve">функциональной грамотности на </w:t>
      </w:r>
      <w:proofErr w:type="spellStart"/>
      <w:r w:rsidRPr="005B42C9">
        <w:rPr>
          <w:rFonts w:eastAsia="Calibri"/>
          <w:b/>
          <w:szCs w:val="28"/>
        </w:rPr>
        <w:t>Учи.ру</w:t>
      </w:r>
      <w:proofErr w:type="spellEnd"/>
    </w:p>
    <w:p w:rsidR="005B42C9" w:rsidRPr="005B42C9" w:rsidRDefault="005B42C9" w:rsidP="005B42C9">
      <w:pPr>
        <w:spacing w:after="160" w:line="240" w:lineRule="auto"/>
        <w:ind w:left="-8" w:right="0" w:firstLine="821"/>
        <w:jc w:val="left"/>
        <w:rPr>
          <w:rFonts w:eastAsia="Calibri"/>
          <w:b/>
          <w:szCs w:val="28"/>
        </w:rPr>
      </w:pPr>
    </w:p>
    <w:p w:rsidR="005B42C9" w:rsidRPr="005B42C9" w:rsidRDefault="005B42C9" w:rsidP="005B42C9">
      <w:pPr>
        <w:spacing w:after="330" w:line="240" w:lineRule="auto"/>
        <w:ind w:left="4406" w:right="0" w:firstLine="0"/>
        <w:jc w:val="center"/>
        <w:rPr>
          <w:rFonts w:eastAsia="Calibri"/>
          <w:szCs w:val="28"/>
        </w:rPr>
      </w:pPr>
      <w:r w:rsidRPr="005B42C9">
        <w:rPr>
          <w:rFonts w:eastAsia="Calibri"/>
          <w:szCs w:val="28"/>
        </w:rPr>
        <w:t>Руководителям ОО</w:t>
      </w:r>
    </w:p>
    <w:p w:rsidR="006F5BEA" w:rsidRDefault="005B42C9" w:rsidP="005B42C9">
      <w:pPr>
        <w:spacing w:after="0" w:line="319" w:lineRule="auto"/>
        <w:ind w:left="0" w:right="0" w:firstLine="1050"/>
      </w:pPr>
      <w:r w:rsidRPr="005B42C9">
        <w:t xml:space="preserve">В соответствии с письмом ДИРО №100/22 от 04.03.2022г. </w:t>
      </w:r>
      <w:r w:rsidRPr="005B42C9">
        <w:rPr>
          <w:rFonts w:eastAsia="Calibri"/>
          <w:szCs w:val="28"/>
        </w:rPr>
        <w:t xml:space="preserve">МКУ «Управление образования» Сергокалинского района информирует о том, </w:t>
      </w:r>
      <w:r w:rsidRPr="005B42C9">
        <w:t xml:space="preserve">что </w:t>
      </w:r>
      <w:r>
        <w:t>в</w:t>
      </w:r>
      <w:r w:rsidR="003C5D8E">
        <w:t xml:space="preserve"> рамках совместной реализации образовательной платформой </w:t>
      </w:r>
      <w:proofErr w:type="spellStart"/>
      <w:r w:rsidR="003C5D8E">
        <w:t>Учи.ру</w:t>
      </w:r>
      <w:proofErr w:type="spellEnd"/>
      <w:r w:rsidR="003C5D8E">
        <w:t xml:space="preserve"> (далее – платформа </w:t>
      </w:r>
      <w:proofErr w:type="spellStart"/>
      <w:r w:rsidR="003C5D8E">
        <w:t>Учи.ру</w:t>
      </w:r>
      <w:proofErr w:type="spellEnd"/>
      <w:r w:rsidR="003C5D8E">
        <w:t xml:space="preserve">) и Институтом образования Высшей школы экономики (далее - </w:t>
      </w:r>
      <w:r w:rsidR="003C5D8E">
        <w:t>Институт образования ВШЭ) инициатив, направленных на развитие функциональной грамотности, с 21 февраля по 7 апреля 2022 года реализуют проект по диагностике навыков читательской грамотности и кооперации, коммуникации, критического мышления (далее - 3К) для</w:t>
      </w:r>
      <w:r w:rsidR="003C5D8E">
        <w:t xml:space="preserve"> учеников</w:t>
      </w:r>
      <w:r>
        <w:t xml:space="preserve"> </w:t>
      </w:r>
      <w:r w:rsidR="003C5D8E">
        <w:t>2-6 классов.</w:t>
      </w:r>
    </w:p>
    <w:p w:rsidR="006F5BEA" w:rsidRDefault="003C5D8E">
      <w:pPr>
        <w:spacing w:after="9" w:line="318" w:lineRule="auto"/>
        <w:ind w:left="0" w:right="0" w:firstLine="720"/>
      </w:pPr>
      <w:r>
        <w:t>Диагностика по читательской грамотности предполагает выполнение 2-3 заданий на работу с художественными или научно-познавательными текстами, рассчитанных на 40-60 минут. Задания направлены на проверку навыков: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находить информацию в т</w:t>
      </w:r>
      <w:r>
        <w:t>ексте;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делать выводы на основе прочитанного;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интерпретировать прочитанное;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рефлексировать относительно формы и содержания текста.</w:t>
      </w:r>
    </w:p>
    <w:p w:rsidR="006F5BEA" w:rsidRDefault="003C5D8E">
      <w:pPr>
        <w:spacing w:after="9" w:line="318" w:lineRule="auto"/>
        <w:ind w:left="0" w:right="0" w:firstLine="720"/>
      </w:pPr>
      <w:r>
        <w:t>Диагностика по навыкам 3К включает два сюжетных интерактивных задания, рассчитанных на 40-60 минут. Задания направлены на пров</w:t>
      </w:r>
      <w:r>
        <w:t>ерку навыков: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анализировать информацию;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делать аргументированные выводы;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понимать информацию о собеседнике;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выбирать подходящий способ коммуникации;</w:t>
      </w:r>
    </w:p>
    <w:p w:rsidR="006F5BEA" w:rsidRDefault="003C5D8E">
      <w:pPr>
        <w:numPr>
          <w:ilvl w:val="0"/>
          <w:numId w:val="1"/>
        </w:numPr>
        <w:ind w:right="0" w:hanging="360"/>
      </w:pPr>
      <w:r>
        <w:t>ставить общую цель и работать в группе с другими участниками.</w:t>
      </w:r>
    </w:p>
    <w:p w:rsidR="006F5BEA" w:rsidRDefault="003C5D8E">
      <w:pPr>
        <w:spacing w:after="1" w:line="324" w:lineRule="auto"/>
        <w:ind w:left="0" w:right="0" w:firstLine="720"/>
      </w:pPr>
      <w:r>
        <w:t>По результатам выполнения заданий специалисты</w:t>
      </w:r>
      <w:r>
        <w:t xml:space="preserve"> платформы </w:t>
      </w:r>
      <w:proofErr w:type="spellStart"/>
      <w:r>
        <w:t>Учи.ру</w:t>
      </w:r>
      <w:proofErr w:type="spellEnd"/>
      <w:r>
        <w:t xml:space="preserve"> и Института образования ВШЭ формируют для учителей отчет, который позволит определить уровень освоения </w:t>
      </w:r>
      <w:proofErr w:type="spellStart"/>
      <w:r>
        <w:t>метапредметных</w:t>
      </w:r>
      <w:proofErr w:type="spellEnd"/>
      <w:r>
        <w:t xml:space="preserve"> компетенций. Результаты будут </w:t>
      </w:r>
      <w:r>
        <w:lastRenderedPageBreak/>
        <w:t xml:space="preserve">доступны учителям в личном кабинете на платформе </w:t>
      </w:r>
      <w:proofErr w:type="spellStart"/>
      <w:r>
        <w:t>Учи.ру</w:t>
      </w:r>
      <w:proofErr w:type="spellEnd"/>
      <w:r>
        <w:t xml:space="preserve"> после проведения анализа.</w:t>
      </w:r>
    </w:p>
    <w:p w:rsidR="006F5BEA" w:rsidRDefault="003C5D8E">
      <w:pPr>
        <w:spacing w:after="476"/>
        <w:ind w:left="0" w:right="0" w:firstLine="720"/>
      </w:pPr>
      <w:r>
        <w:t>Приглашаем</w:t>
      </w:r>
      <w:r>
        <w:tab/>
        <w:t>учителей</w:t>
      </w:r>
      <w:r>
        <w:tab/>
        <w:t>образовательной</w:t>
      </w:r>
      <w:r>
        <w:tab/>
        <w:t>организации</w:t>
      </w:r>
      <w:r>
        <w:tab/>
        <w:t xml:space="preserve">провести диагностику функциональной грамотности на платформе </w:t>
      </w:r>
      <w:proofErr w:type="spellStart"/>
      <w:r>
        <w:t>Учи.ру</w:t>
      </w:r>
      <w:proofErr w:type="spellEnd"/>
      <w:r>
        <w:t>.</w:t>
      </w:r>
    </w:p>
    <w:p w:rsidR="006F5BEA" w:rsidRDefault="003C5D8E" w:rsidP="005B42C9">
      <w:pPr>
        <w:spacing w:after="21"/>
        <w:ind w:left="2835" w:right="0" w:hanging="2645"/>
      </w:pPr>
      <w:r>
        <w:t>Приложение:</w:t>
      </w:r>
      <w:r>
        <w:tab/>
        <w:t>1.</w:t>
      </w:r>
      <w:r>
        <w:tab/>
        <w:t>Инструкция</w:t>
      </w:r>
      <w:r>
        <w:tab/>
        <w:t>по</w:t>
      </w:r>
      <w:r>
        <w:tab/>
        <w:t>проведению</w:t>
      </w:r>
      <w:r>
        <w:tab/>
        <w:t>диагностики читательской грамотности на 4 л.</w:t>
      </w:r>
    </w:p>
    <w:p w:rsidR="006F5BEA" w:rsidRDefault="003C5D8E">
      <w:pPr>
        <w:tabs>
          <w:tab w:val="center" w:pos="2985"/>
          <w:tab w:val="center" w:pos="646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Инструкция по проведению диагностики 3К на</w:t>
      </w:r>
    </w:p>
    <w:p w:rsidR="006F5BEA" w:rsidRDefault="003C5D8E">
      <w:pPr>
        <w:ind w:left="3610" w:right="0"/>
      </w:pPr>
      <w:r>
        <w:t>4 л.</w:t>
      </w:r>
    </w:p>
    <w:p w:rsidR="005B42C9" w:rsidRDefault="005B42C9">
      <w:pPr>
        <w:ind w:left="3610" w:right="0"/>
      </w:pPr>
    </w:p>
    <w:p w:rsidR="005B42C9" w:rsidRPr="005B42C9" w:rsidRDefault="005B42C9" w:rsidP="005B42C9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bookmarkStart w:id="0" w:name="_GoBack"/>
      <w:bookmarkEnd w:id="0"/>
      <w:r w:rsidRPr="005B42C9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5B42C9" w:rsidRPr="005B42C9" w:rsidRDefault="005B42C9" w:rsidP="005B42C9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B42C9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B42C9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B42C9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B42C9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5B42C9" w:rsidRPr="005B42C9" w:rsidRDefault="005B42C9" w:rsidP="005B42C9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B42C9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5B42C9" w:rsidRPr="005B42C9" w:rsidRDefault="005B42C9" w:rsidP="005B42C9">
      <w:pPr>
        <w:widowControl w:val="0"/>
        <w:shd w:val="clear" w:color="auto" w:fill="FFFFFF"/>
        <w:spacing w:after="0" w:line="259" w:lineRule="auto"/>
        <w:ind w:left="0" w:right="0" w:firstLine="567"/>
      </w:pPr>
      <w:r w:rsidRPr="005B42C9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5B42C9" w:rsidRDefault="005B42C9">
      <w:pPr>
        <w:ind w:left="3610" w:right="0"/>
      </w:pPr>
    </w:p>
    <w:sectPr w:rsidR="005B42C9">
      <w:pgSz w:w="11920" w:h="16840"/>
      <w:pgMar w:top="1440" w:right="109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6ED"/>
    <w:multiLevelType w:val="hybridMultilevel"/>
    <w:tmpl w:val="C4604536"/>
    <w:lvl w:ilvl="0" w:tplc="82AC823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C4B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C02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42F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E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2B1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622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2FFC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8519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EA"/>
    <w:rsid w:val="003C5D8E"/>
    <w:rsid w:val="005B42C9"/>
    <w:rsid w:val="006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CC82"/>
  <w15:docId w15:val="{3F78926F-876F-4DD4-8617-B51FB25A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54" w:lineRule="auto"/>
      <w:ind w:left="5730" w:right="3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ЧГ_и_3К_инф_письмо_февраль_(1) (1).docx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ЧГ_и_3К_инф_письмо_февраль_(1) (1).docx</dc:title>
  <dc:subject/>
  <dc:creator>Uma</dc:creator>
  <cp:keywords/>
  <cp:lastModifiedBy>Uma</cp:lastModifiedBy>
  <cp:revision>4</cp:revision>
  <dcterms:created xsi:type="dcterms:W3CDTF">2022-03-04T16:02:00Z</dcterms:created>
  <dcterms:modified xsi:type="dcterms:W3CDTF">2022-03-04T16:02:00Z</dcterms:modified>
</cp:coreProperties>
</file>