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FA" w:rsidRDefault="007C6CFA">
      <w:pPr>
        <w:spacing w:after="185" w:line="250" w:lineRule="auto"/>
        <w:ind w:left="24" w:right="-1" w:hanging="10"/>
        <w:jc w:val="left"/>
        <w:rPr>
          <w:sz w:val="20"/>
        </w:rPr>
      </w:pPr>
    </w:p>
    <w:p w:rsidR="007C6CFA" w:rsidRPr="00B32AFC" w:rsidRDefault="007C6CFA" w:rsidP="007C6CFA">
      <w:pPr>
        <w:pStyle w:val="a3"/>
        <w:ind w:left="567" w:firstLine="567"/>
        <w:rPr>
          <w:b/>
          <w:szCs w:val="28"/>
        </w:rPr>
      </w:pPr>
      <w:r w:rsidRPr="00B32AFC">
        <w:rPr>
          <w:b/>
          <w:szCs w:val="28"/>
        </w:rPr>
        <w:t>Письмо №</w:t>
      </w:r>
      <w:r>
        <w:rPr>
          <w:b/>
          <w:szCs w:val="28"/>
        </w:rPr>
        <w:t>4</w:t>
      </w:r>
      <w:r w:rsidR="006E5E45">
        <w:rPr>
          <w:b/>
          <w:szCs w:val="28"/>
        </w:rPr>
        <w:t>32</w:t>
      </w:r>
      <w:r w:rsidRPr="00B32AFC">
        <w:rPr>
          <w:b/>
          <w:szCs w:val="28"/>
        </w:rPr>
        <w:t xml:space="preserve"> от </w:t>
      </w:r>
      <w:r w:rsidR="00CC6344">
        <w:rPr>
          <w:b/>
          <w:szCs w:val="28"/>
        </w:rPr>
        <w:t>20</w:t>
      </w:r>
      <w:r>
        <w:rPr>
          <w:b/>
          <w:szCs w:val="28"/>
        </w:rPr>
        <w:t xml:space="preserve"> апреля</w:t>
      </w:r>
      <w:r w:rsidRPr="00B32AFC">
        <w:rPr>
          <w:b/>
          <w:szCs w:val="28"/>
        </w:rPr>
        <w:t xml:space="preserve"> 2022 года</w:t>
      </w:r>
    </w:p>
    <w:p w:rsidR="007C6CFA" w:rsidRPr="00B32AFC" w:rsidRDefault="007C6CFA" w:rsidP="007C6CFA">
      <w:pPr>
        <w:pStyle w:val="a3"/>
        <w:ind w:left="567" w:firstLine="567"/>
        <w:rPr>
          <w:b/>
          <w:szCs w:val="28"/>
        </w:rPr>
      </w:pPr>
    </w:p>
    <w:p w:rsidR="006E5E45" w:rsidRDefault="00CC6344" w:rsidP="006E5E45">
      <w:pPr>
        <w:pStyle w:val="a3"/>
        <w:ind w:left="567" w:firstLine="567"/>
        <w:jc w:val="left"/>
        <w:rPr>
          <w:b/>
        </w:rPr>
      </w:pPr>
      <w:r>
        <w:rPr>
          <w:b/>
        </w:rPr>
        <w:t xml:space="preserve">О </w:t>
      </w:r>
      <w:r w:rsidR="006E5E45" w:rsidRPr="006E5E45">
        <w:rPr>
          <w:b/>
        </w:rPr>
        <w:t>программ</w:t>
      </w:r>
      <w:r w:rsidR="006E5E45">
        <w:rPr>
          <w:b/>
        </w:rPr>
        <w:t>е</w:t>
      </w:r>
      <w:r w:rsidR="006E5E45" w:rsidRPr="006E5E45">
        <w:rPr>
          <w:b/>
        </w:rPr>
        <w:t xml:space="preserve"> повышения квалификации </w:t>
      </w:r>
      <w:r w:rsidR="006E5E45">
        <w:rPr>
          <w:b/>
        </w:rPr>
        <w:t>по информатике</w:t>
      </w:r>
    </w:p>
    <w:p w:rsidR="006E5E45" w:rsidRDefault="006E5E45" w:rsidP="006E5E45">
      <w:pPr>
        <w:pStyle w:val="a3"/>
        <w:ind w:left="567" w:firstLine="567"/>
        <w:jc w:val="left"/>
        <w:rPr>
          <w:b/>
        </w:rPr>
      </w:pPr>
      <w:r>
        <w:rPr>
          <w:b/>
        </w:rPr>
        <w:t xml:space="preserve"> </w:t>
      </w:r>
    </w:p>
    <w:p w:rsidR="007C6CFA" w:rsidRDefault="007C6CFA" w:rsidP="006E5E45">
      <w:pPr>
        <w:pStyle w:val="a3"/>
        <w:ind w:left="567" w:firstLine="567"/>
        <w:jc w:val="right"/>
        <w:rPr>
          <w:b/>
          <w:color w:val="434343"/>
          <w:szCs w:val="28"/>
        </w:rPr>
      </w:pPr>
      <w:r w:rsidRPr="00B32AFC">
        <w:rPr>
          <w:b/>
          <w:color w:val="434343"/>
          <w:szCs w:val="28"/>
        </w:rPr>
        <w:t>Руководителям ОО</w:t>
      </w:r>
    </w:p>
    <w:p w:rsidR="007C6CFA" w:rsidRPr="00922E32" w:rsidRDefault="007C6CFA" w:rsidP="007C6CFA">
      <w:pPr>
        <w:pStyle w:val="a3"/>
        <w:ind w:left="567" w:firstLine="567"/>
        <w:jc w:val="right"/>
        <w:rPr>
          <w:b/>
          <w:color w:val="434343"/>
          <w:szCs w:val="28"/>
        </w:rPr>
      </w:pPr>
    </w:p>
    <w:p w:rsidR="006E5E45" w:rsidRPr="006E5E45" w:rsidRDefault="007C6CFA" w:rsidP="006E5E45">
      <w:pPr>
        <w:spacing w:after="185" w:line="240" w:lineRule="auto"/>
        <w:ind w:left="24" w:right="-1" w:firstLine="543"/>
        <w:rPr>
          <w:szCs w:val="28"/>
        </w:rPr>
      </w:pPr>
      <w:r w:rsidRPr="006E0444">
        <w:rPr>
          <w:szCs w:val="28"/>
        </w:rPr>
        <w:t>В соответствии с письмом Министерства образования и науки РД №06-</w:t>
      </w:r>
      <w:r w:rsidR="00CC6344">
        <w:rPr>
          <w:szCs w:val="28"/>
        </w:rPr>
        <w:t>5</w:t>
      </w:r>
      <w:r w:rsidR="006E5E45">
        <w:rPr>
          <w:szCs w:val="28"/>
        </w:rPr>
        <w:t>218</w:t>
      </w:r>
      <w:r w:rsidRPr="006E0444">
        <w:rPr>
          <w:szCs w:val="28"/>
        </w:rPr>
        <w:t>/</w:t>
      </w:r>
      <w:r w:rsidR="006E5E45">
        <w:rPr>
          <w:szCs w:val="28"/>
        </w:rPr>
        <w:t>10</w:t>
      </w:r>
      <w:r w:rsidRPr="006E0444">
        <w:rPr>
          <w:szCs w:val="28"/>
        </w:rPr>
        <w:t xml:space="preserve">-18/22 от </w:t>
      </w:r>
      <w:r w:rsidR="00CC6344">
        <w:rPr>
          <w:szCs w:val="28"/>
        </w:rPr>
        <w:t>20</w:t>
      </w:r>
      <w:r w:rsidRPr="006E0444">
        <w:rPr>
          <w:szCs w:val="28"/>
        </w:rPr>
        <w:t>.0</w:t>
      </w:r>
      <w:r>
        <w:rPr>
          <w:szCs w:val="28"/>
        </w:rPr>
        <w:t>4</w:t>
      </w:r>
      <w:r w:rsidRPr="006E0444">
        <w:rPr>
          <w:szCs w:val="28"/>
        </w:rPr>
        <w:t>.2022 года МКУ «Управление образования»</w:t>
      </w:r>
      <w:r>
        <w:rPr>
          <w:szCs w:val="28"/>
        </w:rPr>
        <w:t xml:space="preserve"> </w:t>
      </w:r>
      <w:r w:rsidR="006E5E45">
        <w:t xml:space="preserve">информирует о том, что в </w:t>
      </w:r>
      <w:r w:rsidR="006E5E45" w:rsidRPr="006E5E45">
        <w:rPr>
          <w:szCs w:val="28"/>
        </w:rPr>
        <w:t xml:space="preserve">что в период с 07 по 12 июня 2022 г. на базе Образовательного центра «Сириус» (ФТ «Сириус») будет проходить программа повышения квалификации «Особенности работы с одаренными в области информатики школьниками. Проведение олимпиад по информатике» (далее – программа). </w:t>
      </w:r>
    </w:p>
    <w:p w:rsidR="006E5E45" w:rsidRPr="006E5E45" w:rsidRDefault="006E5E45" w:rsidP="006E5E45">
      <w:pPr>
        <w:spacing w:after="185" w:line="240" w:lineRule="auto"/>
        <w:ind w:left="24" w:right="-1" w:firstLine="543"/>
        <w:rPr>
          <w:szCs w:val="28"/>
        </w:rPr>
      </w:pPr>
      <w:r w:rsidRPr="006E5E45">
        <w:rPr>
          <w:szCs w:val="28"/>
        </w:rPr>
        <w:t xml:space="preserve">Для участия в конкурсном отборе на программу необходимо в срок до 24 апреля 2022 года (до 08:00 по московскому времени) подать заявку на официальном сайте Образовательного центра «Сириус».  </w:t>
      </w:r>
    </w:p>
    <w:p w:rsidR="006E5E45" w:rsidRPr="006E5E45" w:rsidRDefault="006E5E45" w:rsidP="006E5E45">
      <w:pPr>
        <w:spacing w:after="185" w:line="240" w:lineRule="auto"/>
        <w:ind w:left="24" w:right="-1" w:firstLine="543"/>
        <w:rPr>
          <w:szCs w:val="28"/>
        </w:rPr>
      </w:pPr>
      <w:r w:rsidRPr="006E5E45">
        <w:rPr>
          <w:szCs w:val="28"/>
        </w:rPr>
        <w:t xml:space="preserve">Программа состоит из двух частей: дистанционной и очной. </w:t>
      </w:r>
    </w:p>
    <w:p w:rsidR="006E5E45" w:rsidRPr="006E5E45" w:rsidRDefault="006E5E45" w:rsidP="006E5E45">
      <w:pPr>
        <w:spacing w:after="185" w:line="240" w:lineRule="auto"/>
        <w:ind w:left="24" w:right="-1" w:firstLine="543"/>
        <w:rPr>
          <w:szCs w:val="28"/>
        </w:rPr>
      </w:pPr>
      <w:r w:rsidRPr="006E5E45">
        <w:rPr>
          <w:szCs w:val="28"/>
        </w:rPr>
        <w:t>Дистанционную часть программы смогут пройти все зарегистрировавшиеся педагоги, для этого необходимо после 27 апреля 2022 года зайти на платформу «</w:t>
      </w:r>
      <w:proofErr w:type="spellStart"/>
      <w:r w:rsidRPr="006E5E45">
        <w:rPr>
          <w:szCs w:val="28"/>
        </w:rPr>
        <w:t>Сириус.Курсы</w:t>
      </w:r>
      <w:proofErr w:type="spellEnd"/>
      <w:r w:rsidRPr="006E5E45">
        <w:rPr>
          <w:szCs w:val="28"/>
        </w:rPr>
        <w:t xml:space="preserve">» и выбрать дистанционный курс: «Введение в алгоритмы: реализация на языке C++» и «Введение в алгоритмы: реализация на языке </w:t>
      </w:r>
      <w:proofErr w:type="spellStart"/>
      <w:r w:rsidRPr="006E5E45">
        <w:rPr>
          <w:szCs w:val="28"/>
        </w:rPr>
        <w:t>Python</w:t>
      </w:r>
      <w:proofErr w:type="spellEnd"/>
      <w:r w:rsidRPr="006E5E45">
        <w:rPr>
          <w:szCs w:val="28"/>
        </w:rPr>
        <w:t xml:space="preserve">» (возможно обучение по 2-м курсам одновременно). </w:t>
      </w:r>
    </w:p>
    <w:p w:rsidR="006E5E45" w:rsidRPr="006E5E45" w:rsidRDefault="006E5E45" w:rsidP="006E5E45">
      <w:pPr>
        <w:spacing w:after="185" w:line="240" w:lineRule="auto"/>
        <w:ind w:left="24" w:right="-1" w:firstLine="543"/>
        <w:rPr>
          <w:szCs w:val="28"/>
        </w:rPr>
      </w:pPr>
      <w:r w:rsidRPr="006E5E45">
        <w:rPr>
          <w:szCs w:val="28"/>
        </w:rPr>
        <w:t xml:space="preserve">Условием получения удостоверения о повышении квалификации в объеме 96 часов является прохождение не менее 10 из 12 модулей и выполнение контрольного задания. Обучение по дистанционным курсам необходимо завершить до 16 мая 2022 года.  </w:t>
      </w:r>
    </w:p>
    <w:p w:rsidR="006E5E45" w:rsidRPr="006E5E45" w:rsidRDefault="006E5E45" w:rsidP="006E5E45">
      <w:pPr>
        <w:spacing w:after="185" w:line="240" w:lineRule="auto"/>
        <w:ind w:left="24" w:right="-1" w:firstLine="543"/>
        <w:rPr>
          <w:szCs w:val="28"/>
        </w:rPr>
      </w:pPr>
      <w:r w:rsidRPr="006E5E45">
        <w:rPr>
          <w:szCs w:val="28"/>
        </w:rPr>
        <w:t>24 апреля 2022 года для всех зарегистрировавшихся кандидатов будет организован отборочный тур. Задания тура станут доступны на платформе «</w:t>
      </w:r>
      <w:proofErr w:type="spellStart"/>
      <w:r w:rsidRPr="006E5E45">
        <w:rPr>
          <w:szCs w:val="28"/>
        </w:rPr>
        <w:t>Сириус.Курсы</w:t>
      </w:r>
      <w:proofErr w:type="spellEnd"/>
      <w:r w:rsidRPr="006E5E45">
        <w:rPr>
          <w:szCs w:val="28"/>
        </w:rPr>
        <w:t xml:space="preserve">» в 10:00 по московскому времени. Приступить к выполнению заданий можно в любое время до 15:00 по московскому времени 24 апреля 2022 года. </w:t>
      </w:r>
    </w:p>
    <w:p w:rsidR="006E5E45" w:rsidRPr="006E5E45" w:rsidRDefault="006E5E45" w:rsidP="006E5E45">
      <w:pPr>
        <w:spacing w:after="185" w:line="240" w:lineRule="auto"/>
        <w:ind w:left="24" w:right="-1" w:firstLine="543"/>
        <w:rPr>
          <w:szCs w:val="28"/>
        </w:rPr>
      </w:pPr>
      <w:r w:rsidRPr="006E5E45">
        <w:rPr>
          <w:szCs w:val="28"/>
        </w:rPr>
        <w:t xml:space="preserve"> На выполнение заданий отводится 180 минут (тестирование для всех участников завершится в 18:00 по московскому времени). Ссылка на задания будет отправлена на адрес электронной почты, указанный при регистрации 24 апреля 2022 года до 10.00 по московскому времени. </w:t>
      </w:r>
    </w:p>
    <w:p w:rsidR="006E5E45" w:rsidRPr="006E5E45" w:rsidRDefault="006E5E45" w:rsidP="006E5E45">
      <w:pPr>
        <w:spacing w:after="185" w:line="240" w:lineRule="auto"/>
        <w:ind w:left="24" w:right="-1" w:firstLine="543"/>
        <w:rPr>
          <w:szCs w:val="28"/>
        </w:rPr>
      </w:pPr>
      <w:r w:rsidRPr="006E5E45">
        <w:rPr>
          <w:szCs w:val="28"/>
        </w:rPr>
        <w:t xml:space="preserve">К участию в очной части программы 07-12 июня 2022 года приглашаются не более 60 педагогов, успешно прошедших отборочный тур 24 апреля 2022 года. По результатам прохождения очной части программы выдается удостоверение о повышении квалификации в объеме 48 часов. Участие в </w:t>
      </w:r>
      <w:r w:rsidRPr="006E5E45">
        <w:rPr>
          <w:szCs w:val="28"/>
        </w:rPr>
        <w:lastRenderedPageBreak/>
        <w:t xml:space="preserve">очной части программы для кандидатов, успешно прошедших конкурсный отбор, является бесплатным (без учета проезда, проживания и питания). </w:t>
      </w:r>
    </w:p>
    <w:p w:rsidR="006E5E45" w:rsidRPr="006E5E45" w:rsidRDefault="006E5E45" w:rsidP="006E5E45">
      <w:pPr>
        <w:spacing w:after="185" w:line="240" w:lineRule="auto"/>
        <w:ind w:left="24" w:right="-1" w:firstLine="543"/>
        <w:rPr>
          <w:szCs w:val="28"/>
        </w:rPr>
      </w:pPr>
      <w:r w:rsidRPr="006E5E45">
        <w:rPr>
          <w:szCs w:val="28"/>
        </w:rPr>
        <w:t xml:space="preserve">С подробной информацией о программе можно ознакомиться на сайте </w:t>
      </w:r>
    </w:p>
    <w:p w:rsidR="006E5E45" w:rsidRPr="006E5E45" w:rsidRDefault="006E5E45" w:rsidP="006E5E45">
      <w:pPr>
        <w:spacing w:after="185" w:line="240" w:lineRule="auto"/>
        <w:ind w:left="24" w:right="-1" w:firstLine="543"/>
        <w:rPr>
          <w:szCs w:val="28"/>
        </w:rPr>
      </w:pPr>
      <w:r w:rsidRPr="006E5E45">
        <w:rPr>
          <w:szCs w:val="28"/>
        </w:rPr>
        <w:t xml:space="preserve">Образовательного центра «Сириус» https://sochisirius.ru/obuchenie.  </w:t>
      </w:r>
    </w:p>
    <w:p w:rsidR="006E5E45" w:rsidRPr="006E5E45" w:rsidRDefault="006E5E45" w:rsidP="006E5E45">
      <w:pPr>
        <w:spacing w:after="185" w:line="240" w:lineRule="auto"/>
        <w:ind w:left="24" w:right="-1" w:firstLine="543"/>
        <w:rPr>
          <w:szCs w:val="28"/>
        </w:rPr>
      </w:pPr>
      <w:r w:rsidRPr="006E5E45">
        <w:rPr>
          <w:szCs w:val="28"/>
        </w:rPr>
        <w:t xml:space="preserve">Просим Вас обеспечить информирование всех заинтересованных лиц о программе повышения квалификации «Особенности работы с одаренными в области информатики школьниками. Проведение олимпиад по информатике» и условиях участия в ней. </w:t>
      </w:r>
    </w:p>
    <w:p w:rsidR="006E5E45" w:rsidRDefault="006E5E45" w:rsidP="006E5E45">
      <w:pPr>
        <w:spacing w:after="185" w:line="240" w:lineRule="auto"/>
        <w:ind w:left="24" w:right="-1" w:firstLine="543"/>
        <w:rPr>
          <w:szCs w:val="28"/>
        </w:rPr>
      </w:pPr>
      <w:r w:rsidRPr="006E5E45">
        <w:rPr>
          <w:szCs w:val="28"/>
        </w:rPr>
        <w:t xml:space="preserve">По вопросам участия просим обращаться по адресу </w:t>
      </w:r>
      <w:bookmarkStart w:id="0" w:name="_GoBack"/>
      <w:r w:rsidRPr="006E5E45">
        <w:rPr>
          <w:szCs w:val="28"/>
        </w:rPr>
        <w:t xml:space="preserve">pk@talantiuspeh.ru.  </w:t>
      </w:r>
      <w:bookmarkEnd w:id="0"/>
    </w:p>
    <w:p w:rsidR="007F785F" w:rsidRDefault="007F785F" w:rsidP="006E5E45">
      <w:pPr>
        <w:spacing w:after="185" w:line="240" w:lineRule="auto"/>
        <w:ind w:left="24" w:right="-1" w:firstLine="543"/>
        <w:rPr>
          <w:szCs w:val="28"/>
        </w:rPr>
      </w:pPr>
      <w:r>
        <w:rPr>
          <w:szCs w:val="28"/>
        </w:rPr>
        <w:t>Приложение: на 1 л.</w:t>
      </w:r>
    </w:p>
    <w:p w:rsidR="00CC6344" w:rsidRPr="00CC6344" w:rsidRDefault="00CC6344" w:rsidP="007C6CFA">
      <w:pPr>
        <w:spacing w:after="185" w:line="240" w:lineRule="auto"/>
        <w:ind w:left="24" w:right="-1" w:firstLine="543"/>
      </w:pPr>
    </w:p>
    <w:p w:rsidR="007C6CFA" w:rsidRPr="007C6CFA" w:rsidRDefault="007C6CFA" w:rsidP="007C6CFA">
      <w:pPr>
        <w:spacing w:after="13" w:line="271" w:lineRule="auto"/>
        <w:ind w:right="230" w:firstLine="720"/>
        <w:rPr>
          <w:b/>
          <w:szCs w:val="28"/>
        </w:rPr>
      </w:pPr>
      <w:r w:rsidRPr="007C6CFA">
        <w:rPr>
          <w:b/>
          <w:szCs w:val="28"/>
        </w:rPr>
        <w:t xml:space="preserve">  Начальник МКУ</w:t>
      </w:r>
    </w:p>
    <w:p w:rsidR="007C6CFA" w:rsidRPr="007C6CFA" w:rsidRDefault="007C6CFA" w:rsidP="007C6CFA">
      <w:pPr>
        <w:widowControl w:val="0"/>
        <w:spacing w:after="3" w:line="249" w:lineRule="auto"/>
        <w:ind w:right="230" w:firstLine="720"/>
        <w:rPr>
          <w:b/>
          <w:szCs w:val="28"/>
        </w:rPr>
      </w:pPr>
      <w:r w:rsidRPr="007C6CFA">
        <w:rPr>
          <w:b/>
          <w:szCs w:val="28"/>
        </w:rPr>
        <w:t xml:space="preserve">  «Управление образования</w:t>
      </w:r>
      <w:proofErr w:type="gramStart"/>
      <w:r w:rsidRPr="007C6CFA">
        <w:rPr>
          <w:b/>
          <w:szCs w:val="28"/>
        </w:rPr>
        <w:t xml:space="preserve">»:   </w:t>
      </w:r>
      <w:proofErr w:type="gramEnd"/>
      <w:r w:rsidRPr="007C6CFA">
        <w:rPr>
          <w:b/>
          <w:szCs w:val="28"/>
        </w:rPr>
        <w:t xml:space="preserve">                                             </w:t>
      </w:r>
      <w:proofErr w:type="spellStart"/>
      <w:r w:rsidRPr="007C6CFA">
        <w:rPr>
          <w:b/>
          <w:szCs w:val="28"/>
        </w:rPr>
        <w:t>Х.Исаева</w:t>
      </w:r>
      <w:proofErr w:type="spellEnd"/>
    </w:p>
    <w:p w:rsidR="007C6CFA" w:rsidRPr="007C6CFA" w:rsidRDefault="007C6CFA" w:rsidP="007C6CFA">
      <w:pPr>
        <w:widowControl w:val="0"/>
        <w:shd w:val="clear" w:color="auto" w:fill="FFFFFF"/>
        <w:spacing w:after="3" w:line="249" w:lineRule="auto"/>
        <w:ind w:right="230" w:firstLine="567"/>
        <w:rPr>
          <w:i/>
          <w:sz w:val="20"/>
          <w:szCs w:val="28"/>
        </w:rPr>
      </w:pPr>
      <w:r w:rsidRPr="007C6CFA">
        <w:rPr>
          <w:i/>
          <w:sz w:val="20"/>
          <w:szCs w:val="28"/>
        </w:rPr>
        <w:t>Исп. Магомедова У.К.</w:t>
      </w:r>
    </w:p>
    <w:p w:rsidR="007C6CFA" w:rsidRPr="007C6CFA" w:rsidRDefault="007C6CFA" w:rsidP="007C6CFA">
      <w:pPr>
        <w:widowControl w:val="0"/>
        <w:shd w:val="clear" w:color="auto" w:fill="FFFFFF"/>
        <w:spacing w:after="3" w:line="249" w:lineRule="auto"/>
        <w:ind w:right="230" w:firstLine="567"/>
      </w:pPr>
      <w:r w:rsidRPr="007C6CFA">
        <w:rPr>
          <w:i/>
          <w:sz w:val="20"/>
          <w:szCs w:val="28"/>
        </w:rPr>
        <w:t>Тел. 8-903-482-57 46</w:t>
      </w:r>
    </w:p>
    <w:p w:rsidR="007C6CFA" w:rsidRPr="007C6CFA" w:rsidRDefault="007C6CFA" w:rsidP="007C6CFA">
      <w:pPr>
        <w:shd w:val="clear" w:color="auto" w:fill="FFFFFF"/>
        <w:spacing w:before="200" w:after="200" w:line="249" w:lineRule="auto"/>
        <w:ind w:right="230" w:firstLine="720"/>
        <w:rPr>
          <w:shd w:val="clear" w:color="auto" w:fill="FFFFFF"/>
        </w:rPr>
      </w:pPr>
    </w:p>
    <w:p w:rsidR="007C6CFA" w:rsidRDefault="007C6CFA">
      <w:pPr>
        <w:spacing w:after="482"/>
        <w:ind w:left="33" w:right="14" w:firstLine="0"/>
      </w:pPr>
    </w:p>
    <w:p w:rsidR="007C6CFA" w:rsidRDefault="007C6CFA">
      <w:pPr>
        <w:spacing w:after="482"/>
        <w:ind w:left="33" w:right="14" w:firstLine="0"/>
      </w:pPr>
    </w:p>
    <w:sectPr w:rsidR="007C6CFA" w:rsidSect="007C6CFA">
      <w:type w:val="continuous"/>
      <w:pgSz w:w="11909" w:h="16838"/>
      <w:pgMar w:top="1135" w:right="1450" w:bottom="893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3A"/>
    <w:rsid w:val="0017635B"/>
    <w:rsid w:val="0042363A"/>
    <w:rsid w:val="006E5E45"/>
    <w:rsid w:val="007C6CFA"/>
    <w:rsid w:val="007F785F"/>
    <w:rsid w:val="00A72DBA"/>
    <w:rsid w:val="00C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5FC0"/>
  <w15:docId w15:val="{019CEB74-CB93-4B34-9654-8D231CF5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82" w:lineRule="auto"/>
      <w:ind w:right="5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"/>
      <w:ind w:left="72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C6CFA"/>
    <w:pPr>
      <w:spacing w:after="0" w:line="240" w:lineRule="auto"/>
      <w:ind w:right="5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4">
    <w:name w:val="Hyperlink"/>
    <w:basedOn w:val="a0"/>
    <w:uiPriority w:val="99"/>
    <w:unhideWhenUsed/>
    <w:rsid w:val="007C6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2022-04-21T07:35:00Z</dcterms:created>
  <dcterms:modified xsi:type="dcterms:W3CDTF">2022-04-21T07:36:00Z</dcterms:modified>
</cp:coreProperties>
</file>