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D2" w:rsidRPr="00F02A35" w:rsidRDefault="00AC3DD2" w:rsidP="00F02A35">
      <w:pPr>
        <w:spacing w:line="360" w:lineRule="auto"/>
        <w:rPr>
          <w:rFonts w:ascii="Times New Roman" w:hAnsi="Times New Roman"/>
          <w:b/>
          <w:color w:val="0070C0"/>
          <w:sz w:val="28"/>
          <w:szCs w:val="28"/>
        </w:rPr>
      </w:pPr>
      <w:bookmarkStart w:id="0" w:name="bookmark6"/>
      <w:bookmarkStart w:id="1" w:name="bookmark7"/>
      <w:bookmarkStart w:id="2" w:name="bookmark8"/>
      <w:r w:rsidRPr="00F02A35">
        <w:rPr>
          <w:rFonts w:ascii="Times New Roman" w:hAnsi="Times New Roman"/>
          <w:b/>
          <w:color w:val="0070C0"/>
          <w:sz w:val="28"/>
          <w:szCs w:val="28"/>
        </w:rPr>
        <w:t>Письмо № 82</w:t>
      </w:r>
      <w:r w:rsidR="00F02A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F02A35">
        <w:rPr>
          <w:rFonts w:ascii="Times New Roman" w:hAnsi="Times New Roman"/>
          <w:b/>
          <w:color w:val="0070C0"/>
          <w:sz w:val="28"/>
          <w:szCs w:val="28"/>
        </w:rPr>
        <w:t>от 04 февраля  2021 года</w:t>
      </w:r>
    </w:p>
    <w:p w:rsidR="00AC3DD2" w:rsidRPr="00F02A35" w:rsidRDefault="00AC3DD2" w:rsidP="00F02A35">
      <w:pPr>
        <w:pStyle w:val="af"/>
        <w:spacing w:line="36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F02A35">
        <w:rPr>
          <w:rFonts w:ascii="Times New Roman" w:hAnsi="Times New Roman"/>
          <w:b/>
          <w:color w:val="0070C0"/>
          <w:sz w:val="28"/>
          <w:szCs w:val="28"/>
        </w:rPr>
        <w:t>«О паспорте доступности»</w:t>
      </w:r>
    </w:p>
    <w:p w:rsidR="00AC3DD2" w:rsidRPr="00AC3DD2" w:rsidRDefault="00AC3DD2" w:rsidP="00AC3DD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AC3DD2" w:rsidRPr="00F02A35" w:rsidRDefault="00AC3DD2" w:rsidP="00F02A35">
      <w:pPr>
        <w:pStyle w:val="af"/>
        <w:jc w:val="right"/>
        <w:rPr>
          <w:rFonts w:ascii="Times New Roman" w:hAnsi="Times New Roman"/>
          <w:b/>
          <w:sz w:val="24"/>
          <w:szCs w:val="24"/>
        </w:rPr>
      </w:pPr>
      <w:r w:rsidRPr="00AC3DD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C3DD2">
        <w:rPr>
          <w:rFonts w:ascii="Times New Roman" w:hAnsi="Times New Roman"/>
          <w:sz w:val="24"/>
          <w:szCs w:val="24"/>
        </w:rPr>
        <w:t xml:space="preserve">  </w:t>
      </w:r>
      <w:r w:rsidRPr="00F02A35">
        <w:rPr>
          <w:rFonts w:ascii="Times New Roman" w:hAnsi="Times New Roman"/>
          <w:b/>
          <w:sz w:val="24"/>
          <w:szCs w:val="24"/>
        </w:rPr>
        <w:t>Руководителям ОО</w:t>
      </w:r>
    </w:p>
    <w:p w:rsidR="00AC3DD2" w:rsidRPr="00F02A35" w:rsidRDefault="00AC3DD2" w:rsidP="00F02A35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bookmarkEnd w:id="0"/>
    <w:bookmarkEnd w:id="1"/>
    <w:bookmarkEnd w:id="2"/>
    <w:p w:rsidR="00AC3DD2" w:rsidRDefault="00AC3DD2" w:rsidP="00AC3DD2">
      <w:pPr>
        <w:pStyle w:val="1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5A4AF0" w:rsidRPr="00F02A35" w:rsidRDefault="00AC3DD2" w:rsidP="00AC3DD2">
      <w:pPr>
        <w:pStyle w:val="1"/>
        <w:jc w:val="both"/>
        <w:rPr>
          <w:sz w:val="24"/>
          <w:szCs w:val="24"/>
        </w:rPr>
      </w:pPr>
      <w:r>
        <w:rPr>
          <w:b/>
          <w:bCs/>
        </w:rPr>
        <w:t xml:space="preserve">                           </w:t>
      </w:r>
      <w:r w:rsidR="00A24473" w:rsidRPr="00F02A35">
        <w:rPr>
          <w:sz w:val="24"/>
          <w:szCs w:val="24"/>
        </w:rPr>
        <w:t>МКУ «Управление образования» Сергокалинского района в</w:t>
      </w:r>
      <w:r w:rsidR="001F3C63" w:rsidRPr="00F02A35">
        <w:rPr>
          <w:sz w:val="24"/>
          <w:szCs w:val="24"/>
        </w:rPr>
        <w:t xml:space="preserve"> соответствии с поручением Правительства Республики Дагестан от 29 декабря 2020 года № 01-2-17247/20 по обращению Минтруда России от 28 декабря 2020 года № 13-1/10/В-12785 (копия прилагается) доводим до Вашего сведения о необходимости </w:t>
      </w:r>
      <w:r w:rsidR="001F3C63" w:rsidRPr="00F02A35">
        <w:rPr>
          <w:sz w:val="24"/>
          <w:szCs w:val="24"/>
          <w:u w:val="single"/>
        </w:rPr>
        <w:t>до 1</w:t>
      </w:r>
      <w:r w:rsidR="00A24473" w:rsidRPr="00F02A35">
        <w:rPr>
          <w:sz w:val="24"/>
          <w:szCs w:val="24"/>
          <w:u w:val="single"/>
        </w:rPr>
        <w:t>0</w:t>
      </w:r>
      <w:r w:rsidR="001F3C63" w:rsidRPr="00F02A35">
        <w:rPr>
          <w:sz w:val="24"/>
          <w:szCs w:val="24"/>
          <w:u w:val="single"/>
        </w:rPr>
        <w:t xml:space="preserve"> февраля 2021 года обеспечить</w:t>
      </w:r>
      <w:r w:rsidR="001F3C63" w:rsidRPr="00F02A35">
        <w:rPr>
          <w:sz w:val="24"/>
          <w:szCs w:val="24"/>
        </w:rPr>
        <w:t>:</w:t>
      </w:r>
    </w:p>
    <w:p w:rsidR="005A4AF0" w:rsidRPr="00F02A35" w:rsidRDefault="001F3C63">
      <w:pPr>
        <w:pStyle w:val="1"/>
        <w:numPr>
          <w:ilvl w:val="0"/>
          <w:numId w:val="1"/>
        </w:numPr>
        <w:tabs>
          <w:tab w:val="left" w:pos="1052"/>
        </w:tabs>
        <w:ind w:firstLine="700"/>
        <w:jc w:val="both"/>
        <w:rPr>
          <w:sz w:val="24"/>
          <w:szCs w:val="24"/>
        </w:rPr>
      </w:pPr>
      <w:bookmarkStart w:id="4" w:name="bookmark9"/>
      <w:bookmarkEnd w:id="4"/>
      <w:proofErr w:type="gramStart"/>
      <w:r w:rsidRPr="00F02A35">
        <w:rPr>
          <w:sz w:val="24"/>
          <w:szCs w:val="24"/>
          <w:u w:val="single"/>
        </w:rPr>
        <w:t>подготовку</w:t>
      </w:r>
      <w:r w:rsidRPr="00F02A35">
        <w:rPr>
          <w:sz w:val="24"/>
          <w:szCs w:val="24"/>
        </w:rPr>
        <w:t xml:space="preserve"> паспортов доступности занимаемых объектов (помещений) с целью объективной оценки состояния их доступности для инвалидов и других маломобильных групп населения, а также для разработки необходимых мер, обеспечивающих доступность данных объектов (помещений) (далее также паспортизация объектов) в соответствии с приказом Министерства труда и социальной защиты Российской Федерации от 25 декабря 2012 года № 627;</w:t>
      </w:r>
      <w:proofErr w:type="gramEnd"/>
    </w:p>
    <w:p w:rsidR="005A4AF0" w:rsidRPr="00F02A35" w:rsidRDefault="001F3C63">
      <w:pPr>
        <w:pStyle w:val="1"/>
        <w:numPr>
          <w:ilvl w:val="0"/>
          <w:numId w:val="1"/>
        </w:numPr>
        <w:tabs>
          <w:tab w:val="left" w:pos="1052"/>
        </w:tabs>
        <w:ind w:firstLine="700"/>
        <w:jc w:val="both"/>
        <w:rPr>
          <w:sz w:val="24"/>
          <w:szCs w:val="24"/>
        </w:rPr>
      </w:pPr>
      <w:bookmarkStart w:id="5" w:name="bookmark10"/>
      <w:bookmarkEnd w:id="5"/>
      <w:r w:rsidRPr="00F02A35">
        <w:rPr>
          <w:sz w:val="24"/>
          <w:szCs w:val="24"/>
        </w:rPr>
        <w:t xml:space="preserve">размещение информации о доступности занимаемых объектов (помещений) в информационно-телекоммуникационной сети "Интернет" в разделе «Карта доступности объектов» </w:t>
      </w:r>
      <w:proofErr w:type="gramStart"/>
      <w:r w:rsidRPr="00F02A35">
        <w:rPr>
          <w:sz w:val="24"/>
          <w:szCs w:val="24"/>
        </w:rPr>
        <w:t>интернет-портала</w:t>
      </w:r>
      <w:proofErr w:type="gramEnd"/>
      <w:r w:rsidRPr="00F02A35">
        <w:rPr>
          <w:sz w:val="24"/>
          <w:szCs w:val="24"/>
        </w:rPr>
        <w:t xml:space="preserve"> «Жить вместе» в соответствии с приказом Министерства труда и социальной защиты Российской Федерации от 25 декабря 2012 года № 626.</w:t>
      </w:r>
    </w:p>
    <w:p w:rsidR="005A4AF0" w:rsidRPr="00F02A35" w:rsidRDefault="001F3C63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>При этом сообщаем, что подготовленный паспорт доступности занимаемого объекта (помещения) необходимо заверить в территориальном управлении социальной защиты населения. Форма паспорта доступности объекта прилагается.</w:t>
      </w:r>
    </w:p>
    <w:p w:rsidR="005A4AF0" w:rsidRPr="00F02A35" w:rsidRDefault="001F3C63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>Для размещения информации о доступности занимаемых объектов (помещений) с учетом ограничений жизнедеятельности инвалидов в разделе «Карта доступности объектов», размещенной на главной странице интерне</w:t>
      </w:r>
      <w:proofErr w:type="gramStart"/>
      <w:r w:rsidRPr="00F02A35">
        <w:rPr>
          <w:sz w:val="24"/>
          <w:szCs w:val="24"/>
        </w:rPr>
        <w:t>т-</w:t>
      </w:r>
      <w:proofErr w:type="gramEnd"/>
      <w:r w:rsidRPr="00F02A35">
        <w:rPr>
          <w:sz w:val="24"/>
          <w:szCs w:val="24"/>
        </w:rPr>
        <w:t xml:space="preserve"> портала «Жить вместе», необходимо:</w:t>
      </w:r>
    </w:p>
    <w:p w:rsidR="005A4AF0" w:rsidRPr="00F02A35" w:rsidRDefault="001F3C63">
      <w:pPr>
        <w:pStyle w:val="1"/>
        <w:spacing w:after="260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 xml:space="preserve">зарегистрироваться на сайте с использованием самостоятельно </w:t>
      </w:r>
      <w:proofErr w:type="gramStart"/>
      <w:r w:rsidRPr="00F02A35">
        <w:rPr>
          <w:sz w:val="24"/>
          <w:szCs w:val="24"/>
        </w:rPr>
        <w:t>придуманных</w:t>
      </w:r>
      <w:proofErr w:type="gramEnd"/>
      <w:r w:rsidRPr="00F02A35">
        <w:rPr>
          <w:sz w:val="24"/>
          <w:szCs w:val="24"/>
        </w:rPr>
        <w:t xml:space="preserve"> логина и пароля, которые будут использованы в дальнейшем при каждом входе в личный кабинет (для заполнения формы регистрации необходим региональный ключ </w:t>
      </w:r>
      <w:r w:rsidRPr="00F02A35">
        <w:rPr>
          <w:b/>
          <w:bCs/>
          <w:sz w:val="24"/>
          <w:szCs w:val="24"/>
        </w:rPr>
        <w:t xml:space="preserve">- </w:t>
      </w:r>
      <w:r w:rsidRPr="00F02A35">
        <w:rPr>
          <w:b/>
          <w:bCs/>
          <w:sz w:val="24"/>
          <w:szCs w:val="24"/>
          <w:u w:val="single"/>
        </w:rPr>
        <w:t>TZAPxRPS48Gl)</w:t>
      </w:r>
      <w:r w:rsidRPr="00F02A35">
        <w:rPr>
          <w:b/>
          <w:bCs/>
          <w:sz w:val="24"/>
          <w:szCs w:val="24"/>
        </w:rPr>
        <w:t>;</w:t>
      </w:r>
    </w:p>
    <w:p w:rsidR="005A4AF0" w:rsidRPr="00F02A35" w:rsidRDefault="001F3C63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>заполнить паспорт доступности объекта, воспользовавшись инструкцией, размещенной в личном кабинете оператора;</w:t>
      </w:r>
    </w:p>
    <w:p w:rsidR="005A4AF0" w:rsidRPr="00F02A35" w:rsidRDefault="001F3C63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>после правильного ввода и проверки данных системой объект появится на карте в течени</w:t>
      </w:r>
      <w:proofErr w:type="gramStart"/>
      <w:r w:rsidRPr="00F02A35">
        <w:rPr>
          <w:sz w:val="24"/>
          <w:szCs w:val="24"/>
        </w:rPr>
        <w:t>и</w:t>
      </w:r>
      <w:proofErr w:type="gramEnd"/>
      <w:r w:rsidRPr="00F02A35">
        <w:rPr>
          <w:sz w:val="24"/>
          <w:szCs w:val="24"/>
        </w:rPr>
        <w:t xml:space="preserve"> 3-х дней.</w:t>
      </w:r>
    </w:p>
    <w:p w:rsidR="005A4AF0" w:rsidRPr="00F02A35" w:rsidRDefault="001F3C63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 xml:space="preserve">При необходимости дополнительную информацию по данному вопросу можно получить по каналам связи, размещенным на </w:t>
      </w:r>
      <w:proofErr w:type="gramStart"/>
      <w:r w:rsidRPr="00F02A35">
        <w:rPr>
          <w:sz w:val="24"/>
          <w:szCs w:val="24"/>
        </w:rPr>
        <w:t>интернет-портале</w:t>
      </w:r>
      <w:proofErr w:type="gramEnd"/>
      <w:r w:rsidRPr="00F02A35">
        <w:rPr>
          <w:sz w:val="24"/>
          <w:szCs w:val="24"/>
        </w:rPr>
        <w:t xml:space="preserve"> «Жить вместе»: телефон 8 499-550-09-91, электронная почта </w:t>
      </w:r>
      <w:hyperlink r:id="rId8" w:history="1">
        <w:r w:rsidRPr="00F02A35">
          <w:rPr>
            <w:sz w:val="24"/>
            <w:szCs w:val="24"/>
            <w:u w:val="single"/>
          </w:rPr>
          <w:t>hotlineinv@fbmse.ru</w:t>
        </w:r>
      </w:hyperlink>
      <w:r w:rsidRPr="00F02A35">
        <w:rPr>
          <w:sz w:val="24"/>
          <w:szCs w:val="24"/>
          <w:u w:val="single"/>
        </w:rPr>
        <w:t>.</w:t>
      </w:r>
    </w:p>
    <w:p w:rsidR="00F02A35" w:rsidRDefault="001F3C63" w:rsidP="00F02A35">
      <w:pPr>
        <w:pStyle w:val="1"/>
        <w:ind w:firstLine="700"/>
        <w:jc w:val="both"/>
        <w:rPr>
          <w:b/>
          <w:sz w:val="24"/>
          <w:szCs w:val="24"/>
          <w:u w:val="single"/>
        </w:rPr>
      </w:pPr>
      <w:r w:rsidRPr="00F02A35">
        <w:rPr>
          <w:b/>
          <w:sz w:val="24"/>
          <w:szCs w:val="24"/>
          <w:u w:val="single"/>
        </w:rPr>
        <w:t xml:space="preserve">О проделанной работе необходимо проинформировать </w:t>
      </w:r>
      <w:r w:rsidR="00A24473" w:rsidRPr="00F02A35">
        <w:rPr>
          <w:b/>
          <w:sz w:val="24"/>
          <w:szCs w:val="24"/>
          <w:u w:val="single"/>
        </w:rPr>
        <w:t xml:space="preserve">Управление образования </w:t>
      </w:r>
      <w:r w:rsidRPr="00F02A35">
        <w:rPr>
          <w:b/>
          <w:sz w:val="24"/>
          <w:szCs w:val="24"/>
          <w:u w:val="single"/>
        </w:rPr>
        <w:t xml:space="preserve"> до 10 февраля 2021 года на электронный адрес: </w:t>
      </w:r>
      <w:hyperlink r:id="rId9" w:history="1">
        <w:r w:rsidR="00A24473" w:rsidRPr="00F02A35">
          <w:rPr>
            <w:rStyle w:val="aa"/>
            <w:b/>
            <w:sz w:val="24"/>
            <w:szCs w:val="24"/>
            <w:lang w:val="en-US"/>
          </w:rPr>
          <w:t>kumsiget</w:t>
        </w:r>
        <w:r w:rsidR="00A24473" w:rsidRPr="00F02A35">
          <w:rPr>
            <w:rStyle w:val="aa"/>
            <w:b/>
            <w:sz w:val="24"/>
            <w:szCs w:val="24"/>
          </w:rPr>
          <w:t>@</w:t>
        </w:r>
        <w:r w:rsidR="00A24473" w:rsidRPr="00F02A35">
          <w:rPr>
            <w:rStyle w:val="aa"/>
            <w:b/>
            <w:sz w:val="24"/>
            <w:szCs w:val="24"/>
            <w:lang w:val="en-US"/>
          </w:rPr>
          <w:t>mail</w:t>
        </w:r>
        <w:r w:rsidR="00A24473" w:rsidRPr="00F02A35">
          <w:rPr>
            <w:rStyle w:val="aa"/>
            <w:b/>
            <w:sz w:val="24"/>
            <w:szCs w:val="24"/>
          </w:rPr>
          <w:t>.</w:t>
        </w:r>
        <w:proofErr w:type="spellStart"/>
        <w:r w:rsidR="00A24473" w:rsidRPr="00F02A35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  <w:r w:rsidRPr="00F02A35">
        <w:rPr>
          <w:b/>
          <w:sz w:val="24"/>
          <w:szCs w:val="24"/>
          <w:u w:val="single"/>
        </w:rPr>
        <w:t xml:space="preserve"> для подготовки обобщенной информации и представления в </w:t>
      </w:r>
      <w:r w:rsidR="00A24473" w:rsidRPr="00F02A35">
        <w:rPr>
          <w:b/>
          <w:sz w:val="24"/>
          <w:szCs w:val="24"/>
          <w:u w:val="single"/>
        </w:rPr>
        <w:t>Министерство образования.</w:t>
      </w:r>
    </w:p>
    <w:p w:rsidR="00F02A35" w:rsidRDefault="00F02A35" w:rsidP="00F02A35">
      <w:pPr>
        <w:pStyle w:val="1"/>
        <w:ind w:firstLine="700"/>
        <w:jc w:val="both"/>
        <w:rPr>
          <w:b/>
          <w:sz w:val="24"/>
          <w:szCs w:val="24"/>
          <w:u w:val="single"/>
        </w:rPr>
      </w:pPr>
    </w:p>
    <w:p w:rsidR="00F02A35" w:rsidRDefault="00AC3DD2" w:rsidP="00F02A35">
      <w:pPr>
        <w:pStyle w:val="1"/>
        <w:ind w:firstLine="700"/>
        <w:jc w:val="both"/>
        <w:rPr>
          <w:sz w:val="24"/>
          <w:szCs w:val="24"/>
        </w:rPr>
      </w:pPr>
      <w:r w:rsidRPr="00F02A35">
        <w:rPr>
          <w:sz w:val="24"/>
          <w:szCs w:val="24"/>
        </w:rPr>
        <w:t>Приложение: паспорт для заполнения</w:t>
      </w:r>
    </w:p>
    <w:p w:rsidR="00F02A35" w:rsidRDefault="00F02A35" w:rsidP="00F02A35">
      <w:pPr>
        <w:pStyle w:val="1"/>
        <w:ind w:firstLine="700"/>
        <w:jc w:val="both"/>
        <w:rPr>
          <w:sz w:val="24"/>
          <w:szCs w:val="24"/>
        </w:rPr>
      </w:pPr>
    </w:p>
    <w:p w:rsidR="00F02A35" w:rsidRDefault="00F02A35" w:rsidP="00F02A35">
      <w:pPr>
        <w:pStyle w:val="1"/>
        <w:ind w:firstLine="700"/>
        <w:jc w:val="both"/>
        <w:rPr>
          <w:sz w:val="24"/>
          <w:szCs w:val="24"/>
        </w:rPr>
      </w:pPr>
    </w:p>
    <w:p w:rsidR="00A24473" w:rsidRPr="00F02A35" w:rsidRDefault="00A24473" w:rsidP="00F02A35">
      <w:pPr>
        <w:pStyle w:val="1"/>
        <w:ind w:firstLine="700"/>
        <w:jc w:val="both"/>
        <w:rPr>
          <w:b/>
          <w:sz w:val="24"/>
          <w:szCs w:val="24"/>
        </w:rPr>
      </w:pPr>
      <w:r w:rsidRPr="00F02A35">
        <w:rPr>
          <w:b/>
          <w:sz w:val="24"/>
          <w:szCs w:val="24"/>
        </w:rPr>
        <w:t xml:space="preserve">Начальник МКУ «УО»            </w:t>
      </w:r>
      <w:r w:rsidR="00F02A35">
        <w:rPr>
          <w:b/>
          <w:sz w:val="24"/>
          <w:szCs w:val="24"/>
        </w:rPr>
        <w:t xml:space="preserve">                   </w:t>
      </w:r>
      <w:r w:rsidRPr="00F02A35">
        <w:rPr>
          <w:b/>
          <w:sz w:val="24"/>
          <w:szCs w:val="24"/>
        </w:rPr>
        <w:t xml:space="preserve">                                               Х.</w:t>
      </w:r>
      <w:r w:rsidR="00F02A35">
        <w:rPr>
          <w:b/>
          <w:sz w:val="24"/>
          <w:szCs w:val="24"/>
        </w:rPr>
        <w:t xml:space="preserve"> </w:t>
      </w:r>
      <w:r w:rsidRPr="00F02A35">
        <w:rPr>
          <w:b/>
          <w:sz w:val="24"/>
          <w:szCs w:val="24"/>
        </w:rPr>
        <w:t>Исаева</w:t>
      </w:r>
    </w:p>
    <w:p w:rsidR="00A24473" w:rsidRDefault="00A24473" w:rsidP="00A24473">
      <w:pPr>
        <w:pStyle w:val="1"/>
        <w:ind w:firstLine="700"/>
        <w:jc w:val="both"/>
        <w:rPr>
          <w:sz w:val="16"/>
          <w:szCs w:val="16"/>
        </w:rPr>
      </w:pPr>
    </w:p>
    <w:p w:rsidR="00A24473" w:rsidRDefault="00A24473" w:rsidP="00A24473">
      <w:pPr>
        <w:pStyle w:val="1"/>
        <w:ind w:firstLine="700"/>
        <w:jc w:val="both"/>
        <w:rPr>
          <w:sz w:val="16"/>
          <w:szCs w:val="16"/>
        </w:rPr>
      </w:pPr>
    </w:p>
    <w:p w:rsidR="00A24473" w:rsidRPr="00F02A35" w:rsidRDefault="00A24473" w:rsidP="00A24473">
      <w:pPr>
        <w:pStyle w:val="1"/>
        <w:ind w:firstLine="700"/>
        <w:jc w:val="both"/>
        <w:rPr>
          <w:i/>
          <w:sz w:val="24"/>
          <w:szCs w:val="24"/>
        </w:rPr>
      </w:pPr>
      <w:r w:rsidRPr="00F02A35">
        <w:rPr>
          <w:i/>
          <w:sz w:val="16"/>
          <w:szCs w:val="16"/>
        </w:rPr>
        <w:t xml:space="preserve">Исп. </w:t>
      </w:r>
      <w:proofErr w:type="spellStart"/>
      <w:r w:rsidRPr="00F02A35">
        <w:rPr>
          <w:i/>
          <w:sz w:val="16"/>
          <w:szCs w:val="16"/>
        </w:rPr>
        <w:t>К.Адзиева</w:t>
      </w:r>
      <w:proofErr w:type="spellEnd"/>
    </w:p>
    <w:p w:rsidR="005A4AF0" w:rsidRPr="00F02A35" w:rsidRDefault="00A24473" w:rsidP="00F02A35">
      <w:pPr>
        <w:pStyle w:val="1"/>
        <w:spacing w:after="1100"/>
        <w:ind w:firstLine="700"/>
        <w:jc w:val="both"/>
        <w:rPr>
          <w:i/>
        </w:rPr>
      </w:pPr>
      <w:r w:rsidRPr="00F02A35">
        <w:rPr>
          <w:i/>
          <w:sz w:val="16"/>
          <w:szCs w:val="16"/>
        </w:rPr>
        <w:t>Тел.:89634084611</w:t>
      </w:r>
    </w:p>
    <w:sectPr w:rsidR="005A4AF0" w:rsidRPr="00F02A35" w:rsidSect="00A24473">
      <w:headerReference w:type="even" r:id="rId10"/>
      <w:headerReference w:type="default" r:id="rId11"/>
      <w:pgSz w:w="11900" w:h="16840"/>
      <w:pgMar w:top="1054" w:right="567" w:bottom="666" w:left="126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31" w:rsidRDefault="006B3A31">
      <w:r>
        <w:separator/>
      </w:r>
    </w:p>
  </w:endnote>
  <w:endnote w:type="continuationSeparator" w:id="0">
    <w:p w:rsidR="006B3A31" w:rsidRDefault="006B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31" w:rsidRDefault="006B3A31"/>
  </w:footnote>
  <w:footnote w:type="continuationSeparator" w:id="0">
    <w:p w:rsidR="006B3A31" w:rsidRDefault="006B3A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F0" w:rsidRDefault="001F3C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89B024B" wp14:editId="7DB3C4A5">
              <wp:simplePos x="0" y="0"/>
              <wp:positionH relativeFrom="page">
                <wp:posOffset>4213860</wp:posOffset>
              </wp:positionH>
              <wp:positionV relativeFrom="page">
                <wp:posOffset>428625</wp:posOffset>
              </wp:positionV>
              <wp:extent cx="69850" cy="1155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4AF0" w:rsidRDefault="001F3C63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2A35" w:rsidRPr="00F02A35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331.8pt;margin-top:33.75pt;width:5.5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" filled="f" stroked="f">
              <v:textbox style="mso-fit-shape-to-text:t" inset="0,0,0,0">
                <w:txbxContent>
                  <w:p w:rsidR="005A4AF0" w:rsidRDefault="001F3C63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2A35" w:rsidRPr="00F02A35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F0" w:rsidRDefault="001F3C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48BE021" wp14:editId="35224B4C">
              <wp:simplePos x="0" y="0"/>
              <wp:positionH relativeFrom="page">
                <wp:posOffset>4213860</wp:posOffset>
              </wp:positionH>
              <wp:positionV relativeFrom="page">
                <wp:posOffset>428625</wp:posOffset>
              </wp:positionV>
              <wp:extent cx="69850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4AF0" w:rsidRDefault="001F3C63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2A35" w:rsidRPr="00F02A35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331.8pt;margin-top:33.75pt;width:5.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" filled="f" stroked="f">
              <v:textbox style="mso-fit-shape-to-text:t" inset="0,0,0,0">
                <w:txbxContent>
                  <w:p w:rsidR="005A4AF0" w:rsidRDefault="001F3C63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2A35" w:rsidRPr="00F02A35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98E"/>
    <w:multiLevelType w:val="multilevel"/>
    <w:tmpl w:val="61569BE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7A9"/>
    <w:multiLevelType w:val="multilevel"/>
    <w:tmpl w:val="FB76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91C84"/>
    <w:multiLevelType w:val="multilevel"/>
    <w:tmpl w:val="36DA96D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81BE7"/>
    <w:multiLevelType w:val="multilevel"/>
    <w:tmpl w:val="315AD9E8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F4D57"/>
    <w:multiLevelType w:val="multilevel"/>
    <w:tmpl w:val="79C4BE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E67AC"/>
    <w:multiLevelType w:val="multilevel"/>
    <w:tmpl w:val="0D665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B7147"/>
    <w:multiLevelType w:val="multilevel"/>
    <w:tmpl w:val="1FC2E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866F1"/>
    <w:multiLevelType w:val="multilevel"/>
    <w:tmpl w:val="F7CABDC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E7CB3"/>
    <w:multiLevelType w:val="multilevel"/>
    <w:tmpl w:val="594C0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4AF0"/>
    <w:rsid w:val="001F3C63"/>
    <w:rsid w:val="0044564F"/>
    <w:rsid w:val="005A4AF0"/>
    <w:rsid w:val="006B3A31"/>
    <w:rsid w:val="00A24473"/>
    <w:rsid w:val="00AC3DD2"/>
    <w:rsid w:val="00F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40" w:line="26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250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308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pPr>
      <w:spacing w:line="300" w:lineRule="auto"/>
      <w:ind w:left="30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24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473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A24473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C3D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DD2"/>
    <w:rPr>
      <w:color w:val="000000"/>
    </w:rPr>
  </w:style>
  <w:style w:type="paragraph" w:styleId="ad">
    <w:name w:val="header"/>
    <w:basedOn w:val="a"/>
    <w:link w:val="ae"/>
    <w:uiPriority w:val="99"/>
    <w:unhideWhenUsed/>
    <w:rsid w:val="00AC3D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3DD2"/>
    <w:rPr>
      <w:color w:val="000000"/>
    </w:rPr>
  </w:style>
  <w:style w:type="paragraph" w:styleId="af">
    <w:name w:val="No Spacing"/>
    <w:uiPriority w:val="1"/>
    <w:qFormat/>
    <w:rsid w:val="00AC3DD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40" w:line="26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after="250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308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pPr>
      <w:spacing w:line="300" w:lineRule="auto"/>
      <w:ind w:left="30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24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473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A24473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C3D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DD2"/>
    <w:rPr>
      <w:color w:val="000000"/>
    </w:rPr>
  </w:style>
  <w:style w:type="paragraph" w:styleId="ad">
    <w:name w:val="header"/>
    <w:basedOn w:val="a"/>
    <w:link w:val="ae"/>
    <w:uiPriority w:val="99"/>
    <w:unhideWhenUsed/>
    <w:rsid w:val="00AC3D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3DD2"/>
    <w:rPr>
      <w:color w:val="000000"/>
    </w:rPr>
  </w:style>
  <w:style w:type="paragraph" w:styleId="af">
    <w:name w:val="No Spacing"/>
    <w:uiPriority w:val="1"/>
    <w:qFormat/>
    <w:rsid w:val="00AC3DD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inv@fbms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sig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2435</Characters>
  <Application>Microsoft Office Word</Application>
  <DocSecurity>0</DocSecurity>
  <Lines>20</Lines>
  <Paragraphs>5</Paragraphs>
  <ScaleCrop>false</ScaleCrop>
  <Company>Home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</cp:lastModifiedBy>
  <cp:revision>4</cp:revision>
  <dcterms:created xsi:type="dcterms:W3CDTF">2021-02-04T07:25:00Z</dcterms:created>
  <dcterms:modified xsi:type="dcterms:W3CDTF">2021-02-04T08:12:00Z</dcterms:modified>
</cp:coreProperties>
</file>