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6E" w:rsidRPr="001E51B5" w:rsidRDefault="004F6B9F" w:rsidP="009C0CC2">
      <w:pPr>
        <w:pStyle w:val="a3"/>
        <w:ind w:right="464"/>
        <w:rPr>
          <w:rFonts w:ascii="Times New Roman" w:eastAsia="Times New Roman" w:hAnsi="Times New Roman"/>
          <w:sz w:val="24"/>
          <w:szCs w:val="24"/>
        </w:rPr>
      </w:pPr>
      <w:r w:rsidRPr="001E51B5">
        <w:rPr>
          <w:rFonts w:ascii="Times New Roman" w:eastAsia="Times New Roman" w:hAnsi="Times New Roman"/>
          <w:sz w:val="24"/>
          <w:szCs w:val="24"/>
        </w:rPr>
        <w:t>Письмо №40 от 21 января 2022 года</w:t>
      </w:r>
    </w:p>
    <w:p w:rsidR="00220391" w:rsidRPr="001E51B5" w:rsidRDefault="00220391" w:rsidP="009C0CC2">
      <w:pPr>
        <w:pStyle w:val="a3"/>
        <w:ind w:right="464"/>
        <w:rPr>
          <w:rFonts w:ascii="Times New Roman" w:eastAsia="Times New Roman" w:hAnsi="Times New Roman"/>
          <w:b/>
          <w:color w:val="0070C0"/>
          <w:sz w:val="24"/>
          <w:szCs w:val="24"/>
        </w:rPr>
      </w:pPr>
      <w:bookmarkStart w:id="0" w:name="_GoBack"/>
      <w:r w:rsidRPr="001E51B5">
        <w:rPr>
          <w:rFonts w:ascii="Times New Roman" w:eastAsia="Times New Roman" w:hAnsi="Times New Roman"/>
          <w:b/>
          <w:color w:val="0070C0"/>
          <w:sz w:val="24"/>
          <w:szCs w:val="24"/>
        </w:rPr>
        <w:t>О направлении рекомендаций для организации эффективной работы по формированию функциональной грамотности</w:t>
      </w:r>
    </w:p>
    <w:bookmarkEnd w:id="0"/>
    <w:p w:rsidR="00220391" w:rsidRPr="001E51B5" w:rsidRDefault="00220391" w:rsidP="00220391">
      <w:pPr>
        <w:pStyle w:val="a3"/>
        <w:ind w:right="464"/>
        <w:jc w:val="right"/>
        <w:rPr>
          <w:rFonts w:ascii="Times New Roman" w:eastAsia="Times New Roman" w:hAnsi="Times New Roman"/>
          <w:sz w:val="24"/>
          <w:szCs w:val="24"/>
        </w:rPr>
      </w:pPr>
      <w:r w:rsidRPr="001E51B5">
        <w:rPr>
          <w:rFonts w:ascii="Times New Roman" w:eastAsia="Times New Roman" w:hAnsi="Times New Roman"/>
          <w:sz w:val="24"/>
          <w:szCs w:val="24"/>
        </w:rPr>
        <w:t>Руководителям ОО</w:t>
      </w:r>
    </w:p>
    <w:p w:rsidR="004F6B9F" w:rsidRPr="001E51B5" w:rsidRDefault="004F6B9F" w:rsidP="00220391">
      <w:pPr>
        <w:pStyle w:val="a3"/>
        <w:ind w:right="464"/>
        <w:jc w:val="both"/>
        <w:rPr>
          <w:rFonts w:ascii="Times New Roman" w:eastAsia="Times New Roman" w:hAnsi="Times New Roman"/>
          <w:sz w:val="24"/>
          <w:szCs w:val="24"/>
        </w:rPr>
      </w:pPr>
      <w:r w:rsidRPr="001E51B5">
        <w:rPr>
          <w:rFonts w:ascii="Times New Roman" w:eastAsia="Times New Roman" w:hAnsi="Times New Roman"/>
          <w:sz w:val="24"/>
          <w:szCs w:val="24"/>
        </w:rPr>
        <w:t xml:space="preserve">  </w:t>
      </w:r>
      <w:r w:rsidR="001E51B5" w:rsidRPr="001E51B5">
        <w:rPr>
          <w:rFonts w:ascii="Times New Roman" w:eastAsia="Times New Roman" w:hAnsi="Times New Roman"/>
          <w:sz w:val="24"/>
          <w:szCs w:val="24"/>
        </w:rPr>
        <w:tab/>
      </w:r>
      <w:r w:rsidRPr="001E51B5">
        <w:rPr>
          <w:rFonts w:ascii="Times New Roman" w:eastAsia="Times New Roman" w:hAnsi="Times New Roman"/>
          <w:sz w:val="24"/>
          <w:szCs w:val="24"/>
        </w:rPr>
        <w:t>МКУ «Управление образования» Сергокалинского района напоминает о том, что согласно приказу №56/1 от 23.09.2021г. «</w:t>
      </w:r>
      <w:r w:rsidRPr="001E51B5">
        <w:rPr>
          <w:rFonts w:ascii="Times New Roman" w:eastAsia="Times New Roman" w:hAnsi="Times New Roman"/>
          <w:sz w:val="24"/>
          <w:szCs w:val="24"/>
        </w:rPr>
        <w:t>О проведении мероприятий, направленных на формирование функциональной грамотности обучающихся общеобразовательных орг</w:t>
      </w:r>
      <w:r w:rsidRPr="001E51B5">
        <w:rPr>
          <w:rFonts w:ascii="Times New Roman" w:eastAsia="Times New Roman" w:hAnsi="Times New Roman"/>
          <w:sz w:val="24"/>
          <w:szCs w:val="24"/>
        </w:rPr>
        <w:t xml:space="preserve">анизаций Сергокалинского района» каждая образовательная организация должна была разработать и утвердить план «Дорожную карту» по обеспечению процесса перехода к формированию и оценке функциональной грамотности обучающихся; организовать работу по внедрению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 (все необходимые для работы материалы находятся в информационно-телекоммуникационной сети «Интернет» по адресам: https://fg.resh.edu.ru/, </w:t>
      </w:r>
      <w:hyperlink r:id="rId5" w:history="1">
        <w:r w:rsidR="001E51B5" w:rsidRPr="001E51B5">
          <w:rPr>
            <w:rStyle w:val="a8"/>
            <w:rFonts w:ascii="Times New Roman" w:eastAsia="Times New Roman" w:hAnsi="Times New Roman"/>
            <w:sz w:val="24"/>
            <w:szCs w:val="24"/>
          </w:rPr>
          <w:t>https://fipi.ru/otkrytyy-bank-zadaniy-dlya-otsenki-yestestvennonauchnoy-gramotnosti</w:t>
        </w:r>
      </w:hyperlink>
      <w:r w:rsidRPr="001E51B5">
        <w:rPr>
          <w:rFonts w:ascii="Times New Roman" w:eastAsia="Times New Roman" w:hAnsi="Times New Roman"/>
          <w:sz w:val="24"/>
          <w:szCs w:val="24"/>
        </w:rPr>
        <w:t>);</w:t>
      </w:r>
      <w:r w:rsidR="001E51B5" w:rsidRPr="001E51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E51B5">
        <w:rPr>
          <w:rFonts w:ascii="Times New Roman" w:eastAsia="Times New Roman" w:hAnsi="Times New Roman"/>
          <w:sz w:val="24"/>
          <w:szCs w:val="24"/>
        </w:rPr>
        <w:t>сформировать базы данных обучающихся 8-11 классов 2021/2022 учебного года, а также учителей, участвующих в формировании функциональной грамотности обучающихся 8-11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мышление).</w:t>
      </w:r>
    </w:p>
    <w:p w:rsidR="004F6B9F" w:rsidRPr="001E51B5" w:rsidRDefault="004F6B9F" w:rsidP="001E51B5">
      <w:pPr>
        <w:pStyle w:val="a3"/>
        <w:ind w:right="46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униципальными опорными образовательными организациями по развитию функциональной грамотности </w:t>
      </w:r>
      <w:r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определены </w:t>
      </w:r>
      <w:r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следующие образовательные организации района:</w:t>
      </w:r>
    </w:p>
    <w:p w:rsidR="004F6B9F" w:rsidRPr="004F6B9F" w:rsidRDefault="004F6B9F" w:rsidP="001E51B5">
      <w:pPr>
        <w:numPr>
          <w:ilvl w:val="0"/>
          <w:numId w:val="1"/>
        </w:numPr>
        <w:spacing w:after="0" w:line="240" w:lineRule="auto"/>
        <w:ind w:left="1418" w:right="46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9F">
        <w:rPr>
          <w:rFonts w:ascii="Times New Roman" w:eastAsia="Times New Roman" w:hAnsi="Times New Roman" w:cs="Times New Roman"/>
          <w:sz w:val="24"/>
          <w:szCs w:val="24"/>
        </w:rPr>
        <w:t>МКОУ «Сергокалинская СОШ №1», направление - естественнонаучная грамотность;</w:t>
      </w:r>
    </w:p>
    <w:p w:rsidR="004F6B9F" w:rsidRPr="004F6B9F" w:rsidRDefault="004F6B9F" w:rsidP="001E51B5">
      <w:pPr>
        <w:numPr>
          <w:ilvl w:val="0"/>
          <w:numId w:val="1"/>
        </w:numPr>
        <w:spacing w:after="0" w:line="240" w:lineRule="auto"/>
        <w:ind w:left="1418" w:right="46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9F">
        <w:rPr>
          <w:rFonts w:ascii="Times New Roman" w:eastAsia="Times New Roman" w:hAnsi="Times New Roman" w:cs="Times New Roman"/>
          <w:sz w:val="24"/>
          <w:szCs w:val="24"/>
        </w:rPr>
        <w:t>МКОУ «Сергокалинская СОШ №2», направление - финансовая грамотность;</w:t>
      </w:r>
    </w:p>
    <w:p w:rsidR="004F6B9F" w:rsidRPr="004F6B9F" w:rsidRDefault="004F6B9F" w:rsidP="001E51B5">
      <w:pPr>
        <w:numPr>
          <w:ilvl w:val="0"/>
          <w:numId w:val="1"/>
        </w:numPr>
        <w:spacing w:after="0" w:line="240" w:lineRule="auto"/>
        <w:ind w:left="1418" w:right="46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9F">
        <w:rPr>
          <w:rFonts w:ascii="Times New Roman" w:eastAsia="Times New Roman" w:hAnsi="Times New Roman" w:cs="Times New Roman"/>
          <w:sz w:val="24"/>
          <w:szCs w:val="24"/>
        </w:rPr>
        <w:t>МКОУ «Мюрегинская СОШ», направление - математическая грамотность;</w:t>
      </w:r>
    </w:p>
    <w:p w:rsidR="004F6B9F" w:rsidRPr="004F6B9F" w:rsidRDefault="004F6B9F" w:rsidP="001E51B5">
      <w:pPr>
        <w:numPr>
          <w:ilvl w:val="0"/>
          <w:numId w:val="1"/>
        </w:numPr>
        <w:spacing w:after="0" w:line="240" w:lineRule="auto"/>
        <w:ind w:left="1418" w:right="46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9F">
        <w:rPr>
          <w:rFonts w:ascii="Times New Roman" w:eastAsia="Times New Roman" w:hAnsi="Times New Roman" w:cs="Times New Roman"/>
          <w:sz w:val="24"/>
          <w:szCs w:val="24"/>
        </w:rPr>
        <w:t>МКОУ «Кичигамринская СОШ», направление - читательская грамотность;</w:t>
      </w:r>
    </w:p>
    <w:p w:rsidR="004F6B9F" w:rsidRPr="004F6B9F" w:rsidRDefault="004F6B9F" w:rsidP="001E51B5">
      <w:pPr>
        <w:numPr>
          <w:ilvl w:val="0"/>
          <w:numId w:val="1"/>
        </w:numPr>
        <w:spacing w:after="0" w:line="240" w:lineRule="auto"/>
        <w:ind w:left="1418" w:right="46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9F">
        <w:rPr>
          <w:rFonts w:ascii="Times New Roman" w:eastAsia="Times New Roman" w:hAnsi="Times New Roman" w:cs="Times New Roman"/>
          <w:sz w:val="24"/>
          <w:szCs w:val="24"/>
        </w:rPr>
        <w:t>МКОУ «Мургукская СОШ», направление - креативное мышление;</w:t>
      </w:r>
    </w:p>
    <w:p w:rsidR="004F6B9F" w:rsidRPr="004F6B9F" w:rsidRDefault="004F6B9F" w:rsidP="001E51B5">
      <w:pPr>
        <w:numPr>
          <w:ilvl w:val="0"/>
          <w:numId w:val="1"/>
        </w:numPr>
        <w:spacing w:after="0" w:line="240" w:lineRule="auto"/>
        <w:ind w:left="1418" w:right="46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9F">
        <w:rPr>
          <w:rFonts w:ascii="Times New Roman" w:eastAsia="Times New Roman" w:hAnsi="Times New Roman" w:cs="Times New Roman"/>
          <w:sz w:val="24"/>
          <w:szCs w:val="24"/>
        </w:rPr>
        <w:t>МКОУ «Аймаумахинская СОШ»,</w:t>
      </w:r>
      <w:r w:rsidRPr="004F6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6B9F">
        <w:rPr>
          <w:rFonts w:ascii="Times New Roman" w:eastAsia="Times New Roman" w:hAnsi="Times New Roman" w:cs="Times New Roman"/>
          <w:sz w:val="24"/>
          <w:szCs w:val="24"/>
        </w:rPr>
        <w:t>направление - глобальные компетенции.</w:t>
      </w:r>
    </w:p>
    <w:p w:rsidR="00541B6E" w:rsidRPr="001E51B5" w:rsidRDefault="004F6B9F" w:rsidP="001E51B5">
      <w:pPr>
        <w:pStyle w:val="a3"/>
        <w:ind w:right="4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</w:t>
      </w:r>
      <w:r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</w:t>
      </w:r>
      <w:r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r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методическ</w:t>
      </w:r>
      <w:r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r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команд</w:t>
      </w:r>
      <w:r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рабочая группа </w:t>
      </w:r>
      <w:r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развитию функциональной грамотности обучающихся</w:t>
      </w:r>
      <w:r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F6B9F" w:rsidRPr="001E51B5" w:rsidRDefault="004F6B9F" w:rsidP="001E51B5">
      <w:pPr>
        <w:pStyle w:val="a3"/>
        <w:ind w:right="4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Также согласно письму №27 от 18.01.2022г. вам было необходимо </w:t>
      </w:r>
      <w:r w:rsidR="00220391"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срок до 25.01.2022г. пройти самодиагностику готовности общеобразовательных организаций к введению обновленных ФГОС</w:t>
      </w:r>
      <w:r w:rsidR="00220391" w:rsidRPr="001E51B5">
        <w:rPr>
          <w:rFonts w:ascii="Times New Roman" w:hAnsi="Times New Roman"/>
          <w:sz w:val="24"/>
          <w:szCs w:val="24"/>
        </w:rPr>
        <w:t xml:space="preserve"> по ссылке </w:t>
      </w:r>
      <w:hyperlink r:id="rId6" w:history="1">
        <w:r w:rsidR="00220391" w:rsidRPr="001E51B5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https://forms.gle/1iUgLPjWRHWHwbUCA</w:t>
        </w:r>
      </w:hyperlink>
      <w:r w:rsidR="00220391"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зарегистрировать на платформе РЭШ школу, педагогов, всех учащихся и </w:t>
      </w:r>
      <w:r w:rsidR="00220391" w:rsidRPr="001E51B5">
        <w:rPr>
          <w:rFonts w:ascii="Times New Roman" w:hAnsi="Times New Roman"/>
          <w:sz w:val="24"/>
          <w:szCs w:val="24"/>
        </w:rPr>
        <w:t xml:space="preserve"> </w:t>
      </w:r>
      <w:r w:rsidR="00220391"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тренировочные задания в урочной и внеурочной деятельности по всем шести направлениям по функциональной грамотности.</w:t>
      </w:r>
    </w:p>
    <w:p w:rsidR="001E51B5" w:rsidRPr="001E51B5" w:rsidRDefault="00220391" w:rsidP="001E51B5">
      <w:pPr>
        <w:pStyle w:val="a3"/>
        <w:ind w:right="4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Направляем также рекомендации для организации эффективной работы по формированию функциональной грамотности. </w:t>
      </w:r>
    </w:p>
    <w:p w:rsidR="00220391" w:rsidRPr="001E51B5" w:rsidRDefault="00220391" w:rsidP="001E51B5">
      <w:pPr>
        <w:pStyle w:val="a3"/>
        <w:ind w:right="4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Просим изучить рекомендации</w:t>
      </w:r>
      <w:r w:rsid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и школьного уровней</w:t>
      </w:r>
      <w:r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назначить координатора по освоению функциональной грамотности и ее мониторингу, организовать работу по всем шести направлениям</w:t>
      </w:r>
      <w:r w:rsidR="001E51B5"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каждой школе.</w:t>
      </w:r>
      <w:r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E51B5"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Муниципальным опорным образовательным организациям </w:t>
      </w:r>
      <w:r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проводить измерения уровня </w:t>
      </w:r>
      <w:proofErr w:type="spellStart"/>
      <w:r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функциональной грамотности обучающихся, в том числе с использованием олимпиадного формата. </w:t>
      </w:r>
    </w:p>
    <w:p w:rsidR="001E51B5" w:rsidRPr="001E51B5" w:rsidRDefault="001E51B5" w:rsidP="001E51B5">
      <w:pPr>
        <w:pStyle w:val="a3"/>
        <w:ind w:right="4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Приложение: на 4 л. </w:t>
      </w:r>
    </w:p>
    <w:p w:rsidR="001E51B5" w:rsidRPr="001E51B5" w:rsidRDefault="001E51B5" w:rsidP="001E51B5">
      <w:pPr>
        <w:pStyle w:val="a3"/>
        <w:ind w:right="46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proofErr w:type="gramStart"/>
      <w:r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о.начальника</w:t>
      </w:r>
      <w:proofErr w:type="spellEnd"/>
      <w:proofErr w:type="gramEnd"/>
      <w:r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5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М.Мусаев</w:t>
      </w:r>
      <w:proofErr w:type="spellEnd"/>
    </w:p>
    <w:p w:rsidR="001E51B5" w:rsidRPr="001E51B5" w:rsidRDefault="001E51B5" w:rsidP="001E51B5">
      <w:pPr>
        <w:pStyle w:val="a3"/>
        <w:ind w:right="464"/>
        <w:jc w:val="both"/>
        <w:rPr>
          <w:rFonts w:ascii="Times New Roman" w:eastAsia="Times New Roman" w:hAnsi="Times New Roman"/>
          <w:i/>
          <w:color w:val="000000"/>
          <w:sz w:val="16"/>
          <w:szCs w:val="24"/>
          <w:lang w:eastAsia="ru-RU"/>
        </w:rPr>
      </w:pPr>
      <w:r w:rsidRPr="001E51B5">
        <w:rPr>
          <w:rFonts w:ascii="Times New Roman" w:eastAsia="Times New Roman" w:hAnsi="Times New Roman"/>
          <w:i/>
          <w:color w:val="000000"/>
          <w:sz w:val="16"/>
          <w:szCs w:val="24"/>
          <w:lang w:eastAsia="ru-RU"/>
        </w:rPr>
        <w:t>Исп. Магомедова У.К.</w:t>
      </w:r>
    </w:p>
    <w:p w:rsidR="001E51B5" w:rsidRPr="001E51B5" w:rsidRDefault="001E51B5" w:rsidP="001E51B5">
      <w:pPr>
        <w:pStyle w:val="a3"/>
        <w:ind w:right="464"/>
        <w:jc w:val="both"/>
        <w:rPr>
          <w:rFonts w:ascii="Times New Roman" w:eastAsia="Times New Roman" w:hAnsi="Times New Roman"/>
          <w:i/>
          <w:color w:val="000000"/>
          <w:sz w:val="16"/>
          <w:szCs w:val="24"/>
          <w:lang w:eastAsia="ru-RU"/>
        </w:rPr>
      </w:pPr>
      <w:r w:rsidRPr="001E51B5">
        <w:rPr>
          <w:rFonts w:ascii="Times New Roman" w:eastAsia="Times New Roman" w:hAnsi="Times New Roman"/>
          <w:i/>
          <w:color w:val="000000"/>
          <w:sz w:val="16"/>
          <w:szCs w:val="24"/>
          <w:lang w:eastAsia="ru-RU"/>
        </w:rPr>
        <w:t>Тел. 8 903 482 57 46</w:t>
      </w:r>
    </w:p>
    <w:p w:rsidR="001E51B5" w:rsidRDefault="001E51B5" w:rsidP="001E51B5">
      <w:pPr>
        <w:pStyle w:val="a3"/>
        <w:ind w:right="464" w:firstLine="708"/>
        <w:jc w:val="both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</w:p>
    <w:p w:rsidR="001E51B5" w:rsidRDefault="001E51B5" w:rsidP="001E51B5">
      <w:pPr>
        <w:pStyle w:val="a3"/>
        <w:ind w:right="464" w:firstLine="708"/>
        <w:jc w:val="both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</w:p>
    <w:p w:rsidR="007E55B3" w:rsidRDefault="008C3A51" w:rsidP="007E5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РЕКОМЕНДАЦИИ В АДРЕС УЧАСТНИКОВ ОБРАЗОВАТЕЛЬНЫХ ОТНОШЕНИЙ </w:t>
      </w:r>
    </w:p>
    <w:p w:rsidR="00541B6E" w:rsidRPr="001E51B5" w:rsidRDefault="008C3A51" w:rsidP="007E5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для организации эффективной работы </w:t>
      </w:r>
      <w:r w:rsidR="00345814" w:rsidRPr="001E51B5">
        <w:rPr>
          <w:rFonts w:ascii="Times New Roman" w:hAnsi="Times New Roman" w:cs="Times New Roman"/>
          <w:sz w:val="24"/>
          <w:szCs w:val="24"/>
        </w:rPr>
        <w:t>по формированию функциональной грамотности</w:t>
      </w:r>
    </w:p>
    <w:p w:rsidR="007E55B3" w:rsidRDefault="007E55B3" w:rsidP="00D104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0FB" w:rsidRPr="001E51B5" w:rsidRDefault="006870FB" w:rsidP="00D104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1B5">
        <w:rPr>
          <w:rFonts w:ascii="Times New Roman" w:hAnsi="Times New Roman" w:cs="Times New Roman"/>
          <w:b/>
          <w:sz w:val="24"/>
          <w:szCs w:val="24"/>
        </w:rPr>
        <w:t xml:space="preserve">Управление на уровне общеобразовательной организации </w:t>
      </w:r>
    </w:p>
    <w:p w:rsidR="008C3A51" w:rsidRPr="001E51B5" w:rsidRDefault="006870FB" w:rsidP="00D10477">
      <w:pPr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>В целях организации работы по формированию и оценке функциональной грамотности в общеобразовательных организациях управленческим командам образовательных организаций:</w:t>
      </w:r>
    </w:p>
    <w:p w:rsidR="00345814" w:rsidRPr="001E51B5" w:rsidRDefault="008C3A51" w:rsidP="00D4216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Принять к сведению результаты мониторинга, </w:t>
      </w:r>
      <w:r w:rsidR="00345814" w:rsidRPr="001E51B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45814" w:rsidRPr="001E51B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345814" w:rsidRPr="001E51B5">
        <w:rPr>
          <w:rFonts w:ascii="Times New Roman" w:hAnsi="Times New Roman" w:cs="Times New Roman"/>
          <w:sz w:val="24"/>
          <w:szCs w:val="24"/>
        </w:rPr>
        <w:t xml:space="preserve">. ВПР, </w:t>
      </w:r>
      <w:r w:rsidRPr="001E51B5">
        <w:rPr>
          <w:rFonts w:ascii="Times New Roman" w:hAnsi="Times New Roman" w:cs="Times New Roman"/>
          <w:sz w:val="24"/>
          <w:szCs w:val="24"/>
        </w:rPr>
        <w:t xml:space="preserve">представленные в личных кабинетах, проанализировать данные </w:t>
      </w:r>
      <w:r w:rsidR="00345814" w:rsidRPr="001E51B5">
        <w:rPr>
          <w:rFonts w:ascii="Times New Roman" w:hAnsi="Times New Roman" w:cs="Times New Roman"/>
          <w:sz w:val="24"/>
          <w:szCs w:val="24"/>
        </w:rPr>
        <w:t>и принять управленческие и методические меры.</w:t>
      </w:r>
    </w:p>
    <w:p w:rsidR="00887703" w:rsidRPr="001E51B5" w:rsidRDefault="00345814" w:rsidP="00D4216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Назначить координатора по освоению </w:t>
      </w:r>
      <w:r w:rsidR="00887703" w:rsidRPr="001E51B5">
        <w:rPr>
          <w:rFonts w:ascii="Times New Roman" w:hAnsi="Times New Roman" w:cs="Times New Roman"/>
          <w:sz w:val="24"/>
          <w:szCs w:val="24"/>
        </w:rPr>
        <w:t>функциональной грамотности и ее мониторингу.</w:t>
      </w:r>
    </w:p>
    <w:p w:rsidR="00887703" w:rsidRPr="001E51B5" w:rsidRDefault="00887703" w:rsidP="00D4216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>Создать проектный офис (лабораторию, рабочую группу) по адаптации, разработке тренировочных и мониторинговых заданий по шести направлениям функциональной грамотности.</w:t>
      </w:r>
    </w:p>
    <w:p w:rsidR="00887703" w:rsidRPr="001E51B5" w:rsidRDefault="00887703" w:rsidP="00D4216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>Внести изменения в основную образовательную программу:</w:t>
      </w:r>
    </w:p>
    <w:p w:rsidR="00887703" w:rsidRPr="001E51B5" w:rsidRDefault="00887703" w:rsidP="00D4216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>- целевой раздел: планируемые результаты и система оценки их достижения;</w:t>
      </w:r>
    </w:p>
    <w:p w:rsidR="00887703" w:rsidRPr="001E51B5" w:rsidRDefault="00887703" w:rsidP="00D4216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>- содержательный раздел: корректировка программ учебных курсов, в том числе интегрированных;</w:t>
      </w:r>
    </w:p>
    <w:p w:rsidR="00887703" w:rsidRPr="001E51B5" w:rsidRDefault="00887703" w:rsidP="00D4216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>- организационный: включение соответствующих курсов в часть учебного плана, формируемую участниками образовательных отношений, в план внеурочной деятельности.</w:t>
      </w:r>
    </w:p>
    <w:p w:rsidR="00887703" w:rsidRPr="001E51B5" w:rsidRDefault="00887703" w:rsidP="00D42168">
      <w:pPr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   5. В планы программы урочной деятельности включить решение контекстных задач по всем предметам учебного плана.</w:t>
      </w:r>
    </w:p>
    <w:p w:rsidR="00887703" w:rsidRPr="001E51B5" w:rsidRDefault="008C3A51" w:rsidP="00D42168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Организовать работу </w:t>
      </w:r>
      <w:proofErr w:type="spellStart"/>
      <w:r w:rsidRPr="001E51B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E51B5">
        <w:rPr>
          <w:rFonts w:ascii="Times New Roman" w:hAnsi="Times New Roman" w:cs="Times New Roman"/>
          <w:sz w:val="24"/>
          <w:szCs w:val="24"/>
        </w:rPr>
        <w:t xml:space="preserve"> методических объединений, обеспечивающих внедрение систематической деятельности по формированию функциональной грамотности в практику работы педагогов - предметников.</w:t>
      </w:r>
    </w:p>
    <w:p w:rsidR="00133C6C" w:rsidRPr="001E51B5" w:rsidRDefault="008C3A51" w:rsidP="00D42168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В рамках работы </w:t>
      </w:r>
      <w:proofErr w:type="spellStart"/>
      <w:r w:rsidRPr="001E51B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E51B5">
        <w:rPr>
          <w:rFonts w:ascii="Times New Roman" w:hAnsi="Times New Roman" w:cs="Times New Roman"/>
          <w:sz w:val="24"/>
          <w:szCs w:val="24"/>
        </w:rPr>
        <w:t xml:space="preserve"> методических объединений проанализировать результаты мониторинга функциональной грамотности в разрезе образовательной организации в целом, в разрезе параллели, отдельных классов и обучающихся. В анализе рекомендуется использовать как статические, та</w:t>
      </w:r>
      <w:r w:rsidR="00133C6C" w:rsidRPr="001E51B5">
        <w:rPr>
          <w:rFonts w:ascii="Times New Roman" w:hAnsi="Times New Roman" w:cs="Times New Roman"/>
          <w:sz w:val="24"/>
          <w:szCs w:val="24"/>
        </w:rPr>
        <w:t>к и качественные методы анализа</w:t>
      </w:r>
      <w:r w:rsidRPr="001E51B5">
        <w:rPr>
          <w:rFonts w:ascii="Times New Roman" w:hAnsi="Times New Roman" w:cs="Times New Roman"/>
          <w:sz w:val="24"/>
          <w:szCs w:val="24"/>
        </w:rPr>
        <w:t>.</w:t>
      </w:r>
    </w:p>
    <w:p w:rsidR="00133C6C" w:rsidRPr="001E51B5" w:rsidRDefault="008C3A51" w:rsidP="00D42168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>В ходе анализа результатов мониторинга функциональной грамотности в разрезе образовательной организации в целом, в разрезе параллели, отдельных классов и обучающихся определить «сильные» и «слабые» направления функциональной грамотности, выявить дефициты в конкретных аспектах функциональной грамотности, требующие устранения.</w:t>
      </w:r>
    </w:p>
    <w:p w:rsidR="00133C6C" w:rsidRPr="001E51B5" w:rsidRDefault="008C3A51" w:rsidP="00D42168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В рамках работы школьных </w:t>
      </w:r>
      <w:proofErr w:type="spellStart"/>
      <w:r w:rsidRPr="001E51B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E51B5">
        <w:rPr>
          <w:rFonts w:ascii="Times New Roman" w:hAnsi="Times New Roman" w:cs="Times New Roman"/>
          <w:sz w:val="24"/>
          <w:szCs w:val="24"/>
        </w:rPr>
        <w:t xml:space="preserve"> методических объединений определить механизмы включения в работу педагогов форм и методов формирования и оценки функцио</w:t>
      </w:r>
      <w:r w:rsidR="00133C6C" w:rsidRPr="001E51B5">
        <w:rPr>
          <w:rFonts w:ascii="Times New Roman" w:hAnsi="Times New Roman" w:cs="Times New Roman"/>
          <w:sz w:val="24"/>
          <w:szCs w:val="24"/>
        </w:rPr>
        <w:t>нальной грамотности обучающихся</w:t>
      </w:r>
      <w:r w:rsidRPr="001E51B5">
        <w:rPr>
          <w:rFonts w:ascii="Times New Roman" w:hAnsi="Times New Roman" w:cs="Times New Roman"/>
          <w:sz w:val="24"/>
          <w:szCs w:val="24"/>
        </w:rPr>
        <w:t>.</w:t>
      </w:r>
    </w:p>
    <w:p w:rsidR="00133C6C" w:rsidRPr="001E51B5" w:rsidRDefault="00133C6C" w:rsidP="00D42168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 </w:t>
      </w:r>
      <w:r w:rsidR="008C3A51" w:rsidRPr="001E51B5">
        <w:rPr>
          <w:rFonts w:ascii="Times New Roman" w:hAnsi="Times New Roman" w:cs="Times New Roman"/>
          <w:sz w:val="24"/>
          <w:szCs w:val="24"/>
        </w:rPr>
        <w:t xml:space="preserve">Включить в план методической работы образовательной организации серию семинаров-практикумов, направленных на совместную работу всего педагогического коллектива по формированию функциональной грамотности: </w:t>
      </w:r>
    </w:p>
    <w:p w:rsidR="00133C6C" w:rsidRPr="001E51B5" w:rsidRDefault="008C3A51" w:rsidP="00D4216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– определить по каждому компоненту функциональной грамотности, за какие умения может отвечать педагог каждого предмета; </w:t>
      </w:r>
    </w:p>
    <w:p w:rsidR="00133C6C" w:rsidRPr="001E51B5" w:rsidRDefault="008C3A51" w:rsidP="00D4216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– согласовать цели по достижению результатов; </w:t>
      </w:r>
    </w:p>
    <w:p w:rsidR="00133C6C" w:rsidRPr="001E51B5" w:rsidRDefault="008C3A51" w:rsidP="00D4216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– определить промежуточные планируемые результаты, достижение которых способствует формированию функциональной грамотности; – согласовать способы и подходы, обеспечивающие возможности усиления </w:t>
      </w:r>
      <w:proofErr w:type="spellStart"/>
      <w:r w:rsidRPr="001E51B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E51B5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133C6C" w:rsidRPr="001E51B5" w:rsidRDefault="008C3A51" w:rsidP="00D4216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lastRenderedPageBreak/>
        <w:t xml:space="preserve"> – обсудить выявленные проблемные области и оценить возможности их решения с точки зрения имеющихся ресурсов: ресурсы школы или привлечение ресурсов муниципального образования и др.</w:t>
      </w:r>
    </w:p>
    <w:p w:rsidR="00133C6C" w:rsidRPr="001E51B5" w:rsidRDefault="008C3A51" w:rsidP="00D42168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 При организации проектно-исследовательской работы обучающихся акцентировать внимание на метапредметных и </w:t>
      </w:r>
      <w:proofErr w:type="spellStart"/>
      <w:r w:rsidRPr="001E51B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E51B5">
        <w:rPr>
          <w:rFonts w:ascii="Times New Roman" w:hAnsi="Times New Roman" w:cs="Times New Roman"/>
          <w:sz w:val="24"/>
          <w:szCs w:val="24"/>
        </w:rPr>
        <w:t xml:space="preserve"> связях</w:t>
      </w:r>
      <w:r w:rsidR="00133C6C" w:rsidRPr="001E51B5">
        <w:rPr>
          <w:rFonts w:ascii="Times New Roman" w:hAnsi="Times New Roman" w:cs="Times New Roman"/>
          <w:sz w:val="24"/>
          <w:szCs w:val="24"/>
        </w:rPr>
        <w:t>.</w:t>
      </w:r>
    </w:p>
    <w:p w:rsidR="00133C6C" w:rsidRPr="001E51B5" w:rsidRDefault="00133C6C" w:rsidP="00D42168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 </w:t>
      </w:r>
      <w:r w:rsidR="008C3A51" w:rsidRPr="001E51B5">
        <w:rPr>
          <w:rFonts w:ascii="Times New Roman" w:hAnsi="Times New Roman" w:cs="Times New Roman"/>
          <w:sz w:val="24"/>
          <w:szCs w:val="24"/>
        </w:rPr>
        <w:t xml:space="preserve">Включить в план внеурочной деятельности: </w:t>
      </w:r>
    </w:p>
    <w:p w:rsidR="00133C6C" w:rsidRPr="001E51B5" w:rsidRDefault="008C3A51" w:rsidP="00D4216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– специальные учебные курсы, направленные на формирование функциональной грамотности и </w:t>
      </w:r>
      <w:proofErr w:type="spellStart"/>
      <w:r w:rsidRPr="001E51B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E51B5">
        <w:rPr>
          <w:rFonts w:ascii="Times New Roman" w:hAnsi="Times New Roman" w:cs="Times New Roman"/>
          <w:sz w:val="24"/>
          <w:szCs w:val="24"/>
        </w:rPr>
        <w:t xml:space="preserve"> результатов (например, «Финансовая грамотность», «Осознанное чтение»);</w:t>
      </w:r>
    </w:p>
    <w:p w:rsidR="00846BDE" w:rsidRPr="001E51B5" w:rsidRDefault="008C3A51" w:rsidP="00D4216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>– образовательные события, направленные на совместную работу всего педагогического коллектива по формированию функциональной грамотности (</w:t>
      </w:r>
      <w:proofErr w:type="spellStart"/>
      <w:r w:rsidRPr="001E51B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E51B5">
        <w:rPr>
          <w:rFonts w:ascii="Times New Roman" w:hAnsi="Times New Roman" w:cs="Times New Roman"/>
          <w:sz w:val="24"/>
          <w:szCs w:val="24"/>
        </w:rPr>
        <w:t xml:space="preserve"> недели, учебно-исследовательские конференции, </w:t>
      </w:r>
      <w:proofErr w:type="spellStart"/>
      <w:r w:rsidRPr="001E51B5">
        <w:rPr>
          <w:rFonts w:ascii="Times New Roman" w:hAnsi="Times New Roman" w:cs="Times New Roman"/>
          <w:sz w:val="24"/>
          <w:szCs w:val="24"/>
        </w:rPr>
        <w:t>ме</w:t>
      </w:r>
      <w:r w:rsidR="00846BDE" w:rsidRPr="001E51B5">
        <w:rPr>
          <w:rFonts w:ascii="Times New Roman" w:hAnsi="Times New Roman" w:cs="Times New Roman"/>
          <w:sz w:val="24"/>
          <w:szCs w:val="24"/>
        </w:rPr>
        <w:t>жпредметные</w:t>
      </w:r>
      <w:proofErr w:type="spellEnd"/>
      <w:r w:rsidR="00846BDE" w:rsidRPr="001E51B5">
        <w:rPr>
          <w:rFonts w:ascii="Times New Roman" w:hAnsi="Times New Roman" w:cs="Times New Roman"/>
          <w:sz w:val="24"/>
          <w:szCs w:val="24"/>
        </w:rPr>
        <w:t xml:space="preserve"> марафоны и т. д.). </w:t>
      </w:r>
    </w:p>
    <w:p w:rsidR="00846BDE" w:rsidRPr="001E51B5" w:rsidRDefault="008C3A51" w:rsidP="00D42168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 Включить в план повышения квалификации и профессионального развития педагогов тематику формирования и оценки функциональной грамотности; обеспечить необходимое повышение квалификации педагогических работников. </w:t>
      </w:r>
    </w:p>
    <w:p w:rsidR="00846BDE" w:rsidRPr="001E51B5" w:rsidRDefault="008C3A51" w:rsidP="00D42168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>Проанализировать учебно-методические материалы, которые используют учителя, на предмет формирования различных аспектов функциональной грамотности, при необходимости обеспечить учителей дополнительными учебными материалами, необходимыми для формирования и оценки функциональной грамотности.</w:t>
      </w:r>
    </w:p>
    <w:p w:rsidR="00846BDE" w:rsidRPr="001E51B5" w:rsidRDefault="008C3A51" w:rsidP="00D42168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 Организовать сотрудничество и обмен опытом педагогов по вопросам формировании и оценки функциональной грамотности, а также поощрения их работы в связи с формированием и оценкой функциональной грамотности обучающихся. </w:t>
      </w:r>
    </w:p>
    <w:p w:rsidR="00846BDE" w:rsidRPr="001E51B5" w:rsidRDefault="00846BDE" w:rsidP="00D42168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 </w:t>
      </w:r>
      <w:r w:rsidR="008C3A51" w:rsidRPr="001E51B5">
        <w:rPr>
          <w:rFonts w:ascii="Times New Roman" w:hAnsi="Times New Roman" w:cs="Times New Roman"/>
          <w:sz w:val="24"/>
          <w:szCs w:val="24"/>
        </w:rPr>
        <w:t xml:space="preserve">В целях организации работы по формированию и оценке функциональной грамотности в общеобразовательных организациях педагогическим работникам: </w:t>
      </w:r>
    </w:p>
    <w:p w:rsidR="00846BDE" w:rsidRPr="001E51B5" w:rsidRDefault="008C3A51" w:rsidP="00D4216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– ознакомиться с основными понятиями, связанными с функциональной грамотностью; </w:t>
      </w:r>
    </w:p>
    <w:p w:rsidR="00846BDE" w:rsidRPr="001E51B5" w:rsidRDefault="008C3A51" w:rsidP="00D4216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– принять участие в анализе результатов мониторинга функциональной грамотности; </w:t>
      </w:r>
    </w:p>
    <w:p w:rsidR="00846BDE" w:rsidRPr="001E51B5" w:rsidRDefault="008C3A51" w:rsidP="00D4216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– принять участие в выработке единых </w:t>
      </w:r>
      <w:proofErr w:type="spellStart"/>
      <w:r w:rsidRPr="001E51B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E51B5">
        <w:rPr>
          <w:rFonts w:ascii="Times New Roman" w:hAnsi="Times New Roman" w:cs="Times New Roman"/>
          <w:sz w:val="24"/>
          <w:szCs w:val="24"/>
        </w:rPr>
        <w:t xml:space="preserve"> подходов к формированию и развитию функциональной грамотности обучающихся группой учителей, работающих с определенным классом; </w:t>
      </w:r>
    </w:p>
    <w:p w:rsidR="00846BDE" w:rsidRPr="001E51B5" w:rsidRDefault="008C3A51" w:rsidP="00D4216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– акцентировать внимание обучающихся на возможности применения предметных знаний в ситуациях повседневной жизни; </w:t>
      </w:r>
    </w:p>
    <w:p w:rsidR="00846BDE" w:rsidRPr="001E51B5" w:rsidRDefault="008C3A51" w:rsidP="00D4216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– включать в ежедневную практику своей работы задания, направленные на формирование функциональной грамотности обучающихся (по всем предметам учебного плана); </w:t>
      </w:r>
    </w:p>
    <w:p w:rsidR="00846BDE" w:rsidRPr="001E51B5" w:rsidRDefault="008C3A51" w:rsidP="00D4216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– использовать в работе учебно-методические материалы, направленные на формирование функциональной грамотности у обучающихся; </w:t>
      </w:r>
    </w:p>
    <w:p w:rsidR="008C3A51" w:rsidRPr="001E51B5" w:rsidRDefault="008C3A51" w:rsidP="00D4216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>– учитывать результаты мониторинга функциональной грамотности при разработке индивидуальных образовательных маршрутов обучающихся.</w:t>
      </w:r>
    </w:p>
    <w:p w:rsidR="007E55B3" w:rsidRDefault="007E55B3" w:rsidP="00846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5B3" w:rsidRDefault="007E55B3" w:rsidP="00846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5B3" w:rsidRDefault="007E55B3" w:rsidP="00846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5B3" w:rsidRDefault="007E55B3" w:rsidP="00846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5B3" w:rsidRDefault="007E55B3" w:rsidP="00846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5B3" w:rsidRDefault="007E55B3" w:rsidP="00846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5B3" w:rsidRDefault="007E55B3" w:rsidP="00846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5B3" w:rsidRDefault="007E55B3" w:rsidP="00846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5B3" w:rsidRDefault="007E55B3" w:rsidP="00846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BDE" w:rsidRDefault="008C3A51" w:rsidP="007E5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1B5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Муниципальный уровень управления системой образования</w:t>
      </w:r>
    </w:p>
    <w:p w:rsidR="007E55B3" w:rsidRPr="007E55B3" w:rsidRDefault="001E51B5" w:rsidP="007E5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5B3">
        <w:rPr>
          <w:rFonts w:ascii="Times New Roman" w:hAnsi="Times New Roman" w:cs="Times New Roman"/>
          <w:b/>
          <w:sz w:val="24"/>
          <w:szCs w:val="24"/>
        </w:rPr>
        <w:t>(</w:t>
      </w:r>
      <w:r w:rsidR="007E55B3" w:rsidRPr="007E55B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7E55B3" w:rsidRPr="007E55B3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7E55B3" w:rsidRPr="007E55B3">
        <w:rPr>
          <w:rFonts w:ascii="Times New Roman" w:hAnsi="Times New Roman" w:cs="Times New Roman"/>
          <w:b/>
          <w:sz w:val="24"/>
          <w:szCs w:val="24"/>
        </w:rPr>
        <w:t>ой</w:t>
      </w:r>
      <w:r w:rsidR="007E55B3" w:rsidRPr="007E55B3">
        <w:rPr>
          <w:rFonts w:ascii="Times New Roman" w:hAnsi="Times New Roman" w:cs="Times New Roman"/>
          <w:b/>
          <w:sz w:val="24"/>
          <w:szCs w:val="24"/>
        </w:rPr>
        <w:t xml:space="preserve"> методическ</w:t>
      </w:r>
      <w:r w:rsidR="007E55B3" w:rsidRPr="007E55B3">
        <w:rPr>
          <w:rFonts w:ascii="Times New Roman" w:hAnsi="Times New Roman" w:cs="Times New Roman"/>
          <w:b/>
          <w:sz w:val="24"/>
          <w:szCs w:val="24"/>
        </w:rPr>
        <w:t>ой</w:t>
      </w:r>
      <w:r w:rsidR="007E55B3" w:rsidRPr="007E55B3">
        <w:rPr>
          <w:rFonts w:ascii="Times New Roman" w:hAnsi="Times New Roman" w:cs="Times New Roman"/>
          <w:b/>
          <w:sz w:val="24"/>
          <w:szCs w:val="24"/>
        </w:rPr>
        <w:t xml:space="preserve"> команд</w:t>
      </w:r>
      <w:r w:rsidR="007E55B3" w:rsidRPr="007E55B3">
        <w:rPr>
          <w:rFonts w:ascii="Times New Roman" w:hAnsi="Times New Roman" w:cs="Times New Roman"/>
          <w:b/>
          <w:sz w:val="24"/>
          <w:szCs w:val="24"/>
        </w:rPr>
        <w:t>ы,</w:t>
      </w:r>
      <w:r w:rsidR="007E55B3" w:rsidRPr="007E55B3">
        <w:rPr>
          <w:rFonts w:ascii="Times New Roman" w:hAnsi="Times New Roman" w:cs="Times New Roman"/>
          <w:b/>
          <w:sz w:val="24"/>
          <w:szCs w:val="24"/>
        </w:rPr>
        <w:t xml:space="preserve"> рабо</w:t>
      </w:r>
      <w:r w:rsidR="007E55B3" w:rsidRPr="007E55B3">
        <w:rPr>
          <w:rFonts w:ascii="Times New Roman" w:hAnsi="Times New Roman" w:cs="Times New Roman"/>
          <w:b/>
          <w:sz w:val="24"/>
          <w:szCs w:val="24"/>
        </w:rPr>
        <w:t>чей</w:t>
      </w:r>
      <w:r w:rsidR="007E55B3" w:rsidRPr="007E55B3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7E55B3" w:rsidRPr="007E55B3">
        <w:rPr>
          <w:rFonts w:ascii="Times New Roman" w:hAnsi="Times New Roman" w:cs="Times New Roman"/>
          <w:b/>
          <w:sz w:val="24"/>
          <w:szCs w:val="24"/>
        </w:rPr>
        <w:t>ы</w:t>
      </w:r>
      <w:r w:rsidR="007E55B3" w:rsidRPr="007E55B3">
        <w:rPr>
          <w:rFonts w:ascii="Times New Roman" w:hAnsi="Times New Roman" w:cs="Times New Roman"/>
          <w:b/>
          <w:sz w:val="24"/>
          <w:szCs w:val="24"/>
        </w:rPr>
        <w:t xml:space="preserve"> по развитию функциональной грамотности обучающихся</w:t>
      </w:r>
      <w:r w:rsidR="007E55B3" w:rsidRPr="007E55B3">
        <w:rPr>
          <w:rFonts w:ascii="Times New Roman" w:hAnsi="Times New Roman" w:cs="Times New Roman"/>
          <w:b/>
          <w:sz w:val="24"/>
          <w:szCs w:val="24"/>
        </w:rPr>
        <w:t xml:space="preserve"> и муниципальных опорных образовательных организаций</w:t>
      </w:r>
      <w:r w:rsidR="007E55B3" w:rsidRPr="007E55B3">
        <w:rPr>
          <w:rFonts w:ascii="Times New Roman" w:hAnsi="Times New Roman" w:cs="Times New Roman"/>
          <w:b/>
          <w:sz w:val="24"/>
          <w:szCs w:val="24"/>
        </w:rPr>
        <w:t>)</w:t>
      </w:r>
    </w:p>
    <w:p w:rsidR="00846BDE" w:rsidRPr="001E51B5" w:rsidRDefault="008C3A51" w:rsidP="00D42168">
      <w:pPr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 1. Считать приоритетом в качестве подготовки обучающихся системное формирование функциональной грамотности. </w:t>
      </w:r>
    </w:p>
    <w:p w:rsidR="00846BDE" w:rsidRPr="001E51B5" w:rsidRDefault="008C3A51" w:rsidP="00D42168">
      <w:pPr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2. Проанализировать достаточность созданных управленческих условий для развития функциональной грамотности обучающихся, в том числе: </w:t>
      </w:r>
    </w:p>
    <w:p w:rsidR="00846BDE" w:rsidRPr="001E51B5" w:rsidRDefault="008C3A51" w:rsidP="00D42168">
      <w:pPr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– нормативные условия (локальные акты, утверждающие муниципальные и школьные программы развития образования и/или программы управления качеством образования, школьные образовательные и рабочие программы, муниципальные и школьные системы оценки качества образования, программы развития методического сопровождения, дорожные карты и др.); </w:t>
      </w:r>
    </w:p>
    <w:p w:rsidR="00846BDE" w:rsidRPr="001E51B5" w:rsidRDefault="008C3A51" w:rsidP="00D42168">
      <w:pPr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– кадровые условия (уровень профессиональных компетенций педагогов по вопросам формирования функциональной грамотности); </w:t>
      </w:r>
    </w:p>
    <w:p w:rsidR="00846BDE" w:rsidRPr="001E51B5" w:rsidRDefault="008C3A51" w:rsidP="00D42168">
      <w:pPr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– мотивационные условия (транслирование позитивных практик учителей муниципального образования, поддержка инициатив и система поощрений за продвижение в проблеме, и др.); </w:t>
      </w:r>
    </w:p>
    <w:p w:rsidR="00846BDE" w:rsidRPr="001E51B5" w:rsidRDefault="008C3A51" w:rsidP="00D42168">
      <w:pPr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– организационные условия (достаточность и качество мероприятий, событий, проектов соответствующей направленности; полнота, системность и качество </w:t>
      </w:r>
      <w:proofErr w:type="spellStart"/>
      <w:r w:rsidRPr="001E51B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E51B5">
        <w:rPr>
          <w:rFonts w:ascii="Times New Roman" w:hAnsi="Times New Roman" w:cs="Times New Roman"/>
          <w:sz w:val="24"/>
          <w:szCs w:val="24"/>
        </w:rPr>
        <w:t xml:space="preserve"> контроля по обеспечению реализации ФГОС, управлению качеством образования; поиск и реализация сценариев управленческих решений по результатам мониторинга); </w:t>
      </w:r>
    </w:p>
    <w:p w:rsidR="00846BDE" w:rsidRPr="001E51B5" w:rsidRDefault="008C3A51" w:rsidP="00D42168">
      <w:pPr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– информационно – методические условия (учет в методической работе проблематики функциональной грамотности, наличие соответствующих информационно-методических материалов, мероприятий, событий; </w:t>
      </w:r>
    </w:p>
    <w:p w:rsidR="00846BDE" w:rsidRPr="001E51B5" w:rsidRDefault="00846BDE" w:rsidP="00D42168">
      <w:pPr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>– системность</w:t>
      </w:r>
      <w:r w:rsidR="008C3A51" w:rsidRPr="001E51B5">
        <w:rPr>
          <w:rFonts w:ascii="Times New Roman" w:hAnsi="Times New Roman" w:cs="Times New Roman"/>
          <w:sz w:val="24"/>
          <w:szCs w:val="24"/>
        </w:rPr>
        <w:t xml:space="preserve"> и достаточность информационной политики муниципального образования в исследуемом направлении); </w:t>
      </w:r>
    </w:p>
    <w:p w:rsidR="00846BDE" w:rsidRPr="001E51B5" w:rsidRDefault="008C3A51" w:rsidP="00D42168">
      <w:pPr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>– материально-технические условия (достаточность материально</w:t>
      </w:r>
      <w:r w:rsidR="00846BDE" w:rsidRPr="001E51B5">
        <w:rPr>
          <w:rFonts w:ascii="Times New Roman" w:hAnsi="Times New Roman" w:cs="Times New Roman"/>
          <w:sz w:val="24"/>
          <w:szCs w:val="24"/>
        </w:rPr>
        <w:t>-</w:t>
      </w:r>
      <w:r w:rsidRPr="001E51B5">
        <w:rPr>
          <w:rFonts w:ascii="Times New Roman" w:hAnsi="Times New Roman" w:cs="Times New Roman"/>
          <w:sz w:val="24"/>
          <w:szCs w:val="24"/>
        </w:rPr>
        <w:t xml:space="preserve">технической базы для организации проектной, исследовательской деятельности обучающихся, эффективность использования имеющихся ресурсов). </w:t>
      </w:r>
    </w:p>
    <w:p w:rsidR="00EA7196" w:rsidRPr="001E51B5" w:rsidRDefault="00EA7196" w:rsidP="00D42168">
      <w:pPr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>3</w:t>
      </w:r>
      <w:r w:rsidR="008C3A51" w:rsidRPr="001E51B5">
        <w:rPr>
          <w:rFonts w:ascii="Times New Roman" w:hAnsi="Times New Roman" w:cs="Times New Roman"/>
          <w:sz w:val="24"/>
          <w:szCs w:val="24"/>
        </w:rPr>
        <w:t xml:space="preserve">. Проанализировать полноту управленческого цикла по формированию функциональной грамотности на уровне муниципального органа местного самоуправления, осуществляющего управление в сфере образования, уровне образовательных организаций, проработать меры, необходимые для развития функциональной грамотности обучающихся, и обеспечить их реализацию. </w:t>
      </w:r>
    </w:p>
    <w:p w:rsidR="00EA7196" w:rsidRPr="001E51B5" w:rsidRDefault="00EA7196" w:rsidP="00D42168">
      <w:pPr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>4</w:t>
      </w:r>
      <w:r w:rsidR="008C3A51" w:rsidRPr="001E51B5">
        <w:rPr>
          <w:rFonts w:ascii="Times New Roman" w:hAnsi="Times New Roman" w:cs="Times New Roman"/>
          <w:sz w:val="24"/>
          <w:szCs w:val="24"/>
        </w:rPr>
        <w:t xml:space="preserve">. Подготовить изменения в муниципальные и школьные нормативные акты, организационно-распорядительную документацию по закреплению приоритетов, подходов, мониторингов функциональной грамотности. </w:t>
      </w:r>
    </w:p>
    <w:p w:rsidR="00EA7196" w:rsidRPr="001E51B5" w:rsidRDefault="00EA7196" w:rsidP="00D4216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>Создать на муниципальном уровне проектный офис (лабораторию, проблемную группу и др.) по шести направлениям функциональной грамотности как муниципального координатора работы школьных коллективов, профессиональных объединений педагогов и оказания своевременной организационно-методической помощи.</w:t>
      </w:r>
    </w:p>
    <w:p w:rsidR="00EA7196" w:rsidRPr="001E51B5" w:rsidRDefault="008C3A51" w:rsidP="00D4216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Организовать работу профессиональных педагогических сообществ на территории муниципального образования по проработке стратегии и тактики формирования </w:t>
      </w:r>
      <w:r w:rsidRPr="001E51B5">
        <w:rPr>
          <w:rFonts w:ascii="Times New Roman" w:hAnsi="Times New Roman" w:cs="Times New Roman"/>
          <w:sz w:val="24"/>
          <w:szCs w:val="24"/>
        </w:rPr>
        <w:lastRenderedPageBreak/>
        <w:t>функциональной грамотности обучающихся, в том числе таких компонентов, как методический, контентный, информационно</w:t>
      </w:r>
      <w:r w:rsidR="00EA7196" w:rsidRPr="001E51B5">
        <w:rPr>
          <w:rFonts w:ascii="Times New Roman" w:hAnsi="Times New Roman" w:cs="Times New Roman"/>
          <w:sz w:val="24"/>
          <w:szCs w:val="24"/>
        </w:rPr>
        <w:t>-</w:t>
      </w:r>
      <w:r w:rsidRPr="001E51B5">
        <w:rPr>
          <w:rFonts w:ascii="Times New Roman" w:hAnsi="Times New Roman" w:cs="Times New Roman"/>
          <w:sz w:val="24"/>
          <w:szCs w:val="24"/>
        </w:rPr>
        <w:t xml:space="preserve">коммуникационный. </w:t>
      </w:r>
    </w:p>
    <w:p w:rsidR="00EA7196" w:rsidRPr="001E51B5" w:rsidRDefault="008C3A51" w:rsidP="00D4216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>В рамках методического компонента целесообразно заниматься вопросами повышения квалификации педагогов в соответствующем направлении, повышать их компетентность в направлении изучения особенностей, принципов, условий, фаз, стадий, этапов формирования функциональной грамотности обучающихся, методов, способов, приемов работы учителя по вопросам функциональной грамотности</w:t>
      </w:r>
      <w:r w:rsidR="00EA7196" w:rsidRPr="001E51B5">
        <w:rPr>
          <w:rFonts w:ascii="Times New Roman" w:hAnsi="Times New Roman" w:cs="Times New Roman"/>
          <w:sz w:val="24"/>
          <w:szCs w:val="24"/>
        </w:rPr>
        <w:t>.</w:t>
      </w:r>
    </w:p>
    <w:p w:rsidR="005D6AC3" w:rsidRPr="001E51B5" w:rsidRDefault="00EA7196" w:rsidP="00D4216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>О</w:t>
      </w:r>
      <w:r w:rsidR="008C3A51" w:rsidRPr="001E51B5">
        <w:rPr>
          <w:rFonts w:ascii="Times New Roman" w:hAnsi="Times New Roman" w:cs="Times New Roman"/>
          <w:sz w:val="24"/>
          <w:szCs w:val="24"/>
        </w:rPr>
        <w:t xml:space="preserve">рганизовать участие педагогов в разработке продуктов для формирования функциональной грамотности: методических рекомендаций и пособий и др. </w:t>
      </w:r>
    </w:p>
    <w:p w:rsidR="005D6AC3" w:rsidRPr="001E51B5" w:rsidRDefault="008C3A51" w:rsidP="00D4216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В рамках развития </w:t>
      </w:r>
      <w:r w:rsidR="005D6AC3" w:rsidRPr="001E51B5">
        <w:rPr>
          <w:rFonts w:ascii="Times New Roman" w:hAnsi="Times New Roman" w:cs="Times New Roman"/>
          <w:sz w:val="24"/>
          <w:szCs w:val="24"/>
        </w:rPr>
        <w:t>взаимодействия</w:t>
      </w:r>
      <w:r w:rsidRPr="001E51B5">
        <w:rPr>
          <w:rFonts w:ascii="Times New Roman" w:hAnsi="Times New Roman" w:cs="Times New Roman"/>
          <w:sz w:val="24"/>
          <w:szCs w:val="24"/>
        </w:rPr>
        <w:t xml:space="preserve"> необходимо создавать образовательные материалы для детей, родителей и педагогов с ясным и интересным содержанием, актуальными ситуациями и героями, интерактивным форматом обучения. </w:t>
      </w:r>
    </w:p>
    <w:p w:rsidR="005D6AC3" w:rsidRPr="001E51B5" w:rsidRDefault="005D6AC3" w:rsidP="00D4216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 </w:t>
      </w:r>
      <w:r w:rsidR="008C3A51" w:rsidRPr="001E51B5">
        <w:rPr>
          <w:rFonts w:ascii="Times New Roman" w:hAnsi="Times New Roman" w:cs="Times New Roman"/>
          <w:sz w:val="24"/>
          <w:szCs w:val="24"/>
        </w:rPr>
        <w:t>В рамках информационно-коммуникационного компонента предполагается использование коммуникационных инструментов, в том числе сетевых профессиональных и ученических сообществ, сетевых ресурсов. Участникам профессиональных сообществ необходимо осваивать методики совместной творческой работы над созданием нового обучающего контента.</w:t>
      </w:r>
    </w:p>
    <w:p w:rsidR="005D6AC3" w:rsidRPr="001E51B5" w:rsidRDefault="005D6AC3" w:rsidP="00D4216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 Проводить измерения уровня </w:t>
      </w:r>
      <w:proofErr w:type="spellStart"/>
      <w:r w:rsidRPr="001E51B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E51B5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обучающихся, в том числе с использованием олимпиадного формата.</w:t>
      </w:r>
    </w:p>
    <w:p w:rsidR="005D6AC3" w:rsidRPr="001E51B5" w:rsidRDefault="008C3A51" w:rsidP="00D4216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 Продолжить работу над формированием культуры аналитической деятельности руководящих и педагогических работников, в том числе: </w:t>
      </w:r>
    </w:p>
    <w:p w:rsidR="005D6AC3" w:rsidRPr="001E51B5" w:rsidRDefault="008C3A51" w:rsidP="00D4216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– содействовать ознакомлению образовательных организаций с результатами регионального мониторинга функциональной грамотности, </w:t>
      </w:r>
      <w:r w:rsidR="005D6AC3" w:rsidRPr="001E51B5">
        <w:rPr>
          <w:rFonts w:ascii="Times New Roman" w:hAnsi="Times New Roman" w:cs="Times New Roman"/>
          <w:sz w:val="24"/>
          <w:szCs w:val="24"/>
        </w:rPr>
        <w:t>грамотному</w:t>
      </w:r>
      <w:r w:rsidRPr="001E51B5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5D6AC3" w:rsidRPr="001E51B5">
        <w:rPr>
          <w:rFonts w:ascii="Times New Roman" w:hAnsi="Times New Roman" w:cs="Times New Roman"/>
          <w:sz w:val="24"/>
          <w:szCs w:val="24"/>
        </w:rPr>
        <w:t>у</w:t>
      </w:r>
      <w:r w:rsidRPr="001E51B5">
        <w:rPr>
          <w:rFonts w:ascii="Times New Roman" w:hAnsi="Times New Roman" w:cs="Times New Roman"/>
          <w:sz w:val="24"/>
          <w:szCs w:val="24"/>
        </w:rPr>
        <w:t xml:space="preserve">, интерпретации этих результатов; </w:t>
      </w:r>
    </w:p>
    <w:p w:rsidR="005D6AC3" w:rsidRPr="001E51B5" w:rsidRDefault="008C3A51" w:rsidP="00D4216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– содействовать изучению результатов участия </w:t>
      </w:r>
      <w:r w:rsidR="005D6AC3" w:rsidRPr="001E51B5">
        <w:rPr>
          <w:rFonts w:ascii="Times New Roman" w:hAnsi="Times New Roman" w:cs="Times New Roman"/>
          <w:sz w:val="24"/>
          <w:szCs w:val="24"/>
        </w:rPr>
        <w:t>обучающихся школ муниципалитета</w:t>
      </w:r>
      <w:r w:rsidRPr="001E51B5">
        <w:rPr>
          <w:rFonts w:ascii="Times New Roman" w:hAnsi="Times New Roman" w:cs="Times New Roman"/>
          <w:sz w:val="24"/>
          <w:szCs w:val="24"/>
        </w:rPr>
        <w:t xml:space="preserve"> в международных сравнительных исследованиях; </w:t>
      </w:r>
    </w:p>
    <w:p w:rsidR="00386205" w:rsidRPr="001E51B5" w:rsidRDefault="008C3A51" w:rsidP="00D4216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– организовать изучение подходов контекстного анализа для определения наилучших условий формирования функциональной грамотности; </w:t>
      </w:r>
    </w:p>
    <w:p w:rsidR="00386205" w:rsidRPr="001E51B5" w:rsidRDefault="008C3A51" w:rsidP="00D4216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– организовать изучение и трансляцию практик образовательных организаций, обучающиеся которых показали высокие результаты в данном мониторинге; </w:t>
      </w:r>
    </w:p>
    <w:p w:rsidR="00386205" w:rsidRPr="001E51B5" w:rsidRDefault="008C3A51" w:rsidP="00D4216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>– организовать изучение возможностей улучшения результатов образовательных организаций, показавших низкие р</w:t>
      </w:r>
      <w:r w:rsidR="00386205" w:rsidRPr="001E51B5">
        <w:rPr>
          <w:rFonts w:ascii="Times New Roman" w:hAnsi="Times New Roman" w:cs="Times New Roman"/>
          <w:sz w:val="24"/>
          <w:szCs w:val="24"/>
        </w:rPr>
        <w:t>езультаты в данном мониторинге.</w:t>
      </w:r>
    </w:p>
    <w:p w:rsidR="00386205" w:rsidRPr="001E51B5" w:rsidRDefault="008C3A51" w:rsidP="00D4216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 Обратить особое внимание на развитие методического сопровождения деятельности общеобразовательных организаций по направлениям, способствующим формированию функциональной грамотности, таким как: </w:t>
      </w:r>
    </w:p>
    <w:p w:rsidR="00386205" w:rsidRPr="001E51B5" w:rsidRDefault="008C3A51" w:rsidP="00D4216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1B5">
        <w:rPr>
          <w:rFonts w:ascii="Times New Roman" w:hAnsi="Times New Roman" w:cs="Times New Roman"/>
          <w:sz w:val="24"/>
          <w:szCs w:val="24"/>
        </w:rPr>
        <w:t>практикоориентированность</w:t>
      </w:r>
      <w:proofErr w:type="spellEnd"/>
      <w:r w:rsidRPr="001E51B5">
        <w:rPr>
          <w:rFonts w:ascii="Times New Roman" w:hAnsi="Times New Roman" w:cs="Times New Roman"/>
          <w:sz w:val="24"/>
          <w:szCs w:val="24"/>
        </w:rPr>
        <w:t xml:space="preserve"> при изучении предметов, в том числе лабораторные работы в естественнонаучных дисциплинах; </w:t>
      </w:r>
    </w:p>
    <w:p w:rsidR="00386205" w:rsidRPr="001E51B5" w:rsidRDefault="008C3A51" w:rsidP="00D4216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проектная деятельность; </w:t>
      </w:r>
    </w:p>
    <w:p w:rsidR="00386205" w:rsidRPr="001E51B5" w:rsidRDefault="008C3A51" w:rsidP="00D4216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внеурочная деятельность и дополнительное образование; профориентация; </w:t>
      </w:r>
    </w:p>
    <w:p w:rsidR="00386205" w:rsidRPr="001E51B5" w:rsidRDefault="008C3A51" w:rsidP="00D4216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включение всей образовательной, социальной инфраструктуры муниципального образования в образовательный процесс; индивидуализация учебного процесса; </w:t>
      </w:r>
    </w:p>
    <w:p w:rsidR="00386205" w:rsidRPr="001E51B5" w:rsidRDefault="008C3A51" w:rsidP="00D4216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использование эффективных педагогических технологий (формирующее оценивание, </w:t>
      </w:r>
      <w:proofErr w:type="spellStart"/>
      <w:r w:rsidRPr="001E51B5">
        <w:rPr>
          <w:rFonts w:ascii="Times New Roman" w:hAnsi="Times New Roman" w:cs="Times New Roman"/>
          <w:sz w:val="24"/>
          <w:szCs w:val="24"/>
        </w:rPr>
        <w:t>тьюторство</w:t>
      </w:r>
      <w:proofErr w:type="spellEnd"/>
      <w:r w:rsidRPr="001E51B5">
        <w:rPr>
          <w:rFonts w:ascii="Times New Roman" w:hAnsi="Times New Roman" w:cs="Times New Roman"/>
          <w:sz w:val="24"/>
          <w:szCs w:val="24"/>
        </w:rPr>
        <w:t xml:space="preserve"> и т.п.); </w:t>
      </w:r>
    </w:p>
    <w:p w:rsidR="00386205" w:rsidRPr="001E51B5" w:rsidRDefault="008C3A51" w:rsidP="00D4216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эффективное использование ресурсов Интернета. </w:t>
      </w:r>
    </w:p>
    <w:p w:rsidR="00D42168" w:rsidRPr="001E51B5" w:rsidRDefault="00386205" w:rsidP="00D4216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>Организовать изучение и разработку Рабочих программ учителей с использованием Базовых моделей рабочих программ с ориентацией на новое поколение ФГОС НОО и ООО 2022г.</w:t>
      </w:r>
    </w:p>
    <w:p w:rsidR="008C3A51" w:rsidRPr="001E51B5" w:rsidRDefault="008C3A51" w:rsidP="00D4216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1B5">
        <w:rPr>
          <w:rFonts w:ascii="Times New Roman" w:hAnsi="Times New Roman" w:cs="Times New Roman"/>
          <w:sz w:val="24"/>
          <w:szCs w:val="24"/>
        </w:rPr>
        <w:t xml:space="preserve">Использовать в работе информационные, методические, аналитические материалы, например, методические рекомендации «Функциональная грамотность школьников: понятие, виды, модели заданий для формирования и оценивания». </w:t>
      </w:r>
    </w:p>
    <w:sectPr w:rsidR="008C3A51" w:rsidRPr="001E51B5" w:rsidSect="007E55B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C9A"/>
    <w:multiLevelType w:val="hybridMultilevel"/>
    <w:tmpl w:val="960A7E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40D8"/>
    <w:multiLevelType w:val="hybridMultilevel"/>
    <w:tmpl w:val="006EDFE2"/>
    <w:lvl w:ilvl="0" w:tplc="05C23F2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1240F3"/>
    <w:multiLevelType w:val="hybridMultilevel"/>
    <w:tmpl w:val="E3EE9DC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32AA64DA"/>
    <w:multiLevelType w:val="hybridMultilevel"/>
    <w:tmpl w:val="EAEC1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52C69"/>
    <w:multiLevelType w:val="hybridMultilevel"/>
    <w:tmpl w:val="F2FE9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13E4D"/>
    <w:multiLevelType w:val="hybridMultilevel"/>
    <w:tmpl w:val="5FB64C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CF"/>
    <w:rsid w:val="00133C6C"/>
    <w:rsid w:val="001E51B5"/>
    <w:rsid w:val="00220391"/>
    <w:rsid w:val="00345814"/>
    <w:rsid w:val="00386205"/>
    <w:rsid w:val="00446743"/>
    <w:rsid w:val="004F6B9F"/>
    <w:rsid w:val="005148A9"/>
    <w:rsid w:val="00541B6E"/>
    <w:rsid w:val="005D6AC3"/>
    <w:rsid w:val="006870FB"/>
    <w:rsid w:val="007E55B3"/>
    <w:rsid w:val="00846BDE"/>
    <w:rsid w:val="00887703"/>
    <w:rsid w:val="008C3A51"/>
    <w:rsid w:val="009C0CC2"/>
    <w:rsid w:val="00B20ECF"/>
    <w:rsid w:val="00D10477"/>
    <w:rsid w:val="00D42168"/>
    <w:rsid w:val="00EA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86B1"/>
  <w15:chartTrackingRefBased/>
  <w15:docId w15:val="{04ED196B-C101-4E3E-866C-AEFFD32C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1B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41B6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41B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1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1B6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203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1iUgLPjWRHWHwbUCA" TargetMode="External"/><Relationship Id="rId5" Type="http://schemas.openxmlformats.org/officeDocument/2006/relationships/hyperlink" Target="https://fipi.ru/otkrytyy-bank-zadaniy-dlya-otsenki-yestestvennonauchnoy-gramot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2022-01-20T06:21:00Z</cp:lastPrinted>
  <dcterms:created xsi:type="dcterms:W3CDTF">2022-01-21T08:26:00Z</dcterms:created>
  <dcterms:modified xsi:type="dcterms:W3CDTF">2022-01-21T08:26:00Z</dcterms:modified>
</cp:coreProperties>
</file>