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DF" w:rsidRDefault="000C3CDF">
      <w:pPr>
        <w:ind w:left="96" w:firstLine="566"/>
      </w:pPr>
    </w:p>
    <w:p w:rsidR="000C3CDF" w:rsidRPr="00824556" w:rsidRDefault="000C3CDF" w:rsidP="000C3CDF">
      <w:pPr>
        <w:pStyle w:val="a3"/>
        <w:ind w:left="20" w:right="20" w:firstLine="547"/>
        <w:rPr>
          <w:rStyle w:val="11"/>
          <w:color w:val="000000"/>
          <w:sz w:val="24"/>
          <w:szCs w:val="24"/>
        </w:rPr>
      </w:pPr>
      <w:r w:rsidRPr="00824556">
        <w:rPr>
          <w:rStyle w:val="11"/>
          <w:color w:val="000000"/>
          <w:sz w:val="24"/>
          <w:szCs w:val="24"/>
        </w:rPr>
        <w:t>Письмо №</w:t>
      </w:r>
      <w:r>
        <w:rPr>
          <w:rStyle w:val="11"/>
          <w:color w:val="000000"/>
          <w:sz w:val="24"/>
          <w:szCs w:val="24"/>
        </w:rPr>
        <w:t>11</w:t>
      </w:r>
      <w:r w:rsidR="00B5291B">
        <w:rPr>
          <w:rStyle w:val="11"/>
          <w:color w:val="000000"/>
          <w:sz w:val="24"/>
          <w:szCs w:val="24"/>
        </w:rPr>
        <w:t>62</w:t>
      </w:r>
      <w:r w:rsidRPr="00824556">
        <w:rPr>
          <w:rStyle w:val="11"/>
          <w:color w:val="000000"/>
          <w:sz w:val="24"/>
          <w:szCs w:val="24"/>
        </w:rPr>
        <w:t xml:space="preserve"> от </w:t>
      </w:r>
      <w:r>
        <w:rPr>
          <w:rStyle w:val="11"/>
          <w:color w:val="000000"/>
          <w:sz w:val="24"/>
          <w:szCs w:val="24"/>
        </w:rPr>
        <w:t>2</w:t>
      </w:r>
      <w:r w:rsidR="00B5291B">
        <w:rPr>
          <w:rStyle w:val="11"/>
          <w:color w:val="000000"/>
          <w:sz w:val="24"/>
          <w:szCs w:val="24"/>
        </w:rPr>
        <w:t xml:space="preserve">7 </w:t>
      </w:r>
      <w:r w:rsidRPr="00824556">
        <w:rPr>
          <w:rStyle w:val="11"/>
          <w:color w:val="000000"/>
          <w:sz w:val="24"/>
          <w:szCs w:val="24"/>
        </w:rPr>
        <w:t>ноября 2020г.</w:t>
      </w:r>
    </w:p>
    <w:p w:rsidR="000C3CDF" w:rsidRDefault="000C3CDF">
      <w:pPr>
        <w:ind w:left="96" w:firstLine="566"/>
      </w:pPr>
    </w:p>
    <w:p w:rsidR="000C3CDF" w:rsidRDefault="00704D75" w:rsidP="00B5291B">
      <w:pPr>
        <w:ind w:left="96" w:firstLine="566"/>
      </w:pPr>
      <w:r w:rsidRPr="00704D75">
        <w:rPr>
          <w:b/>
        </w:rPr>
        <w:t xml:space="preserve">О </w:t>
      </w:r>
      <w:r w:rsidR="00B5291B">
        <w:rPr>
          <w:b/>
        </w:rPr>
        <w:t>направлении отчета выполненных работ по проведению НОКО</w:t>
      </w:r>
    </w:p>
    <w:p w:rsidR="000C3CDF" w:rsidRDefault="000C3CDF" w:rsidP="000C3CDF">
      <w:pPr>
        <w:ind w:left="96" w:firstLine="566"/>
        <w:jc w:val="right"/>
      </w:pPr>
      <w:r>
        <w:t>Руководителям ОО</w:t>
      </w:r>
    </w:p>
    <w:p w:rsidR="000C3CDF" w:rsidRDefault="000C3CDF" w:rsidP="000C3CDF">
      <w:pPr>
        <w:ind w:left="96" w:firstLine="566"/>
        <w:jc w:val="right"/>
      </w:pPr>
    </w:p>
    <w:p w:rsidR="00B5291B" w:rsidRDefault="00704D75" w:rsidP="00B5291B">
      <w:pPr>
        <w:ind w:left="96" w:firstLine="566"/>
      </w:pPr>
      <w:r>
        <w:t xml:space="preserve">В соответствии </w:t>
      </w:r>
      <w:r w:rsidR="000C3CDF">
        <w:t xml:space="preserve">с письмом </w:t>
      </w:r>
      <w:r w:rsidR="008F08DF">
        <w:t>Министерств</w:t>
      </w:r>
      <w:r w:rsidR="000C3CDF">
        <w:t>а</w:t>
      </w:r>
      <w:r w:rsidR="008F08DF">
        <w:t xml:space="preserve"> образования и науки Республики Дагестан </w:t>
      </w:r>
      <w:r w:rsidR="000C3CDF">
        <w:t>№06-10</w:t>
      </w:r>
      <w:r w:rsidR="00B5291B">
        <w:t>772</w:t>
      </w:r>
      <w:r w:rsidR="000C3CDF">
        <w:t>/0</w:t>
      </w:r>
      <w:r w:rsidR="00B5291B">
        <w:t>4</w:t>
      </w:r>
      <w:r w:rsidR="000C3CDF">
        <w:t>-</w:t>
      </w:r>
      <w:r w:rsidR="00B5291B">
        <w:t>0</w:t>
      </w:r>
      <w:r w:rsidR="000C3CDF">
        <w:t>8/20 от 2</w:t>
      </w:r>
      <w:r w:rsidR="00B5291B">
        <w:t>4</w:t>
      </w:r>
      <w:r w:rsidR="000C3CDF">
        <w:t xml:space="preserve">.11.2020г. МКУ «Управление образования» </w:t>
      </w:r>
      <w:r w:rsidR="00B5291B">
        <w:t>информирует о том, что п</w:t>
      </w:r>
      <w:r w:rsidR="00B5291B">
        <w:t xml:space="preserve">о результатам исполнения государственного контракта </w:t>
      </w:r>
      <w:r w:rsidR="00781000">
        <w:t>№</w:t>
      </w:r>
      <w:r w:rsidR="00B5291B">
        <w:t xml:space="preserve"> 010</w:t>
      </w:r>
      <w:r w:rsidR="00781000">
        <w:t>3</w:t>
      </w:r>
      <w:r w:rsidR="00B5291B">
        <w:t>200008420002757 от 27.0</w:t>
      </w:r>
      <w:r w:rsidR="00B5291B">
        <w:t>7</w:t>
      </w:r>
      <w:r w:rsidR="00B5291B">
        <w:t xml:space="preserve">.2020г. оператором ООО "АС-Холдинг" (ИНН: 77249З0268) был представлен отчет о выполненных работах по сбору и обобщению информации о качестве условий оказания услуг по каждой организации, с приложением расчета показателей, характеризующих общие критерии оценки, утвержденные приказом Минтруда России от </w:t>
      </w:r>
      <w:r w:rsidR="00B5291B">
        <w:t>3</w:t>
      </w:r>
      <w:r w:rsidR="00B5291B">
        <w:t xml:space="preserve">1 мая 2018 г. </w:t>
      </w:r>
      <w:r w:rsidR="00B5291B">
        <w:t>№</w:t>
      </w:r>
      <w:r w:rsidR="00B5291B">
        <w:t xml:space="preserve"> 344н (Об утверждении единого порядка расчета показателей, характеризующих общие критерии оценки качества условий оказания услуг</w:t>
      </w:r>
      <w:r w:rsidR="00B5291B">
        <w:t xml:space="preserve"> организациями в сфере культуры</w:t>
      </w:r>
      <w:r w:rsidR="00B5291B">
        <w:t xml:space="preserve"> охра</w:t>
      </w:r>
      <w:r w:rsidR="00B5291B">
        <w:t>ны здоровья, образования, социал</w:t>
      </w:r>
      <w:r w:rsidR="00B5291B">
        <w:t>ьного обслуживания и федера</w:t>
      </w:r>
      <w:r w:rsidR="00B5291B">
        <w:t>л</w:t>
      </w:r>
      <w:r w:rsidR="00B5291B">
        <w:t>ьными учреждениями медико-</w:t>
      </w:r>
      <w:proofErr w:type="spellStart"/>
      <w:r w:rsidR="00B5291B">
        <w:t>социa</w:t>
      </w:r>
      <w:r w:rsidR="00B5291B">
        <w:t>льной</w:t>
      </w:r>
      <w:proofErr w:type="spellEnd"/>
      <w:r w:rsidR="00B5291B">
        <w:t xml:space="preserve"> экспертизы»</w:t>
      </w:r>
      <w:r w:rsidR="00B5291B">
        <w:t>.</w:t>
      </w:r>
    </w:p>
    <w:p w:rsidR="00B5291B" w:rsidRDefault="00B5291B" w:rsidP="00B5291B">
      <w:pPr>
        <w:ind w:left="96" w:firstLine="566"/>
      </w:pPr>
      <w:r>
        <w:t>20 ноября 2020 г. проведено заседание Общественного совета при Министерстве образова</w:t>
      </w:r>
      <w:r>
        <w:t>ния и науки Республики Д</w:t>
      </w:r>
      <w:r>
        <w:t xml:space="preserve">агестан по рассмотрению и анализу результатов независимой оценки качества образовательной деятельности организаций за 2020 год с учетом информации, представленной оператором. </w:t>
      </w:r>
    </w:p>
    <w:p w:rsidR="00B5291B" w:rsidRDefault="00B5291B" w:rsidP="00B5291B">
      <w:pPr>
        <w:ind w:left="96" w:firstLine="566"/>
      </w:pPr>
      <w:r>
        <w:t>Министерством о</w:t>
      </w:r>
      <w:r>
        <w:t>бразования и науки Республики Д</w:t>
      </w:r>
      <w:r>
        <w:t>агестан осуществляется контроль за ходом проведения мероприятий по НОКО и ок</w:t>
      </w:r>
      <w:r>
        <w:t>а</w:t>
      </w:r>
      <w:r>
        <w:t>зывается организационна</w:t>
      </w:r>
      <w:r>
        <w:t>я</w:t>
      </w:r>
      <w:r>
        <w:t xml:space="preserve"> и методическая помощь </w:t>
      </w:r>
      <w:r>
        <w:t>в целях обеспечения 100</w:t>
      </w:r>
      <w:r>
        <w:t>%-</w:t>
      </w:r>
      <w:proofErr w:type="spellStart"/>
      <w:r>
        <w:t>ного</w:t>
      </w:r>
      <w:proofErr w:type="spellEnd"/>
      <w:r>
        <w:t xml:space="preserve"> размещения на сайте bus.gov.ru результатов НОКО и иных сведений. </w:t>
      </w:r>
    </w:p>
    <w:p w:rsidR="00B5291B" w:rsidRDefault="00B5291B" w:rsidP="00B5291B">
      <w:pPr>
        <w:ind w:left="96" w:firstLine="566"/>
      </w:pPr>
      <w:r>
        <w:t xml:space="preserve">В связи с вышеизложенным направляем Вам отчет оператора - ООО </w:t>
      </w:r>
      <w:r>
        <w:t>«</w:t>
      </w:r>
      <w:r>
        <w:t>АС</w:t>
      </w:r>
      <w:r>
        <w:t>-</w:t>
      </w:r>
      <w:r>
        <w:t>Холдин</w:t>
      </w:r>
      <w:r>
        <w:t xml:space="preserve">г» для </w:t>
      </w:r>
      <w:r w:rsidR="00781000">
        <w:t>рассмотрения</w:t>
      </w:r>
      <w:r>
        <w:t xml:space="preserve"> </w:t>
      </w:r>
      <w:r w:rsidR="00781000">
        <w:t xml:space="preserve">и анализа </w:t>
      </w:r>
      <w:r>
        <w:t>результатов независимой оценки качества образовательной деятельности организаций</w:t>
      </w:r>
      <w:r>
        <w:t>.</w:t>
      </w:r>
      <w:r>
        <w:t xml:space="preserve"> </w:t>
      </w:r>
    </w:p>
    <w:p w:rsidR="00B5291B" w:rsidRDefault="00B5291B" w:rsidP="00B5291B">
      <w:pPr>
        <w:ind w:left="96" w:firstLine="566"/>
      </w:pPr>
    </w:p>
    <w:p w:rsidR="00B5291B" w:rsidRDefault="00B5291B" w:rsidP="00B5291B">
      <w:pPr>
        <w:ind w:left="96" w:firstLine="566"/>
      </w:pPr>
      <w:r>
        <w:t xml:space="preserve">Приложение: </w:t>
      </w:r>
      <w:r w:rsidR="00781000">
        <w:t>в 2-х экз.</w:t>
      </w:r>
    </w:p>
    <w:p w:rsidR="00B5291B" w:rsidRDefault="00B5291B" w:rsidP="00704D75">
      <w:pPr>
        <w:ind w:left="96" w:firstLine="566"/>
      </w:pPr>
    </w:p>
    <w:p w:rsidR="00656751" w:rsidRDefault="00656751" w:rsidP="00704D75">
      <w:pPr>
        <w:ind w:left="96" w:firstLine="566"/>
      </w:pPr>
    </w:p>
    <w:p w:rsidR="00704D75" w:rsidRDefault="00704D75" w:rsidP="00704D75">
      <w:pPr>
        <w:ind w:left="96" w:firstLine="566"/>
      </w:pPr>
    </w:p>
    <w:p w:rsidR="000C3CDF" w:rsidRPr="000C3CDF" w:rsidRDefault="000C3CDF" w:rsidP="000C3CDF">
      <w:pPr>
        <w:spacing w:after="0" w:line="240" w:lineRule="auto"/>
        <w:ind w:left="0" w:firstLine="547"/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</w:pPr>
      <w:r w:rsidRPr="000C3CDF"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  <w:t>Начальник МКУ «УО</w:t>
      </w:r>
      <w:proofErr w:type="gramStart"/>
      <w:r w:rsidRPr="000C3CDF"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  <w:t xml:space="preserve">»:   </w:t>
      </w:r>
      <w:proofErr w:type="gramEnd"/>
      <w:r w:rsidRPr="000C3CDF"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  <w:t xml:space="preserve">                                              </w:t>
      </w:r>
      <w:proofErr w:type="spellStart"/>
      <w:r w:rsidRPr="000C3CDF"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  <w:t>Х.Исаева</w:t>
      </w:r>
      <w:proofErr w:type="spellEnd"/>
    </w:p>
    <w:p w:rsidR="000C3CDF" w:rsidRPr="000C3CDF" w:rsidRDefault="000C3CDF" w:rsidP="000C3CDF">
      <w:pPr>
        <w:spacing w:after="0" w:line="240" w:lineRule="auto"/>
        <w:ind w:left="0" w:firstLine="547"/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</w:pPr>
    </w:p>
    <w:p w:rsidR="000C3CDF" w:rsidRPr="000C3CDF" w:rsidRDefault="000C3CDF" w:rsidP="000C3CDF">
      <w:pPr>
        <w:spacing w:after="0" w:line="240" w:lineRule="auto"/>
        <w:ind w:left="0" w:firstLine="547"/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</w:pPr>
      <w:proofErr w:type="spellStart"/>
      <w:r w:rsidRPr="000C3CDF"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  <w:t>Исп.Магомедова</w:t>
      </w:r>
      <w:proofErr w:type="spellEnd"/>
      <w:r w:rsidRPr="000C3CDF"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  <w:t xml:space="preserve"> У.К.</w:t>
      </w:r>
    </w:p>
    <w:p w:rsidR="00656751" w:rsidRPr="00656751" w:rsidRDefault="000C3CDF" w:rsidP="00890717">
      <w:pPr>
        <w:spacing w:after="0" w:line="240" w:lineRule="auto"/>
        <w:ind w:left="0" w:firstLine="547"/>
      </w:pPr>
      <w:r w:rsidRPr="000C3CDF"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  <w:t>Тел.: 8 903 482 57 46</w:t>
      </w:r>
      <w:bookmarkStart w:id="0" w:name="_GoBack"/>
      <w:bookmarkEnd w:id="0"/>
    </w:p>
    <w:sectPr w:rsidR="00656751" w:rsidRPr="00656751">
      <w:pgSz w:w="11904" w:h="16834"/>
      <w:pgMar w:top="576" w:right="821" w:bottom="1440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0"/>
    <w:rsid w:val="000C3CDF"/>
    <w:rsid w:val="00593720"/>
    <w:rsid w:val="00656751"/>
    <w:rsid w:val="00704D75"/>
    <w:rsid w:val="00781000"/>
    <w:rsid w:val="008266A1"/>
    <w:rsid w:val="00890717"/>
    <w:rsid w:val="008E2C0C"/>
    <w:rsid w:val="008F08DF"/>
    <w:rsid w:val="00B5291B"/>
    <w:rsid w:val="00D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B54F"/>
  <w15:docId w15:val="{CD58D5C5-7716-4D45-B961-6378FAA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50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6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 Знак1"/>
    <w:basedOn w:val="a0"/>
    <w:link w:val="a3"/>
    <w:uiPriority w:val="99"/>
    <w:rsid w:val="000C3CDF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3">
    <w:name w:val="Body Text"/>
    <w:basedOn w:val="a"/>
    <w:link w:val="11"/>
    <w:uiPriority w:val="99"/>
    <w:rsid w:val="000C3CDF"/>
    <w:pPr>
      <w:widowControl w:val="0"/>
      <w:shd w:val="clear" w:color="auto" w:fill="FFFFFF"/>
      <w:spacing w:before="360" w:after="0" w:line="230" w:lineRule="exact"/>
      <w:ind w:left="0" w:firstLine="340"/>
    </w:pPr>
    <w:rPr>
      <w:rFonts w:eastAsiaTheme="minorEastAsia"/>
      <w:color w:val="auto"/>
      <w:spacing w:val="5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0C3CDF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unhideWhenUsed/>
    <w:rsid w:val="00656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2020-11-27T06:23:00Z</dcterms:created>
  <dcterms:modified xsi:type="dcterms:W3CDTF">2020-11-27T06:25:00Z</dcterms:modified>
</cp:coreProperties>
</file>