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3E" w:rsidRP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jc w:val="center"/>
        <w:rPr>
          <w:sz w:val="28"/>
          <w:szCs w:val="28"/>
        </w:rPr>
      </w:pPr>
      <w:r w:rsidRPr="0050613E">
        <w:rPr>
          <w:sz w:val="28"/>
          <w:szCs w:val="28"/>
        </w:rPr>
        <w:t>Письмо №602 от 19 августа 2021 года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rPr>
          <w:b/>
          <w:sz w:val="28"/>
          <w:szCs w:val="28"/>
        </w:rPr>
      </w:pPr>
      <w:bookmarkStart w:id="0" w:name="_GoBack"/>
      <w:r w:rsidRPr="0050613E">
        <w:rPr>
          <w:b/>
          <w:sz w:val="28"/>
          <w:szCs w:val="28"/>
        </w:rPr>
        <w:t xml:space="preserve">О направлении </w:t>
      </w:r>
      <w:r w:rsidRPr="0050613E">
        <w:rPr>
          <w:b/>
          <w:sz w:val="28"/>
          <w:szCs w:val="28"/>
        </w:rPr>
        <w:t>рекомендаци</w:t>
      </w:r>
      <w:r w:rsidRPr="0050613E">
        <w:rPr>
          <w:b/>
          <w:sz w:val="28"/>
          <w:szCs w:val="28"/>
        </w:rPr>
        <w:t>й</w:t>
      </w:r>
      <w:r w:rsidRPr="0050613E">
        <w:rPr>
          <w:b/>
          <w:sz w:val="28"/>
          <w:szCs w:val="28"/>
        </w:rPr>
        <w:t xml:space="preserve"> по основным подходам к формированию графика проведения оценочных процедур</w:t>
      </w:r>
    </w:p>
    <w:bookmarkEnd w:id="0"/>
    <w:p w:rsidR="0050613E" w:rsidRP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Руководителям ОО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50613E">
        <w:rPr>
          <w:sz w:val="28"/>
          <w:szCs w:val="28"/>
        </w:rPr>
        <w:t>В соответствии с письмом Минпросвещения России от 11.08.2021 №АЗ-4</w:t>
      </w:r>
      <w:r w:rsidRPr="0050613E">
        <w:rPr>
          <w:sz w:val="28"/>
          <w:szCs w:val="28"/>
        </w:rPr>
        <w:t>0</w:t>
      </w:r>
      <w:r w:rsidRPr="0050613E">
        <w:rPr>
          <w:sz w:val="28"/>
          <w:szCs w:val="28"/>
        </w:rPr>
        <w:t>5/</w:t>
      </w:r>
      <w:r w:rsidRPr="0050613E">
        <w:rPr>
          <w:sz w:val="28"/>
          <w:szCs w:val="28"/>
        </w:rPr>
        <w:t xml:space="preserve">03, письмом </w:t>
      </w:r>
      <w:r w:rsidRPr="0050613E">
        <w:rPr>
          <w:sz w:val="28"/>
          <w:szCs w:val="28"/>
        </w:rPr>
        <w:t>Министерств</w:t>
      </w:r>
      <w:r w:rsidRPr="0050613E">
        <w:rPr>
          <w:sz w:val="28"/>
          <w:szCs w:val="28"/>
        </w:rPr>
        <w:t>а</w:t>
      </w:r>
      <w:r w:rsidRPr="0050613E">
        <w:rPr>
          <w:sz w:val="28"/>
          <w:szCs w:val="28"/>
        </w:rPr>
        <w:t xml:space="preserve"> образования и науки </w:t>
      </w:r>
      <w:r w:rsidRPr="0050613E">
        <w:rPr>
          <w:sz w:val="28"/>
          <w:szCs w:val="28"/>
        </w:rPr>
        <w:t>РД №06-8866/01-08/21 от 18.08.2021г. МКУ «Управление образования»</w:t>
      </w:r>
      <w:r w:rsidRPr="0050613E">
        <w:rPr>
          <w:sz w:val="28"/>
          <w:szCs w:val="28"/>
        </w:rPr>
        <w:t xml:space="preserve"> направляет </w:t>
      </w:r>
      <w:r w:rsidR="00F64C54">
        <w:rPr>
          <w:sz w:val="28"/>
          <w:szCs w:val="28"/>
        </w:rPr>
        <w:t xml:space="preserve">для вашего сведения </w:t>
      </w:r>
      <w:r w:rsidRPr="0050613E">
        <w:rPr>
          <w:sz w:val="28"/>
          <w:szCs w:val="28"/>
        </w:rPr>
        <w:t xml:space="preserve">совместное письмо Минпросвещения России и Федеральной службы по надзору в сфере образования и науки от 06.08.2021 № СК-228/03 / 01-169/08-01, содержащее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 </w:t>
      </w:r>
    </w:p>
    <w:p w:rsidR="0050613E" w:rsidRP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ind w:firstLine="567"/>
        <w:jc w:val="both"/>
        <w:rPr>
          <w:sz w:val="28"/>
          <w:szCs w:val="28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50613E">
        <w:rPr>
          <w:sz w:val="28"/>
          <w:szCs w:val="28"/>
        </w:rPr>
        <w:t>Приложение: на 6 л. в 1 экз.</w:t>
      </w:r>
    </w:p>
    <w:p w:rsidR="0050613E" w:rsidRPr="0050613E" w:rsidRDefault="0050613E" w:rsidP="0050613E">
      <w:pPr>
        <w:pStyle w:val="ac"/>
        <w:shd w:val="clear" w:color="auto" w:fill="FFFFFF"/>
        <w:spacing w:before="150" w:beforeAutospacing="0" w:after="150" w:afterAutospacing="0" w:line="276" w:lineRule="auto"/>
        <w:ind w:firstLine="567"/>
        <w:jc w:val="both"/>
        <w:rPr>
          <w:color w:val="212529"/>
          <w:sz w:val="28"/>
          <w:szCs w:val="28"/>
        </w:rPr>
      </w:pPr>
    </w:p>
    <w:p w:rsidR="0050613E" w:rsidRDefault="0050613E" w:rsidP="0050613E">
      <w:pPr>
        <w:spacing w:after="15" w:line="267" w:lineRule="auto"/>
        <w:ind w:left="14" w:right="187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МКУ «УО</w:t>
      </w:r>
      <w:proofErr w:type="gramStart"/>
      <w:r w:rsidRPr="0050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  </w:t>
      </w:r>
      <w:proofErr w:type="gramEnd"/>
      <w:r w:rsidRPr="0050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proofErr w:type="spellStart"/>
      <w:r w:rsidRPr="0050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Х.Исаева</w:t>
      </w:r>
      <w:proofErr w:type="spellEnd"/>
    </w:p>
    <w:p w:rsidR="0050613E" w:rsidRPr="0050613E" w:rsidRDefault="0050613E" w:rsidP="0050613E">
      <w:pPr>
        <w:spacing w:after="15" w:line="267" w:lineRule="auto"/>
        <w:ind w:left="14" w:right="187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613E" w:rsidRPr="0050613E" w:rsidRDefault="0050613E" w:rsidP="0050613E">
      <w:pPr>
        <w:spacing w:after="15" w:line="267" w:lineRule="auto"/>
        <w:ind w:left="14" w:right="187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613E" w:rsidRPr="0050613E" w:rsidRDefault="0050613E" w:rsidP="0050613E">
      <w:pPr>
        <w:spacing w:after="15" w:line="267" w:lineRule="auto"/>
        <w:ind w:left="14" w:right="187" w:firstLine="763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50613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Исп. Магомедова У.К.</w:t>
      </w:r>
    </w:p>
    <w:p w:rsidR="0050613E" w:rsidRPr="0050613E" w:rsidRDefault="0050613E" w:rsidP="0050613E">
      <w:pPr>
        <w:spacing w:after="15" w:line="267" w:lineRule="auto"/>
        <w:ind w:left="14" w:right="187" w:firstLine="763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50613E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Тел.: 89034825746</w:t>
      </w:r>
    </w:p>
    <w:p w:rsidR="0050613E" w:rsidRPr="0050613E" w:rsidRDefault="0050613E" w:rsidP="0050613E">
      <w:pPr>
        <w:tabs>
          <w:tab w:val="center" w:pos="2244"/>
          <w:tab w:val="center" w:pos="4568"/>
          <w:tab w:val="center" w:pos="7735"/>
        </w:tabs>
        <w:spacing w:after="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613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lastRenderedPageBreak/>
        <w:t>МИНИСТЕРСТВО ПРОСВЕЩЕНИЯ РОССИЙСКОЙ ФЕДЕРАЦИИ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N СК-228/03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ФЕДЕРАЛЬНАЯ СЛУЖБА ПО НАДЗОРУ В СФЕРЕ ОБРАЗОВАНИЯ И НАУКИ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N 01-169/08-01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ПИСЬМО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от 6 августа 2021 года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 власти субъектов Российской Федерации и научного сообщества (далее - рабочая группа).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По итогам проведенной работы подготовлены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Направляем указанные рекомендации для использования в работе с муниципальными органами управления образованием и общеобразовательными организациями.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Министр просвещения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Российской Федерации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С.С.КРАВЦОВ</w:t>
      </w:r>
    </w:p>
    <w:p w:rsidR="00F64C54" w:rsidRDefault="00F64C54" w:rsidP="0050613E">
      <w:pPr>
        <w:pStyle w:val="ar"/>
        <w:shd w:val="clear" w:color="auto" w:fill="FFFFFF"/>
        <w:rPr>
          <w:color w:val="212529"/>
          <w:sz w:val="26"/>
          <w:szCs w:val="26"/>
        </w:rPr>
      </w:pP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Руководитель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Федеральной службы по надзору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сфере образования и науки</w:t>
      </w:r>
    </w:p>
    <w:p w:rsidR="0050613E" w:rsidRDefault="0050613E" w:rsidP="0050613E">
      <w:pPr>
        <w:pStyle w:val="ar"/>
        <w:shd w:val="clear" w:color="auto" w:fill="FFFFFF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А.А.МУЗАЕВ</w:t>
      </w: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lastRenderedPageBreak/>
        <w:t>Приложение</w:t>
      </w: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к письму Минпросвещения России</w:t>
      </w: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от 06.08.2021 </w:t>
      </w:r>
      <w:r>
        <w:rPr>
          <w:color w:val="212529"/>
          <w:sz w:val="26"/>
          <w:szCs w:val="26"/>
        </w:rPr>
        <w:t>№</w:t>
      </w:r>
      <w:r>
        <w:rPr>
          <w:color w:val="212529"/>
          <w:sz w:val="26"/>
          <w:szCs w:val="26"/>
        </w:rPr>
        <w:t xml:space="preserve"> СК-228/03</w:t>
      </w: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письму Рособрнадзора</w:t>
      </w:r>
    </w:p>
    <w:p w:rsidR="0050613E" w:rsidRDefault="0050613E" w:rsidP="0050613E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от 06.08.2021 </w:t>
      </w:r>
      <w:r w:rsidR="00F64C54">
        <w:rPr>
          <w:color w:val="212529"/>
          <w:sz w:val="26"/>
          <w:szCs w:val="26"/>
        </w:rPr>
        <w:t>№</w:t>
      </w:r>
      <w:r>
        <w:rPr>
          <w:color w:val="212529"/>
          <w:sz w:val="26"/>
          <w:szCs w:val="26"/>
        </w:rPr>
        <w:t xml:space="preserve"> 01-169/08-01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РЕКОМЕНДАЦИИ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ДЛЯ СИСТЕМЫ ОБЩЕГО ОБРАЗОВАНИЯ ПО ОСНОВНЫМ ПОДХОДАМ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К ФОРМИРОВАНИЮ ГРАФИКА ПРОВЕДЕНИЯ ОЦЕНОЧНЫХ ПРОЦЕДУР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ОБЩЕОБРАЗОВАТЕЛЬНЫХ ОРГАНИЗАЦИЯХ</w:t>
      </w:r>
    </w:p>
    <w:p w:rsidR="0050613E" w:rsidRDefault="0050613E" w:rsidP="0050613E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2021/2022 УЧЕБНОМ ГОДУ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1. Введение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1.1. Понятие оценочных процедур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rPr>
          <w:color w:val="212529"/>
          <w:sz w:val="26"/>
          <w:szCs w:val="26"/>
        </w:rPr>
        <w:t>метапредметным</w:t>
      </w:r>
      <w:proofErr w:type="spellEnd"/>
      <w:r>
        <w:rPr>
          <w:color w:val="212529"/>
          <w:sz w:val="26"/>
          <w:szCs w:val="26"/>
        </w:rP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rPr>
          <w:color w:val="212529"/>
          <w:sz w:val="26"/>
          <w:szCs w:val="26"/>
        </w:rPr>
        <w:lastRenderedPageBreak/>
        <w:t>метапредметным</w:t>
      </w:r>
      <w:proofErr w:type="spellEnd"/>
      <w:r>
        <w:rPr>
          <w:color w:val="212529"/>
          <w:sz w:val="26"/>
          <w:szCs w:val="26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1.2. Уровни оценочных процедур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Федеральные оценочные процедуры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Согласно части 3 статьи 97 Федерального закона </w:t>
      </w:r>
      <w:hyperlink r:id="rId4" w:tgtFrame="_blank" w:history="1">
        <w:r>
          <w:rPr>
            <w:rStyle w:val="a3"/>
            <w:color w:val="339CD3"/>
            <w:sz w:val="26"/>
            <w:szCs w:val="26"/>
          </w:rPr>
          <w:t>от 29.12.2012 N 273-ФЗ</w:t>
        </w:r>
      </w:hyperlink>
      <w:r>
        <w:rPr>
          <w:color w:val="212529"/>
          <w:sz w:val="26"/>
          <w:szCs w:val="26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rPr>
          <w:color w:val="212529"/>
          <w:sz w:val="26"/>
          <w:szCs w:val="26"/>
        </w:rPr>
        <w:t>внеучебными</w:t>
      </w:r>
      <w:proofErr w:type="spellEnd"/>
      <w:r>
        <w:rPr>
          <w:color w:val="212529"/>
          <w:sz w:val="26"/>
          <w:szCs w:val="26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 постановлением Правительства Российской Федерации от 05.08.2013 N 662 "Об осуществлении мониторинга системы образования" (далее - Постановление).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Согласно пункту 5 Правил осуществления мониторинга системы образования, утвержденных Постановлением, Рособрнадзор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</w:t>
      </w:r>
      <w:proofErr w:type="gramStart"/>
      <w:r>
        <w:rPr>
          <w:color w:val="212529"/>
          <w:sz w:val="26"/>
          <w:szCs w:val="26"/>
        </w:rPr>
        <w:t>результатов</w:t>
      </w:r>
      <w:r w:rsidR="00F64C54">
        <w:rPr>
          <w:color w:val="212529"/>
          <w:sz w:val="26"/>
          <w:szCs w:val="26"/>
        </w:rPr>
        <w:t xml:space="preserve"> </w:t>
      </w:r>
      <w:r>
        <w:rPr>
          <w:color w:val="212529"/>
          <w:sz w:val="26"/>
          <w:szCs w:val="26"/>
        </w:rPr>
        <w:t>участия</w:t>
      </w:r>
      <w:proofErr w:type="gramEnd"/>
      <w:r>
        <w:rPr>
          <w:color w:val="212529"/>
          <w:sz w:val="26"/>
          <w:szCs w:val="26"/>
        </w:rPr>
        <w:t xml:space="preserve"> обучающихся в указанных исследованиях и мероприятиях, утвержденными приказом Рособрнадзора, Минпросвещения России, </w:t>
      </w:r>
      <w:proofErr w:type="spellStart"/>
      <w:r>
        <w:rPr>
          <w:color w:val="212529"/>
          <w:sz w:val="26"/>
          <w:szCs w:val="26"/>
        </w:rPr>
        <w:t>Минобрнауки</w:t>
      </w:r>
      <w:proofErr w:type="spellEnd"/>
      <w:r>
        <w:rPr>
          <w:color w:val="212529"/>
          <w:sz w:val="26"/>
          <w:szCs w:val="26"/>
        </w:rPr>
        <w:t xml:space="preserve"> России от 18.12.2019 N 1684/694/1377 (далее - Приказ).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lastRenderedPageBreak/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Согласно пункту 10 Федерального государственного образовательного стандарта начального общего образования, утвержденного приказом Минпросвещения России от 31.05.2021 N 286, и пункту 9 Федерального государственного образовательного стандарта основного общего образования, утвержденного приказом Минпросвещения России от 31.05.2021 N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Таким образом, на основании вышеуказанных норм Рособрнадзор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Региональные оценочные процедуры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обеспечение осуществления мониторинга в системе образования на уровне субъектов Российской Федерации.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Оценочные процедуры, проводимые общеобразовательной организацией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lastRenderedPageBreak/>
        <w:t>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 (часть 2 статьи 30 Федерального закона N 273-ФЗ)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N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50613E" w:rsidRPr="00F64C54" w:rsidRDefault="0050613E" w:rsidP="0050613E">
      <w:pPr>
        <w:pStyle w:val="aj"/>
        <w:shd w:val="clear" w:color="auto" w:fill="FFFFFF"/>
        <w:jc w:val="both"/>
        <w:rPr>
          <w:b/>
          <w:color w:val="212529"/>
          <w:sz w:val="26"/>
          <w:szCs w:val="26"/>
        </w:rPr>
      </w:pPr>
      <w:r w:rsidRPr="00F64C54">
        <w:rPr>
          <w:b/>
          <w:color w:val="212529"/>
          <w:sz w:val="26"/>
          <w:szCs w:val="26"/>
        </w:rPr>
        <w:t>2. Рекомендации по упорядочиванию оценочных процедур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в) не проводить для обучающихся одного класса более одной оценочной процедуры в день;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</w:t>
      </w:r>
      <w:r>
        <w:rPr>
          <w:color w:val="212529"/>
          <w:sz w:val="26"/>
          <w:szCs w:val="26"/>
        </w:rPr>
        <w:lastRenderedPageBreak/>
        <w:t>отработка выявленных проблем, при необходимости - повторение и закрепление материала;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2.2. В целях обеспечения открытости и доступности информации о системе образования ОО рекомендуется: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График может быть скорректирован при наличии изменений учебного плана, вызванных: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эпидемиологической ситуацией;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другими значимыми причинами.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подпунктах "б - е" пункта 2.1 настоящих рекомендаций.</w:t>
      </w:r>
    </w:p>
    <w:p w:rsidR="0050613E" w:rsidRDefault="0050613E" w:rsidP="0050613E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случае корректировки графика его актуальная версия размещается на сайте ОО.</w:t>
      </w:r>
    </w:p>
    <w:p w:rsidR="0048526D" w:rsidRDefault="0048526D"/>
    <w:sectPr w:rsidR="0048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A"/>
    <w:rsid w:val="0048526D"/>
    <w:rsid w:val="0050613E"/>
    <w:rsid w:val="009F265A"/>
    <w:rsid w:val="00F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E7CF"/>
  <w15:chartTrackingRefBased/>
  <w15:docId w15:val="{213C50B8-37C6-48D6-95FC-A810746C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50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50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50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cons/?n=14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2021-08-19T09:06:00Z</dcterms:created>
  <dcterms:modified xsi:type="dcterms:W3CDTF">2021-08-19T09:06:00Z</dcterms:modified>
</cp:coreProperties>
</file>