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03" w:rsidRPr="0041001F" w:rsidRDefault="00FD2879" w:rsidP="00D565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565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885" cy="8171815"/>
            <wp:effectExtent l="0" t="0" r="5715" b="635"/>
            <wp:docPr id="1" name="Рисунок 1" descr="C:\Users\sakinatuo\Desktop\13-09-2021_13-09-43\Скан Сакина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inatuo\Desktop\13-09-2021_13-09-43\Скан Сакинат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4A8B" w:rsidRDefault="00F54A8B" w:rsidP="00F54A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A8B" w:rsidRDefault="00F54A8B" w:rsidP="00F54A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A8B" w:rsidRDefault="00F54A8B" w:rsidP="00F54A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E50" w:rsidRPr="0041001F" w:rsidRDefault="00F54A8B" w:rsidP="00F54A8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C6E50" w:rsidRPr="0041001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54A8B" w:rsidRDefault="003C6E50" w:rsidP="006E4FA5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 xml:space="preserve">к приказу МКУ УО </w:t>
      </w:r>
    </w:p>
    <w:p w:rsidR="003C6E50" w:rsidRPr="0041001F" w:rsidRDefault="003C6E50" w:rsidP="006E4FA5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№</w:t>
      </w:r>
      <w:r w:rsidR="00F54A8B">
        <w:rPr>
          <w:rFonts w:ascii="Times New Roman" w:hAnsi="Times New Roman" w:cs="Times New Roman"/>
          <w:sz w:val="28"/>
          <w:szCs w:val="28"/>
        </w:rPr>
        <w:t xml:space="preserve"> 46/7</w:t>
      </w:r>
      <w:r w:rsidRPr="0041001F">
        <w:rPr>
          <w:rFonts w:ascii="Times New Roman" w:hAnsi="Times New Roman" w:cs="Times New Roman"/>
          <w:sz w:val="28"/>
          <w:szCs w:val="28"/>
        </w:rPr>
        <w:t xml:space="preserve"> от</w:t>
      </w:r>
      <w:r w:rsidR="00F54A8B">
        <w:rPr>
          <w:rFonts w:ascii="Times New Roman" w:hAnsi="Times New Roman" w:cs="Times New Roman"/>
          <w:sz w:val="28"/>
          <w:szCs w:val="28"/>
        </w:rPr>
        <w:t xml:space="preserve">  15.06.2021 года</w:t>
      </w:r>
    </w:p>
    <w:p w:rsidR="003C6E50" w:rsidRPr="0041001F" w:rsidRDefault="003C6E50" w:rsidP="006E4F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E50" w:rsidRPr="0041001F" w:rsidRDefault="003C6E50" w:rsidP="006E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6E50" w:rsidRPr="0041001F" w:rsidRDefault="003C6E50" w:rsidP="006E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1F">
        <w:rPr>
          <w:rFonts w:ascii="Times New Roman" w:hAnsi="Times New Roman" w:cs="Times New Roman"/>
          <w:b/>
          <w:sz w:val="28"/>
          <w:szCs w:val="28"/>
        </w:rPr>
        <w:t>о муниципальной системе оценки качества дошкольного образования в Сергокалинском районе</w:t>
      </w:r>
    </w:p>
    <w:p w:rsidR="004E581B" w:rsidRDefault="003C6E50" w:rsidP="004E58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01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581B" w:rsidRPr="004E581B" w:rsidRDefault="003C6E50" w:rsidP="004E581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муниципальной системе оценки качества </w:t>
      </w:r>
      <w:r w:rsidR="00852C0B" w:rsidRPr="004E581B">
        <w:rPr>
          <w:rFonts w:ascii="Times New Roman" w:hAnsi="Times New Roman" w:cs="Times New Roman"/>
          <w:sz w:val="28"/>
          <w:szCs w:val="28"/>
        </w:rPr>
        <w:t>дошкольного образования в Сергокалинском районе (далее - положение) определяет цели, задачи, единые требования к функционированию муниципальной системы оценки качества дошкольного образования (далее - МСОКДОО), ее структуру и функции.</w:t>
      </w:r>
    </w:p>
    <w:p w:rsidR="00146EF3" w:rsidRPr="004E581B" w:rsidRDefault="00146EF3" w:rsidP="004E581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 xml:space="preserve">МСОКОДО </w:t>
      </w:r>
      <w:proofErr w:type="gramStart"/>
      <w:r w:rsidRPr="004E581B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E581B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146EF3" w:rsidRPr="0041001F" w:rsidRDefault="00146EF3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года № 273 – ФЗ;</w:t>
      </w:r>
    </w:p>
    <w:p w:rsidR="00146EF3" w:rsidRPr="0041001F" w:rsidRDefault="00146EF3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Постановления Правительства РФ от 05.08.2013 года № 662 «Об осуществлении мониторинга системы образования»;</w:t>
      </w:r>
    </w:p>
    <w:p w:rsidR="00146EF3" w:rsidRPr="0041001F" w:rsidRDefault="00146EF3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РФ, утвержденного приказом Министерства образования и науки РФ от 17 октября 2013 года № 1155;</w:t>
      </w:r>
    </w:p>
    <w:p w:rsidR="00146EF3" w:rsidRPr="0041001F" w:rsidRDefault="00146EF3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от 20 мая 2015 года № 2/15;</w:t>
      </w:r>
    </w:p>
    <w:p w:rsidR="004E581B" w:rsidRDefault="00146EF3" w:rsidP="004E581B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26.12.2017 года №1642</w:t>
      </w:r>
      <w:r w:rsidR="000C11B1" w:rsidRPr="0041001F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«Развитие образования»» (2019-2025 гг.).</w:t>
      </w:r>
    </w:p>
    <w:p w:rsidR="000C11B1" w:rsidRPr="004E581B" w:rsidRDefault="000C11B1" w:rsidP="004E581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 муниципальные дошкольные образовательные учреждения Сергокалинского района (далее - ДОУ).</w:t>
      </w:r>
    </w:p>
    <w:p w:rsidR="000C11B1" w:rsidRPr="0041001F" w:rsidRDefault="000C11B1" w:rsidP="006E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01F">
        <w:rPr>
          <w:rFonts w:ascii="Times New Roman" w:hAnsi="Times New Roman" w:cs="Times New Roman"/>
          <w:b/>
          <w:sz w:val="28"/>
          <w:szCs w:val="28"/>
        </w:rPr>
        <w:t>Цель и задачи мониторинга качества дошкольного образования</w:t>
      </w:r>
    </w:p>
    <w:p w:rsidR="000C11B1" w:rsidRPr="0041001F" w:rsidRDefault="000C11B1" w:rsidP="006E4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Мониторинг качества дошкольного образования (далее - мониторинг) направлен на совершенствование управления качеством дошкольного образования</w:t>
      </w:r>
      <w:r w:rsidR="009B1D59" w:rsidRPr="0041001F">
        <w:rPr>
          <w:rFonts w:ascii="Times New Roman" w:hAnsi="Times New Roman" w:cs="Times New Roman"/>
          <w:sz w:val="28"/>
          <w:szCs w:val="28"/>
        </w:rPr>
        <w:t xml:space="preserve"> на основе его достоверной и объективной оценки, </w:t>
      </w:r>
      <w:r w:rsidR="009B1D59" w:rsidRPr="0041001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в виде комплекса </w:t>
      </w:r>
      <w:proofErr w:type="spellStart"/>
      <w:r w:rsidR="009B1D59" w:rsidRPr="0041001F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9B1D59" w:rsidRPr="0041001F">
        <w:rPr>
          <w:rFonts w:ascii="Times New Roman" w:hAnsi="Times New Roman" w:cs="Times New Roman"/>
          <w:sz w:val="28"/>
          <w:szCs w:val="28"/>
        </w:rPr>
        <w:t xml:space="preserve"> деятельности по нескольким направлениям.</w:t>
      </w:r>
    </w:p>
    <w:p w:rsidR="004E581B" w:rsidRDefault="009B1D59" w:rsidP="004E581B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Цель мониторинга – сбор, обработка, систематизации и анализ данных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9B1D59" w:rsidRPr="004E581B" w:rsidRDefault="009B1D59" w:rsidP="004E581B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Задачи:</w:t>
      </w:r>
    </w:p>
    <w:p w:rsidR="009B1D59" w:rsidRPr="0041001F" w:rsidRDefault="006E4FA5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с</w:t>
      </w:r>
      <w:r w:rsidR="009B1D59" w:rsidRPr="0041001F">
        <w:rPr>
          <w:rFonts w:ascii="Times New Roman" w:hAnsi="Times New Roman" w:cs="Times New Roman"/>
          <w:sz w:val="28"/>
          <w:szCs w:val="28"/>
        </w:rPr>
        <w:t>оздание единой муниципальной модели мониторинга;</w:t>
      </w:r>
    </w:p>
    <w:p w:rsidR="009B1D59" w:rsidRPr="0041001F" w:rsidRDefault="006E4FA5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ф</w:t>
      </w:r>
      <w:r w:rsidR="009B1D59" w:rsidRPr="0041001F">
        <w:rPr>
          <w:rFonts w:ascii="Times New Roman" w:hAnsi="Times New Roman" w:cs="Times New Roman"/>
          <w:sz w:val="28"/>
          <w:szCs w:val="28"/>
        </w:rPr>
        <w:t xml:space="preserve">ормирование единых </w:t>
      </w:r>
      <w:proofErr w:type="gramStart"/>
      <w:r w:rsidR="009B1D59" w:rsidRPr="0041001F">
        <w:rPr>
          <w:rFonts w:ascii="Times New Roman" w:hAnsi="Times New Roman" w:cs="Times New Roman"/>
          <w:sz w:val="28"/>
          <w:szCs w:val="28"/>
        </w:rPr>
        <w:t>критериев оценки качества реализации образовательных программ дошкольного образования</w:t>
      </w:r>
      <w:proofErr w:type="gramEnd"/>
      <w:r w:rsidR="009B1D59" w:rsidRPr="0041001F">
        <w:rPr>
          <w:rFonts w:ascii="Times New Roman" w:hAnsi="Times New Roman" w:cs="Times New Roman"/>
          <w:sz w:val="28"/>
          <w:szCs w:val="28"/>
        </w:rPr>
        <w:t>;</w:t>
      </w:r>
    </w:p>
    <w:p w:rsidR="009B1D59" w:rsidRPr="0041001F" w:rsidRDefault="006E4FA5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о</w:t>
      </w:r>
      <w:r w:rsidR="009B1D59" w:rsidRPr="0041001F">
        <w:rPr>
          <w:rFonts w:ascii="Times New Roman" w:hAnsi="Times New Roman" w:cs="Times New Roman"/>
          <w:sz w:val="28"/>
          <w:szCs w:val="28"/>
        </w:rPr>
        <w:t>пределение соответствия образовательной деятельности нормативным требованиям в системе дошкольного образования;</w:t>
      </w:r>
    </w:p>
    <w:p w:rsidR="009B1D59" w:rsidRPr="0041001F" w:rsidRDefault="006E4FA5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в</w:t>
      </w:r>
      <w:r w:rsidR="009B1D59" w:rsidRPr="0041001F">
        <w:rPr>
          <w:rFonts w:ascii="Times New Roman" w:hAnsi="Times New Roman" w:cs="Times New Roman"/>
          <w:sz w:val="28"/>
          <w:szCs w:val="28"/>
        </w:rPr>
        <w:t>ыявление факторов, влияющих на качество реализации программ дошкольного образования;</w:t>
      </w:r>
    </w:p>
    <w:p w:rsidR="009B1D59" w:rsidRPr="0041001F" w:rsidRDefault="006E4FA5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с</w:t>
      </w:r>
      <w:r w:rsidR="009B1D59" w:rsidRPr="0041001F">
        <w:rPr>
          <w:rFonts w:ascii="Times New Roman" w:hAnsi="Times New Roman" w:cs="Times New Roman"/>
          <w:sz w:val="28"/>
          <w:szCs w:val="28"/>
        </w:rPr>
        <w:t>одействие совершенствованию компетенций в рамках имеющейся квалификации и приобретению новых компетенций педагогическими работниками ДОУ;</w:t>
      </w:r>
    </w:p>
    <w:p w:rsidR="009B1D59" w:rsidRPr="0041001F" w:rsidRDefault="006E4FA5" w:rsidP="006E4FA5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п</w:t>
      </w:r>
      <w:r w:rsidR="009B1D59" w:rsidRPr="0041001F">
        <w:rPr>
          <w:rFonts w:ascii="Times New Roman" w:hAnsi="Times New Roman" w:cs="Times New Roman"/>
          <w:sz w:val="28"/>
          <w:szCs w:val="28"/>
        </w:rPr>
        <w:t xml:space="preserve">редоставление всем потенциальным участникам образовательного процесса </w:t>
      </w:r>
      <w:r w:rsidR="00DE5D09" w:rsidRPr="0041001F">
        <w:rPr>
          <w:rFonts w:ascii="Times New Roman" w:hAnsi="Times New Roman" w:cs="Times New Roman"/>
          <w:sz w:val="28"/>
          <w:szCs w:val="28"/>
        </w:rPr>
        <w:t>и общественности достоверной информации о качестве дошкольного образования;</w:t>
      </w:r>
    </w:p>
    <w:p w:rsidR="004E581B" w:rsidRDefault="006E4FA5" w:rsidP="004E581B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п</w:t>
      </w:r>
      <w:r w:rsidR="00DE5D09" w:rsidRPr="0041001F">
        <w:rPr>
          <w:rFonts w:ascii="Times New Roman" w:hAnsi="Times New Roman" w:cs="Times New Roman"/>
          <w:sz w:val="28"/>
          <w:szCs w:val="28"/>
        </w:rPr>
        <w:t>рогнозирование развития дошкольного образования в Сергокалинском районе.</w:t>
      </w:r>
    </w:p>
    <w:p w:rsidR="00DE5D09" w:rsidRPr="004E581B" w:rsidRDefault="00DE5D09" w:rsidP="004E581B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Для принятия эффективных управленческих решений по совершенствованию качества дошкольного образования в Сергокалинском районе выделены цели по следующим направлениям:</w:t>
      </w:r>
    </w:p>
    <w:p w:rsidR="004E581B" w:rsidRDefault="0057547B" w:rsidP="004E5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с</w:t>
      </w:r>
      <w:r w:rsidR="00DE5D09" w:rsidRPr="004E581B">
        <w:rPr>
          <w:rFonts w:ascii="Times New Roman" w:hAnsi="Times New Roman" w:cs="Times New Roman"/>
          <w:sz w:val="28"/>
          <w:szCs w:val="28"/>
        </w:rPr>
        <w:t>овершенствование качества образовательных программ дошкольного образования;</w:t>
      </w:r>
    </w:p>
    <w:p w:rsidR="004E581B" w:rsidRDefault="0057547B" w:rsidP="004E5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п</w:t>
      </w:r>
      <w:r w:rsidR="00DE5D09" w:rsidRPr="004E581B">
        <w:rPr>
          <w:rFonts w:ascii="Times New Roman" w:hAnsi="Times New Roman" w:cs="Times New Roman"/>
          <w:sz w:val="28"/>
          <w:szCs w:val="28"/>
        </w:rPr>
        <w:t>овышение качества содержания образовательной деятельности в ДОУ по образовательным областям (социально-коммуникативное развитие, познавательное развитие, художественно-эстетическое развитие, физическое развитие);</w:t>
      </w:r>
    </w:p>
    <w:p w:rsidR="004E581B" w:rsidRDefault="0057547B" w:rsidP="004E5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п</w:t>
      </w:r>
      <w:r w:rsidR="00DE5D09" w:rsidRPr="004E581B">
        <w:rPr>
          <w:rFonts w:ascii="Times New Roman" w:hAnsi="Times New Roman" w:cs="Times New Roman"/>
          <w:sz w:val="28"/>
          <w:szCs w:val="28"/>
        </w:rPr>
        <w:t>овышение качества образовательных условий в ДОУ через совершенствование кадровых и психолого-педагогических условий, совершенствование предметно-пространственной среды;</w:t>
      </w:r>
    </w:p>
    <w:p w:rsidR="004E581B" w:rsidRDefault="0057547B" w:rsidP="004E5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с</w:t>
      </w:r>
      <w:r w:rsidR="00DE5D09" w:rsidRPr="004E581B">
        <w:rPr>
          <w:rFonts w:ascii="Times New Roman" w:hAnsi="Times New Roman" w:cs="Times New Roman"/>
          <w:sz w:val="28"/>
          <w:szCs w:val="28"/>
        </w:rPr>
        <w:t>овершенствование системы взаимодействия с семьей через участие семьи в образовательной деятельности, индивидуальной поддержки детей в семье и, как следствие удовлетворенность образовательными услугами родительской общественности;</w:t>
      </w:r>
    </w:p>
    <w:p w:rsidR="004E581B" w:rsidRDefault="0057547B" w:rsidP="004E5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B4640" w:rsidRPr="004E581B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 w:rsidRPr="004E581B">
        <w:rPr>
          <w:rFonts w:ascii="Times New Roman" w:hAnsi="Times New Roman" w:cs="Times New Roman"/>
          <w:sz w:val="28"/>
          <w:szCs w:val="28"/>
        </w:rPr>
        <w:t>условий по обеспечению здоровья</w:t>
      </w:r>
      <w:r w:rsidR="001B4640" w:rsidRPr="004E581B">
        <w:rPr>
          <w:rFonts w:ascii="Times New Roman" w:hAnsi="Times New Roman" w:cs="Times New Roman"/>
          <w:sz w:val="28"/>
          <w:szCs w:val="28"/>
        </w:rPr>
        <w:t>, безопасности и качеству услуг по присмотру и уходу;</w:t>
      </w:r>
    </w:p>
    <w:p w:rsidR="001B4640" w:rsidRPr="004E581B" w:rsidRDefault="0057547B" w:rsidP="004E5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с</w:t>
      </w:r>
      <w:r w:rsidR="001B4640" w:rsidRPr="004E581B">
        <w:rPr>
          <w:rFonts w:ascii="Times New Roman" w:hAnsi="Times New Roman" w:cs="Times New Roman"/>
          <w:sz w:val="28"/>
          <w:szCs w:val="28"/>
        </w:rPr>
        <w:t>овершенствование условий по повышению качества управления в ДОУ.</w:t>
      </w:r>
    </w:p>
    <w:p w:rsidR="001B4640" w:rsidRPr="004E581B" w:rsidRDefault="001B4640" w:rsidP="004E581B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 xml:space="preserve">Ожидаемые результаты, направления их использования </w:t>
      </w:r>
    </w:p>
    <w:p w:rsidR="001B4640" w:rsidRPr="004E581B" w:rsidRDefault="001B4640" w:rsidP="004E5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Полученные в ходе мониторингового исследования данные будут представлены в виде аналитической справки по выбранным параметрам. Результаты мониторинга позволят выявить проблемные зоны в сфере дошкольного образования Сергокалинского района для принятия оптимальных управленческих решений. Аналитические материалы могут являться диагностической основой для разработки проектов программ развития ДОУ.</w:t>
      </w:r>
    </w:p>
    <w:p w:rsidR="004E581B" w:rsidRDefault="001B4640" w:rsidP="004E581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>Обоснование целей по направлениям:</w:t>
      </w:r>
    </w:p>
    <w:p w:rsidR="001B4640" w:rsidRPr="004E581B" w:rsidRDefault="001B4640" w:rsidP="004E581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1B">
        <w:rPr>
          <w:rFonts w:ascii="Times New Roman" w:hAnsi="Times New Roman" w:cs="Times New Roman"/>
          <w:sz w:val="28"/>
          <w:szCs w:val="28"/>
        </w:rPr>
        <w:t xml:space="preserve">Необходимость выделения цели по направлению «Совершенствование качества образовательных программ дошкольного образования» обусловлена тем, что пункт 1.7 раздела ФГОС </w:t>
      </w:r>
      <w:proofErr w:type="gramStart"/>
      <w:r w:rsidRPr="004E581B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4E581B">
        <w:rPr>
          <w:rFonts w:ascii="Times New Roman" w:hAnsi="Times New Roman" w:cs="Times New Roman"/>
          <w:sz w:val="28"/>
          <w:szCs w:val="28"/>
        </w:rPr>
        <w:t xml:space="preserve"> основой для разработки образовательной программы дошкольного образования (далее – Программа)</w:t>
      </w:r>
      <w:r w:rsidR="002655A5" w:rsidRPr="004E581B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2655A5" w:rsidRPr="004E58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55A5" w:rsidRPr="004E581B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2655A5" w:rsidRPr="004E58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655A5" w:rsidRPr="004E5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5A5" w:rsidRPr="004E581B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2655A5" w:rsidRPr="004E581B">
        <w:rPr>
          <w:rFonts w:ascii="Times New Roman" w:hAnsi="Times New Roman" w:cs="Times New Roman"/>
          <w:sz w:val="28"/>
          <w:szCs w:val="28"/>
        </w:rPr>
        <w:t xml:space="preserve"> требования к структуре Программы и ее объему. Определение соответствия Программы требованиям ФГОС </w:t>
      </w:r>
      <w:proofErr w:type="gramStart"/>
      <w:r w:rsidR="002655A5" w:rsidRPr="004E58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655A5" w:rsidRPr="004E581B">
        <w:rPr>
          <w:rFonts w:ascii="Times New Roman" w:hAnsi="Times New Roman" w:cs="Times New Roman"/>
          <w:sz w:val="28"/>
          <w:szCs w:val="28"/>
        </w:rPr>
        <w:t xml:space="preserve"> позволяет оценить </w:t>
      </w:r>
      <w:proofErr w:type="gramStart"/>
      <w:r w:rsidR="002655A5" w:rsidRPr="004E581B">
        <w:rPr>
          <w:rFonts w:ascii="Times New Roman" w:hAnsi="Times New Roman" w:cs="Times New Roman"/>
          <w:sz w:val="28"/>
          <w:szCs w:val="28"/>
        </w:rPr>
        <w:t>полноту</w:t>
      </w:r>
      <w:proofErr w:type="gramEnd"/>
      <w:r w:rsidR="002655A5" w:rsidRPr="004E581B">
        <w:rPr>
          <w:rFonts w:ascii="Times New Roman" w:hAnsi="Times New Roman" w:cs="Times New Roman"/>
          <w:sz w:val="28"/>
          <w:szCs w:val="28"/>
        </w:rPr>
        <w:t xml:space="preserve"> и системность организации образовательного процесса в ДОУ. </w:t>
      </w:r>
    </w:p>
    <w:p w:rsidR="00F70437" w:rsidRPr="0041001F" w:rsidRDefault="00F70437" w:rsidP="00F70437">
      <w:pPr>
        <w:pStyle w:val="2"/>
        <w:numPr>
          <w:ilvl w:val="2"/>
          <w:numId w:val="3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Необходимость выделения цели по направлению «Повышение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развитие)» обусловлено требованиями пункта 2.6. раздела II ФГОС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>. Оценка данного направления позволит судить о содержании образования детей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развитие),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детей.</w:t>
      </w:r>
    </w:p>
    <w:p w:rsidR="00F70437" w:rsidRPr="0041001F" w:rsidRDefault="00F70437" w:rsidP="00F70437">
      <w:pPr>
        <w:pStyle w:val="2"/>
        <w:numPr>
          <w:ilvl w:val="2"/>
          <w:numId w:val="3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 Необходимость выделения цели по направлению «Повышение качества образовательных условий в ДОУ (кадровые условия, развивающая предметно-пространственная среда, психолого-педагогические условия)» определена включением их (условий) </w:t>
      </w:r>
      <w:r w:rsidRPr="0041001F">
        <w:rPr>
          <w:color w:val="000000"/>
          <w:sz w:val="28"/>
          <w:szCs w:val="28"/>
          <w:lang w:eastAsia="ru-RU" w:bidi="ru-RU"/>
        </w:rPr>
        <w:lastRenderedPageBreak/>
        <w:t xml:space="preserve">во ФГОС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 xml:space="preserve">. Оценка данных направления позволит получать информацию о реализации раздела </w:t>
      </w:r>
      <w:r w:rsidRPr="0041001F">
        <w:rPr>
          <w:color w:val="000000"/>
          <w:sz w:val="28"/>
          <w:szCs w:val="28"/>
          <w:lang w:val="en-US" w:bidi="en-US"/>
        </w:rPr>
        <w:t>III</w:t>
      </w:r>
      <w:r w:rsidRPr="0041001F">
        <w:rPr>
          <w:color w:val="000000"/>
          <w:sz w:val="28"/>
          <w:szCs w:val="28"/>
          <w:lang w:bidi="en-US"/>
        </w:rPr>
        <w:t xml:space="preserve"> </w:t>
      </w:r>
      <w:r w:rsidRPr="0041001F">
        <w:rPr>
          <w:color w:val="000000"/>
          <w:sz w:val="28"/>
          <w:szCs w:val="28"/>
          <w:lang w:eastAsia="ru-RU" w:bidi="ru-RU"/>
        </w:rPr>
        <w:t>ФГОС ДО «Требования к условиям реализации основной образовательной программы дошкольного образования» и конкретизировать содержание управленческих решений в области кадровой политике, по развитию методической службы, обеспечивающей совершенствование психолого-педагогических условий в ДОУ и др.</w:t>
      </w:r>
    </w:p>
    <w:p w:rsidR="00F70437" w:rsidRPr="0041001F" w:rsidRDefault="00F70437" w:rsidP="00F70437">
      <w:pPr>
        <w:pStyle w:val="2"/>
        <w:numPr>
          <w:ilvl w:val="2"/>
          <w:numId w:val="3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>Необходимость выделения цели по направлению «Повышение качества реализации адаптированных основных образовательных программ в ДОУ» обусловлена статьей 79 ФЗ от 29.12.2012 г. № 273 «Об образовании в Российской Федерации» и пунктом 1.3. раздела I требований ФГОС ДО. Оценка качества реализации адаптированных образовательных программ в ДОУ позволит прогнозировать развитие региональной системы дошкольного образования и принимать управленческие решения по обеспечению качественного дошкольного образования для детей с ОВЗ и детей-инвалидов.</w:t>
      </w:r>
    </w:p>
    <w:p w:rsidR="00F70437" w:rsidRPr="0041001F" w:rsidRDefault="00F70437" w:rsidP="00F70437">
      <w:pPr>
        <w:pStyle w:val="2"/>
        <w:numPr>
          <w:ilvl w:val="2"/>
          <w:numId w:val="3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 xml:space="preserve">Выделение цели по направлению «Совершенствование качества по взаимодействию индивидуальная поддержка развития детей в семье)» обусловлена необходимостью выполнения статьи 44 ФЗ от 29.12.2012 г. № 273 «Об образовании в Российской Федерации», пунктом 1.4. раздела I, пунктом 3.1. раздела </w:t>
      </w:r>
      <w:r w:rsidRPr="0041001F">
        <w:rPr>
          <w:color w:val="000000"/>
          <w:sz w:val="28"/>
          <w:szCs w:val="28"/>
          <w:lang w:val="en-US" w:bidi="en-US"/>
        </w:rPr>
        <w:t>III</w:t>
      </w:r>
      <w:r w:rsidRPr="0041001F">
        <w:rPr>
          <w:color w:val="000000"/>
          <w:sz w:val="28"/>
          <w:szCs w:val="28"/>
          <w:lang w:bidi="en-US"/>
        </w:rPr>
        <w:t xml:space="preserve"> </w:t>
      </w:r>
      <w:r w:rsidRPr="0041001F">
        <w:rPr>
          <w:color w:val="000000"/>
          <w:sz w:val="28"/>
          <w:szCs w:val="28"/>
          <w:lang w:eastAsia="ru-RU" w:bidi="ru-RU"/>
        </w:rPr>
        <w:t>требований ФГОС ДО.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 xml:space="preserve">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ДОУ с семьей.</w:t>
      </w:r>
    </w:p>
    <w:p w:rsidR="00F70437" w:rsidRPr="0041001F" w:rsidRDefault="00F70437" w:rsidP="00F70437">
      <w:pPr>
        <w:pStyle w:val="2"/>
        <w:numPr>
          <w:ilvl w:val="2"/>
          <w:numId w:val="3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 Необходимость выделения цели по направлению «Обеспечение здоровья, безопасности и качества услуг по присмотру и уходу» обусловлена статьей 41 ФЗ от 29.12.2012 г. № 273 «Об образовании в Российской Федерации», требованиями ФГОС ДО. Оценка условий в данном направлении позволит получать информацию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ДОУ.</w:t>
      </w:r>
    </w:p>
    <w:p w:rsidR="004E581B" w:rsidRPr="00EB1534" w:rsidRDefault="00F70437" w:rsidP="004E581B">
      <w:pPr>
        <w:pStyle w:val="2"/>
        <w:numPr>
          <w:ilvl w:val="2"/>
          <w:numId w:val="3"/>
        </w:numPr>
        <w:shd w:val="clear" w:color="auto" w:fill="auto"/>
        <w:spacing w:after="365"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 Необходимость выделения цели по направлению «Повышение качества управления в ДОУ» обусловлена ст.28,30,86, 90,95 ФЗ от 29.12.2012 г. № 273 «Об образовании в Российской Федерации», требованиями ФГОС ДО. Оценка данного направления позволит разрабатывать управленческие решения по повышению качества управления ДОУ.</w:t>
      </w:r>
      <w:bookmarkStart w:id="1" w:name="bookmark3"/>
    </w:p>
    <w:p w:rsidR="00EB1534" w:rsidRPr="004E581B" w:rsidRDefault="00EB1534" w:rsidP="00EB1534">
      <w:pPr>
        <w:pStyle w:val="2"/>
        <w:shd w:val="clear" w:color="auto" w:fill="auto"/>
        <w:spacing w:after="365" w:line="322" w:lineRule="exact"/>
        <w:ind w:left="1440" w:right="20"/>
        <w:jc w:val="both"/>
        <w:rPr>
          <w:sz w:val="28"/>
          <w:szCs w:val="28"/>
        </w:rPr>
      </w:pPr>
    </w:p>
    <w:p w:rsidR="00F70437" w:rsidRPr="004E581B" w:rsidRDefault="00F70437" w:rsidP="004E581B">
      <w:pPr>
        <w:pStyle w:val="2"/>
        <w:numPr>
          <w:ilvl w:val="0"/>
          <w:numId w:val="5"/>
        </w:numPr>
        <w:shd w:val="clear" w:color="auto" w:fill="auto"/>
        <w:spacing w:after="365" w:line="322" w:lineRule="exact"/>
        <w:ind w:right="20"/>
        <w:jc w:val="both"/>
        <w:rPr>
          <w:b/>
          <w:sz w:val="28"/>
          <w:szCs w:val="28"/>
        </w:rPr>
      </w:pPr>
      <w:r w:rsidRPr="004E581B">
        <w:rPr>
          <w:b/>
          <w:color w:val="000000"/>
          <w:sz w:val="28"/>
          <w:szCs w:val="28"/>
          <w:lang w:eastAsia="ru-RU" w:bidi="ru-RU"/>
        </w:rPr>
        <w:lastRenderedPageBreak/>
        <w:t>Показатели</w:t>
      </w:r>
      <w:bookmarkEnd w:id="1"/>
    </w:p>
    <w:p w:rsidR="00F70437" w:rsidRPr="0041001F" w:rsidRDefault="00F70437" w:rsidP="00F70437">
      <w:pPr>
        <w:pStyle w:val="2"/>
        <w:numPr>
          <w:ilvl w:val="1"/>
          <w:numId w:val="5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>По качеству образовательных программ дошкольного образования:</w:t>
      </w:r>
    </w:p>
    <w:p w:rsidR="00F70437" w:rsidRPr="0041001F" w:rsidRDefault="00F70437" w:rsidP="00F70437">
      <w:pPr>
        <w:pStyle w:val="2"/>
        <w:numPr>
          <w:ilvl w:val="2"/>
          <w:numId w:val="5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 Основная общеобразовательная программа дошкольного образования (далее - ООП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>):</w:t>
      </w:r>
    </w:p>
    <w:p w:rsidR="00F70437" w:rsidRPr="0041001F" w:rsidRDefault="00F70437" w:rsidP="00F70437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доля ДОУ, в которых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разработаны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 xml:space="preserve"> и реализуются ООП ДО, соответствующие нормативным требованиям к структуре и содержанию образовательных программ ДО;</w:t>
      </w:r>
    </w:p>
    <w:p w:rsidR="00F70437" w:rsidRPr="0041001F" w:rsidRDefault="00F70437" w:rsidP="00F70437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общественная доступность ООП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 xml:space="preserve"> (размещение на сайте ДОУ, информационных стендах);</w:t>
      </w:r>
    </w:p>
    <w:p w:rsidR="00F70437" w:rsidRPr="0041001F" w:rsidRDefault="00F70437" w:rsidP="00F70437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>участие заинтересованных лиц в разработке ООП ДО и ее совершенствовании на основе результатов внутренней оценки качества работы ДОУ.</w:t>
      </w:r>
    </w:p>
    <w:p w:rsidR="00F70437" w:rsidRPr="0041001F" w:rsidRDefault="00F70437" w:rsidP="004E581B">
      <w:pPr>
        <w:pStyle w:val="2"/>
        <w:numPr>
          <w:ilvl w:val="2"/>
          <w:numId w:val="5"/>
        </w:numPr>
        <w:shd w:val="clear" w:color="auto" w:fill="auto"/>
        <w:spacing w:line="322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Адаптированная основная общеобразовательная программа дошкольного образования (далее - АООП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 xml:space="preserve">): </w:t>
      </w:r>
    </w:p>
    <w:p w:rsidR="00F70437" w:rsidRPr="0041001F" w:rsidRDefault="00F70437" w:rsidP="00F70437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sz w:val="28"/>
          <w:szCs w:val="28"/>
          <w:lang w:eastAsia="ru-RU" w:bidi="ru-RU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доля ДОУ, в </w:t>
      </w:r>
      <w:proofErr w:type="gramStart"/>
      <w:r w:rsidRPr="0041001F">
        <w:rPr>
          <w:color w:val="000000"/>
          <w:sz w:val="28"/>
          <w:szCs w:val="28"/>
          <w:lang w:eastAsia="ru-RU" w:bidi="ru-RU"/>
        </w:rPr>
        <w:t>которых</w:t>
      </w:r>
      <w:proofErr w:type="gramEnd"/>
      <w:r w:rsidRPr="0041001F">
        <w:rPr>
          <w:color w:val="000000"/>
          <w:sz w:val="28"/>
          <w:szCs w:val="28"/>
          <w:lang w:eastAsia="ru-RU" w:bidi="ru-RU"/>
        </w:rPr>
        <w:t xml:space="preserve"> разработаны и реализуются АООП ДО, соответствующие нормативным требованиям к структуре и содержанию АООП ДО;</w:t>
      </w:r>
    </w:p>
    <w:p w:rsidR="00F70437" w:rsidRPr="00F70437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общественная доступность АООП </w:t>
      </w:r>
      <w:proofErr w:type="gramStart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</w:t>
      </w:r>
      <w:proofErr w:type="gramEnd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(размещение на сайте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, информационных стендах);</w:t>
      </w:r>
    </w:p>
    <w:p w:rsidR="00F70437" w:rsidRPr="00F70437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участие заинтересованных лиц в разработке АООП </w:t>
      </w:r>
      <w:proofErr w:type="gramStart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</w:t>
      </w:r>
      <w:proofErr w:type="gramEnd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и ее совершенствовании;</w:t>
      </w:r>
    </w:p>
    <w:p w:rsidR="00F70437" w:rsidRPr="004E581B" w:rsidRDefault="00F70437" w:rsidP="004E581B">
      <w:pPr>
        <w:pStyle w:val="a3"/>
        <w:widowControl w:val="0"/>
        <w:numPr>
          <w:ilvl w:val="2"/>
          <w:numId w:val="5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Содержание ООП </w:t>
      </w:r>
      <w:proofErr w:type="gramStart"/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</w:t>
      </w:r>
      <w:proofErr w:type="gramEnd"/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обеспечивает </w:t>
      </w:r>
      <w:proofErr w:type="gramStart"/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развитие</w:t>
      </w:r>
      <w:proofErr w:type="gramEnd"/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личности в соответствии с возрастными и индивидуальными особенностями детей по следующим компонентам:</w:t>
      </w:r>
    </w:p>
    <w:p w:rsidR="00F70437" w:rsidRPr="00F70437" w:rsidRDefault="00F70437" w:rsidP="00F70437">
      <w:pPr>
        <w:widowControl w:val="0"/>
        <w:spacing w:after="240" w:line="322" w:lineRule="exact"/>
        <w:ind w:left="720" w:right="428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социально-коммуникативное развитие; познавательное развитие; речевое развитие; физическое развитие; художественно-эстетическое развитие.</w:t>
      </w:r>
    </w:p>
    <w:p w:rsidR="004E581B" w:rsidRDefault="00F70437" w:rsidP="004E581B">
      <w:pPr>
        <w:pStyle w:val="a3"/>
        <w:widowControl w:val="0"/>
        <w:numPr>
          <w:ilvl w:val="1"/>
          <w:numId w:val="5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По качеству образовательных условий в ДОУ:</w:t>
      </w:r>
    </w:p>
    <w:p w:rsidR="00F70437" w:rsidRPr="004E581B" w:rsidRDefault="00F70437" w:rsidP="004E581B">
      <w:pPr>
        <w:pStyle w:val="a3"/>
        <w:widowControl w:val="0"/>
        <w:numPr>
          <w:ilvl w:val="2"/>
          <w:numId w:val="5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Кадровые условия:</w:t>
      </w:r>
    </w:p>
    <w:p w:rsidR="00F70437" w:rsidRPr="00F70437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доля педагогических работников, аттестованных: на высшую, первую квалификационную категорию;</w:t>
      </w:r>
    </w:p>
    <w:p w:rsidR="00F70437" w:rsidRPr="00F70437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доля педагогических работников, прошедших курсы повышения квалификации (</w:t>
      </w:r>
      <w:proofErr w:type="gramStart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за</w:t>
      </w:r>
      <w:proofErr w:type="gramEnd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последние 3 года);</w:t>
      </w:r>
    </w:p>
    <w:p w:rsidR="00F70437" w:rsidRPr="00F70437" w:rsidRDefault="00F70437" w:rsidP="00F70437">
      <w:pPr>
        <w:widowControl w:val="0"/>
        <w:spacing w:after="0" w:line="322" w:lineRule="exact"/>
        <w:ind w:left="20" w:right="20" w:firstLine="7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доля педагогических работников с высшим образованием; доля педагогических работников, имеющих муниципальные и краевые награды (</w:t>
      </w:r>
      <w:proofErr w:type="gramStart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за</w:t>
      </w:r>
      <w:proofErr w:type="gramEnd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последние 3 года).</w:t>
      </w:r>
    </w:p>
    <w:p w:rsidR="00F70437" w:rsidRPr="004E581B" w:rsidRDefault="00F70437" w:rsidP="004E581B">
      <w:pPr>
        <w:pStyle w:val="a3"/>
        <w:widowControl w:val="0"/>
        <w:numPr>
          <w:ilvl w:val="2"/>
          <w:numId w:val="5"/>
        </w:numPr>
        <w:spacing w:after="0" w:line="322" w:lineRule="exact"/>
        <w:ind w:right="8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Развивающая предметно-пространственная среда (РППС): доля ДОУ, в </w:t>
      </w:r>
      <w:proofErr w:type="gramStart"/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которых</w:t>
      </w:r>
      <w:proofErr w:type="gramEnd"/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РППС соответствует требованиям ФГОС ДО.</w:t>
      </w:r>
    </w:p>
    <w:p w:rsidR="00F70437" w:rsidRPr="004E581B" w:rsidRDefault="00F70437" w:rsidP="004E581B">
      <w:pPr>
        <w:pStyle w:val="a3"/>
        <w:widowControl w:val="0"/>
        <w:numPr>
          <w:ilvl w:val="2"/>
          <w:numId w:val="5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E5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Психолого-педагогические условия:</w:t>
      </w:r>
    </w:p>
    <w:p w:rsidR="00F70437" w:rsidRPr="00F70437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поддержка инициативы и самостоятельности детей в специфических для них видах деятельности</w:t>
      </w:r>
    </w:p>
    <w:p w:rsidR="00F70437" w:rsidRPr="00F70437" w:rsidRDefault="00F70437" w:rsidP="00F70437">
      <w:pPr>
        <w:widowControl w:val="0"/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создание условий для семей, нуждающихся в психолого-педагогической поддержке.</w:t>
      </w:r>
    </w:p>
    <w:p w:rsidR="00F70437" w:rsidRPr="00EB1534" w:rsidRDefault="00F70437" w:rsidP="00EB1534">
      <w:pPr>
        <w:pStyle w:val="a3"/>
        <w:widowControl w:val="0"/>
        <w:numPr>
          <w:ilvl w:val="2"/>
          <w:numId w:val="5"/>
        </w:numPr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Доля ДОУ, в </w:t>
      </w:r>
      <w:proofErr w:type="gramStart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которых</w:t>
      </w:r>
      <w:proofErr w:type="gramEnd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функционирует внутренняя система оценки качества образования (далее - ВСОКО).</w:t>
      </w:r>
    </w:p>
    <w:p w:rsidR="00F70437" w:rsidRDefault="00F70437" w:rsidP="00EB1534">
      <w:pPr>
        <w:pStyle w:val="a3"/>
        <w:widowControl w:val="0"/>
        <w:numPr>
          <w:ilvl w:val="2"/>
          <w:numId w:val="5"/>
        </w:numPr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Доля ДОУ, в </w:t>
      </w:r>
      <w:proofErr w:type="gramStart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которых</w:t>
      </w:r>
      <w:proofErr w:type="gramEnd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разработана и реализуется программа развития ДОУ.</w:t>
      </w:r>
    </w:p>
    <w:p w:rsidR="00EB1534" w:rsidRPr="00EB1534" w:rsidRDefault="00EB1534" w:rsidP="00EB1534">
      <w:pPr>
        <w:pStyle w:val="a3"/>
        <w:widowControl w:val="0"/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F70437" w:rsidRPr="00EB1534" w:rsidRDefault="00F70437" w:rsidP="00EB1534">
      <w:pPr>
        <w:pStyle w:val="a3"/>
        <w:widowControl w:val="0"/>
        <w:numPr>
          <w:ilvl w:val="1"/>
          <w:numId w:val="5"/>
        </w:numPr>
        <w:spacing w:after="0" w:line="322" w:lineRule="exact"/>
        <w:ind w:right="35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По взаимодействию с семьей: удовлетворенность родителей качеством </w:t>
      </w:r>
      <w:proofErr w:type="gramStart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ДО</w:t>
      </w:r>
      <w:proofErr w:type="gramEnd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;</w:t>
      </w:r>
    </w:p>
    <w:p w:rsidR="00F70437" w:rsidRPr="00F70437" w:rsidRDefault="00F70437" w:rsidP="00F70437">
      <w:pPr>
        <w:widowControl w:val="0"/>
        <w:spacing w:after="316" w:line="24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наличие индивидуальной поддержки развития детей в семье.</w:t>
      </w:r>
    </w:p>
    <w:p w:rsidR="00F70437" w:rsidRPr="00EB1534" w:rsidRDefault="00F70437" w:rsidP="00EB1534">
      <w:pPr>
        <w:pStyle w:val="a3"/>
        <w:widowControl w:val="0"/>
        <w:numPr>
          <w:ilvl w:val="1"/>
          <w:numId w:val="5"/>
        </w:num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По обеспечению здоровья, безопасности и качеству услуг по присмотру и уходу:</w:t>
      </w:r>
    </w:p>
    <w:p w:rsidR="00F70437" w:rsidRPr="00EB1534" w:rsidRDefault="00F70437" w:rsidP="00EB1534">
      <w:pPr>
        <w:pStyle w:val="a3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создание санитарно-гигиенических условий в ДОУ;</w:t>
      </w:r>
    </w:p>
    <w:p w:rsidR="00F70437" w:rsidRPr="0041001F" w:rsidRDefault="00F70437" w:rsidP="00F70437">
      <w:pPr>
        <w:widowControl w:val="0"/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проведение мероприятий по сохранению и укреплению здоровья детей;</w:t>
      </w:r>
    </w:p>
    <w:p w:rsidR="00F70437" w:rsidRPr="0041001F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организация процесса питания в соответствии с установленными требованиями;</w:t>
      </w:r>
    </w:p>
    <w:p w:rsidR="00F70437" w:rsidRPr="0041001F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1001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организация медицинского обслуживания детей; </w:t>
      </w:r>
    </w:p>
    <w:p w:rsidR="00F70437" w:rsidRPr="0041001F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1001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организация безопасности ДОУ в соответствии с требованиями; </w:t>
      </w:r>
    </w:p>
    <w:p w:rsidR="00F70437" w:rsidRPr="0041001F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1001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организация </w:t>
      </w:r>
      <w:proofErr w:type="gramStart"/>
      <w:r w:rsidRPr="0041001F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41001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несчастными случаями.</w:t>
      </w:r>
    </w:p>
    <w:p w:rsidR="00F70437" w:rsidRPr="0041001F" w:rsidRDefault="00F70437" w:rsidP="00F7043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F70437" w:rsidRPr="0041001F" w:rsidRDefault="00F70437" w:rsidP="00F70437">
      <w:pPr>
        <w:pStyle w:val="a3"/>
        <w:widowControl w:val="0"/>
        <w:numPr>
          <w:ilvl w:val="0"/>
          <w:numId w:val="5"/>
        </w:numPr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2" w:name="bookmark4"/>
      <w:r w:rsidRPr="0041001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Методы сбора и обработки информации:</w:t>
      </w:r>
      <w:bookmarkEnd w:id="2"/>
    </w:p>
    <w:p w:rsidR="00F70437" w:rsidRPr="00F70437" w:rsidRDefault="00F70437" w:rsidP="00F70437">
      <w:pPr>
        <w:widowControl w:val="0"/>
        <w:spacing w:after="296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Мониторинг предусматривает сбор информации на каждом уровне системы дошкольного образования: муниципальном и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 Методы сборы информации определяются особенностями каждого из уровней.</w:t>
      </w:r>
    </w:p>
    <w:p w:rsidR="00F70437" w:rsidRPr="00EB1534" w:rsidRDefault="00F70437" w:rsidP="00EB1534">
      <w:pPr>
        <w:pStyle w:val="a3"/>
        <w:widowControl w:val="0"/>
        <w:numPr>
          <w:ilvl w:val="1"/>
          <w:numId w:val="5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ДОУ:</w:t>
      </w:r>
    </w:p>
    <w:p w:rsidR="00EB1534" w:rsidRDefault="00F70437" w:rsidP="00EB1534">
      <w:pPr>
        <w:pStyle w:val="a3"/>
        <w:widowControl w:val="0"/>
        <w:spacing w:after="0" w:line="322" w:lineRule="exact"/>
        <w:ind w:left="38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структурированное наблюдение за реализацией образовательной деятельности в группе ДОУ с использованием оценочных шкал; экспертная оценка образовательных условий ДОУ; анкетирование родителей (законных представителей) воспитанников ДОУ;</w:t>
      </w:r>
    </w:p>
    <w:p w:rsidR="00EB1534" w:rsidRDefault="00F70437" w:rsidP="00EB1534">
      <w:pPr>
        <w:pStyle w:val="a3"/>
        <w:widowControl w:val="0"/>
        <w:spacing w:after="0" w:line="322" w:lineRule="exact"/>
        <w:ind w:left="38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самоанализ продуктов управленческой и педагогической деятельности (управленческих документов, образовательных и рабочих программ).</w:t>
      </w:r>
    </w:p>
    <w:p w:rsidR="00F70437" w:rsidRPr="00F70437" w:rsidRDefault="00F70437" w:rsidP="00EB1534">
      <w:pPr>
        <w:pStyle w:val="a3"/>
        <w:widowControl w:val="0"/>
        <w:spacing w:after="0" w:line="322" w:lineRule="exact"/>
        <w:ind w:left="38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Описание методов сбора и обработки информации о качестве образования отражается в ВСОКО, разработанной и реализуемой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F70437" w:rsidRPr="00EB1534" w:rsidRDefault="00F70437" w:rsidP="00EB1534">
      <w:pPr>
        <w:pStyle w:val="a3"/>
        <w:widowControl w:val="0"/>
        <w:numPr>
          <w:ilvl w:val="1"/>
          <w:numId w:val="5"/>
        </w:num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На муниципальном уровне:</w:t>
      </w:r>
    </w:p>
    <w:p w:rsidR="00EB1534" w:rsidRDefault="00F70437" w:rsidP="00EB1534">
      <w:pPr>
        <w:pStyle w:val="a3"/>
        <w:widowControl w:val="0"/>
        <w:spacing w:after="0" w:line="322" w:lineRule="exact"/>
        <w:ind w:left="38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изучение открытых источников информации о деятельности ДОУ (интернет-сайты ДОУ);</w:t>
      </w:r>
    </w:p>
    <w:p w:rsidR="00F70437" w:rsidRPr="00F70437" w:rsidRDefault="00F70437" w:rsidP="00EB1534">
      <w:pPr>
        <w:pStyle w:val="a3"/>
        <w:widowControl w:val="0"/>
        <w:spacing w:after="0" w:line="322" w:lineRule="exact"/>
        <w:ind w:left="38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изучение информации о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, полученной по запросу отдела образования администрации </w:t>
      </w:r>
      <w:r w:rsidRPr="0041001F">
        <w:rPr>
          <w:rFonts w:ascii="Times New Roman" w:hAnsi="Times New Roman" w:cs="Times New Roman"/>
          <w:sz w:val="28"/>
          <w:szCs w:val="28"/>
        </w:rPr>
        <w:t xml:space="preserve">Сергокалинском районе 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(далее - отдел образования).</w:t>
      </w:r>
    </w:p>
    <w:p w:rsidR="00F70437" w:rsidRPr="00F70437" w:rsidRDefault="00F70437" w:rsidP="00EB1534">
      <w:pPr>
        <w:widowControl w:val="0"/>
        <w:spacing w:after="30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Отдел образования изучает информацию, предоставленную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 По результатам анализа информации, предоставленной всеми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, заполняют таблицы, в которых отражена обобщенная информация о результатах оценки качества дошкольного образования в </w:t>
      </w:r>
      <w:r w:rsidRPr="0041001F">
        <w:rPr>
          <w:rFonts w:ascii="Times New Roman" w:hAnsi="Times New Roman" w:cs="Times New Roman"/>
          <w:sz w:val="28"/>
          <w:szCs w:val="28"/>
        </w:rPr>
        <w:t>Сергокалинском районе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, указывая ссылки на документы и материалы, подтверждающие данную информацию.</w:t>
      </w:r>
    </w:p>
    <w:p w:rsidR="00F70437" w:rsidRDefault="00F70437" w:rsidP="00EB1534">
      <w:pPr>
        <w:pStyle w:val="a3"/>
        <w:widowControl w:val="0"/>
        <w:numPr>
          <w:ilvl w:val="1"/>
          <w:numId w:val="5"/>
        </w:numPr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Результаты мониторинга оформляются в виде аналитической справки. На основе материалов аналитической справки разрабатываются адресные рекомендации, мероприятия и управленческие решения.</w:t>
      </w:r>
    </w:p>
    <w:p w:rsidR="00EB1534" w:rsidRPr="00EB1534" w:rsidRDefault="00EB1534" w:rsidP="00EB1534">
      <w:pPr>
        <w:pStyle w:val="a3"/>
        <w:widowControl w:val="0"/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F70437" w:rsidRPr="00EB1534" w:rsidRDefault="00F70437" w:rsidP="00EB1534">
      <w:pPr>
        <w:pStyle w:val="a3"/>
        <w:widowControl w:val="0"/>
        <w:numPr>
          <w:ilvl w:val="0"/>
          <w:numId w:val="5"/>
        </w:numPr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3" w:name="bookmark5"/>
      <w:r w:rsidRPr="00EB15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Мониторинг показателей:</w:t>
      </w:r>
      <w:bookmarkEnd w:id="3"/>
    </w:p>
    <w:p w:rsidR="00F70437" w:rsidRPr="00EB1534" w:rsidRDefault="00F70437" w:rsidP="00EB1534">
      <w:pPr>
        <w:pStyle w:val="a3"/>
        <w:widowControl w:val="0"/>
        <w:spacing w:after="0" w:line="317" w:lineRule="exact"/>
        <w:ind w:right="-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качества образовательных программ дошкольного образования; </w:t>
      </w:r>
    </w:p>
    <w:p w:rsidR="00F70437" w:rsidRPr="0041001F" w:rsidRDefault="00F70437" w:rsidP="00F70437">
      <w:pPr>
        <w:widowControl w:val="0"/>
        <w:spacing w:after="0" w:line="317" w:lineRule="exact"/>
        <w:ind w:left="720" w:right="-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качества образовательных условий в ДО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; </w:t>
      </w:r>
    </w:p>
    <w:p w:rsidR="00F70437" w:rsidRPr="0041001F" w:rsidRDefault="00F70437" w:rsidP="00F70437">
      <w:pPr>
        <w:widowControl w:val="0"/>
        <w:spacing w:after="0" w:line="317" w:lineRule="exact"/>
        <w:ind w:left="720" w:right="-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взаимодействия с семьей;</w:t>
      </w:r>
    </w:p>
    <w:p w:rsidR="00F70437" w:rsidRDefault="00F70437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обеспечения здоровья, безопасности и качеству услуг по присмотру и уходу.</w:t>
      </w:r>
    </w:p>
    <w:p w:rsidR="00EB1534" w:rsidRPr="00F70437" w:rsidRDefault="00EB1534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F70437" w:rsidRPr="00F70437" w:rsidRDefault="00F70437" w:rsidP="00F70437">
      <w:pPr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Проведение мониторинга организуется в следующем порядке:</w:t>
      </w:r>
    </w:p>
    <w:p w:rsidR="00F70437" w:rsidRPr="00F70437" w:rsidRDefault="00F70437" w:rsidP="00F70437">
      <w:pPr>
        <w:widowControl w:val="0"/>
        <w:numPr>
          <w:ilvl w:val="0"/>
          <w:numId w:val="8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Мониторинг проводится ежегодно.</w:t>
      </w:r>
    </w:p>
    <w:p w:rsidR="00F70437" w:rsidRPr="00F70437" w:rsidRDefault="00F70437" w:rsidP="00F70437">
      <w:pPr>
        <w:widowControl w:val="0"/>
        <w:numPr>
          <w:ilvl w:val="0"/>
          <w:numId w:val="8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Порядок проведения мониторинга включает:</w:t>
      </w:r>
    </w:p>
    <w:p w:rsidR="00F70437" w:rsidRPr="00F70437" w:rsidRDefault="00F70437" w:rsidP="00F70437">
      <w:pPr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установление сроков мониторинга;</w:t>
      </w:r>
    </w:p>
    <w:p w:rsidR="00F70437" w:rsidRPr="00F70437" w:rsidRDefault="00F70437" w:rsidP="00F70437">
      <w:pPr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проведение оценочной процедуры;</w:t>
      </w:r>
    </w:p>
    <w:p w:rsidR="00F70437" w:rsidRPr="00F70437" w:rsidRDefault="00F70437" w:rsidP="00F70437">
      <w:pPr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проведение итогового совещания с ДО</w:t>
      </w:r>
      <w:r w:rsidR="0041001F"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F70437" w:rsidRPr="00F70437" w:rsidRDefault="00F70437" w:rsidP="00F70437">
      <w:pPr>
        <w:widowControl w:val="0"/>
        <w:numPr>
          <w:ilvl w:val="0"/>
          <w:numId w:val="8"/>
        </w:numPr>
        <w:spacing w:after="0" w:line="322" w:lineRule="exact"/>
        <w:ind w:right="3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Система мониторинга состоит из взаимосвязанных процессов, представляющих собой следующий алгоритм действий:</w:t>
      </w:r>
    </w:p>
    <w:p w:rsidR="00EB1534" w:rsidRDefault="00F70437" w:rsidP="00EB1534">
      <w:pPr>
        <w:pStyle w:val="a3"/>
        <w:widowControl w:val="0"/>
        <w:spacing w:after="0" w:line="322" w:lineRule="exact"/>
        <w:ind w:left="4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оценка деятельности региональной системы дошкольного образования;</w:t>
      </w:r>
    </w:p>
    <w:p w:rsidR="00F70437" w:rsidRDefault="00F70437" w:rsidP="00EB1534">
      <w:pPr>
        <w:pStyle w:val="a3"/>
        <w:widowControl w:val="0"/>
        <w:spacing w:after="0" w:line="322" w:lineRule="exact"/>
        <w:ind w:left="4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подготовка аналитической справки по муниципальной системе дошкольного образования.</w:t>
      </w:r>
    </w:p>
    <w:p w:rsidR="00EB1534" w:rsidRPr="00F70437" w:rsidRDefault="00EB1534" w:rsidP="00EB1534">
      <w:pPr>
        <w:pStyle w:val="a3"/>
        <w:widowControl w:val="0"/>
        <w:spacing w:after="0" w:line="322" w:lineRule="exact"/>
        <w:ind w:left="4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F70437" w:rsidRPr="00EB1534" w:rsidRDefault="00F70437" w:rsidP="00EB1534">
      <w:pPr>
        <w:pStyle w:val="a3"/>
        <w:widowControl w:val="0"/>
        <w:numPr>
          <w:ilvl w:val="0"/>
          <w:numId w:val="5"/>
        </w:numPr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4" w:name="bookmark6"/>
      <w:r w:rsidRPr="00EB15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Анализ результатов мониторинга</w:t>
      </w: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:</w:t>
      </w:r>
      <w:bookmarkEnd w:id="4"/>
    </w:p>
    <w:p w:rsidR="00F70437" w:rsidRPr="00F70437" w:rsidRDefault="00F70437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По итогам мониторинга составляется аналитическая справка, которая включает следующие разделы: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Основание для проведения мониторинга.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Цель мониторинга.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Сроки проведения мониторинга.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Организация мониторинга.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Участники мониторинга.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Методы сбора и обработки информации.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Показатели мониторинга.</w:t>
      </w:r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Результаты мониторинга показателям</w:t>
      </w:r>
      <w:proofErr w:type="gramStart"/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.:</w:t>
      </w:r>
      <w:proofErr w:type="gramEnd"/>
    </w:p>
    <w:p w:rsidR="00F70437" w:rsidRPr="00F70437" w:rsidRDefault="00F70437" w:rsidP="00F70437">
      <w:pPr>
        <w:widowControl w:val="0"/>
        <w:numPr>
          <w:ilvl w:val="0"/>
          <w:numId w:val="9"/>
        </w:numPr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Выводы.</w:t>
      </w:r>
    </w:p>
    <w:p w:rsidR="00EB1534" w:rsidRDefault="00F70437" w:rsidP="00EB1534">
      <w:pPr>
        <w:widowControl w:val="0"/>
        <w:numPr>
          <w:ilvl w:val="0"/>
          <w:numId w:val="9"/>
        </w:numPr>
        <w:spacing w:after="300" w:line="322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Рекомендации.</w:t>
      </w:r>
      <w:bookmarkStart w:id="5" w:name="bookmark7"/>
    </w:p>
    <w:p w:rsidR="00F70437" w:rsidRPr="00EB1534" w:rsidRDefault="00F70437" w:rsidP="00EB1534">
      <w:pPr>
        <w:pStyle w:val="a3"/>
        <w:widowControl w:val="0"/>
        <w:numPr>
          <w:ilvl w:val="0"/>
          <w:numId w:val="5"/>
        </w:numPr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lastRenderedPageBreak/>
        <w:t>Адресные рекомендации по результатам анализа мониторинга</w:t>
      </w:r>
      <w:bookmarkEnd w:id="5"/>
    </w:p>
    <w:p w:rsidR="00F70437" w:rsidRPr="00F70437" w:rsidRDefault="00F70437" w:rsidP="00F70437">
      <w:pPr>
        <w:widowControl w:val="0"/>
        <w:spacing w:after="30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Адресные рекомендации по результатам анализа мониторинга формируются на основе рекомендаций, включенных в аналитическую справку, которые могут быть даны отдельным ДО</w:t>
      </w:r>
      <w:r w:rsidR="0041001F"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F70437" w:rsidRPr="00EB1534" w:rsidRDefault="00F70437" w:rsidP="00EB1534">
      <w:pPr>
        <w:pStyle w:val="a3"/>
        <w:widowControl w:val="0"/>
        <w:numPr>
          <w:ilvl w:val="0"/>
          <w:numId w:val="5"/>
        </w:numPr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6" w:name="bookmark8"/>
      <w:r w:rsidRPr="00EB15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Меры, мероприятия по результатам мониторинга</w:t>
      </w:r>
      <w:bookmarkEnd w:id="6"/>
    </w:p>
    <w:p w:rsidR="00F70437" w:rsidRPr="00F70437" w:rsidRDefault="00F70437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Результаты мониторинга являются основой для планирования и реализации мер и мероприятий, направленных на повышение качества муниципальной системы дошкольного образования.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показателям, которые являются актуальными для всей муниципальной системы, или могут относиться к деятельности отдельных ДО</w:t>
      </w:r>
      <w:r w:rsidR="0041001F"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</w:t>
      </w: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F70437" w:rsidRPr="00F70437" w:rsidRDefault="00F70437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F704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Нормативной основой проведения мер и мероприятий являются управленческие документы.</w:t>
      </w:r>
    </w:p>
    <w:p w:rsidR="0041001F" w:rsidRPr="0041001F" w:rsidRDefault="00F70437" w:rsidP="0041001F">
      <w:pPr>
        <w:pStyle w:val="2"/>
        <w:shd w:val="clear" w:color="auto" w:fill="auto"/>
        <w:spacing w:line="322" w:lineRule="exact"/>
        <w:ind w:left="40" w:right="6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F70437">
        <w:rPr>
          <w:color w:val="000000"/>
          <w:sz w:val="28"/>
          <w:szCs w:val="28"/>
          <w:lang w:eastAsia="ru-RU" w:bidi="ru-RU"/>
        </w:rPr>
        <w:t>В каждом из документов должны быть отражены основания для принимаемых мер и/или планируемых мероприятий (информация,</w:t>
      </w:r>
      <w:r w:rsidR="0041001F" w:rsidRPr="0041001F">
        <w:rPr>
          <w:color w:val="000000"/>
          <w:sz w:val="28"/>
          <w:szCs w:val="28"/>
          <w:lang w:eastAsia="ru-RU" w:bidi="ru-RU"/>
        </w:rPr>
        <w:t xml:space="preserve"> полученная по результатам мониторинга), сведения о сроках, об ответственных за проведение и об участниках.</w:t>
      </w:r>
      <w:proofErr w:type="gramEnd"/>
    </w:p>
    <w:p w:rsidR="0041001F" w:rsidRPr="0041001F" w:rsidRDefault="0041001F" w:rsidP="0041001F">
      <w:pPr>
        <w:widowControl w:val="0"/>
        <w:spacing w:after="300" w:line="322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Факт проведения мероприятий также должен быть зафиксирован управленческим документом (подписанный протокол проведения мероприятия с указанием информации о сроках, формах и участниках мероприятия).</w:t>
      </w:r>
    </w:p>
    <w:p w:rsidR="0041001F" w:rsidRPr="00EB1534" w:rsidRDefault="0041001F" w:rsidP="00EB1534">
      <w:pPr>
        <w:pStyle w:val="a3"/>
        <w:widowControl w:val="0"/>
        <w:numPr>
          <w:ilvl w:val="0"/>
          <w:numId w:val="5"/>
        </w:numPr>
        <w:spacing w:after="0" w:line="322" w:lineRule="exact"/>
        <w:ind w:righ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7" w:name="bookmark9"/>
      <w:r w:rsidRPr="00EB15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Управленческие решения, направленные на совершенствование системы мониторинга качества дошкольного образования:</w:t>
      </w:r>
      <w:bookmarkEnd w:id="7"/>
    </w:p>
    <w:p w:rsidR="0041001F" w:rsidRPr="0041001F" w:rsidRDefault="0041001F" w:rsidP="00EB1534">
      <w:pPr>
        <w:widowControl w:val="0"/>
        <w:spacing w:after="0" w:line="322" w:lineRule="exact"/>
        <w:ind w:left="40" w:right="60" w:firstLine="4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proofErr w:type="gramStart"/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Управленческое решение оформляется в виде нормативно-правового акта, который содержит сведения о принимаемых управленческих решениях, сведения о сроках реализации управленческих решений, об ответственных и об участниках.</w:t>
      </w:r>
      <w:proofErr w:type="gramEnd"/>
    </w:p>
    <w:p w:rsidR="0041001F" w:rsidRPr="0041001F" w:rsidRDefault="0041001F" w:rsidP="00EB1534">
      <w:pPr>
        <w:widowControl w:val="0"/>
        <w:spacing w:after="0" w:line="322" w:lineRule="exact"/>
        <w:ind w:left="40" w:right="60" w:firstLine="4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По результатам проведения мер и мероприятий осуществляется анализ их эффективности, результаты которого оформляются в отчетном документе.</w:t>
      </w:r>
    </w:p>
    <w:p w:rsidR="0041001F" w:rsidRPr="0041001F" w:rsidRDefault="0041001F" w:rsidP="00EB1534">
      <w:pPr>
        <w:widowControl w:val="0"/>
        <w:spacing w:after="0" w:line="322" w:lineRule="exact"/>
        <w:ind w:firstLine="4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Отчетный документ должен содержать:</w:t>
      </w:r>
    </w:p>
    <w:p w:rsidR="00EB1534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сведения о сроках </w:t>
      </w:r>
      <w:proofErr w:type="gramStart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проведения анализа эффективности мер/мероприятий</w:t>
      </w:r>
      <w:proofErr w:type="gramEnd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;</w:t>
      </w:r>
    </w:p>
    <w:p w:rsidR="00EB1534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результаты проведения мер/мероприятий;</w:t>
      </w:r>
    </w:p>
    <w:p w:rsidR="00EB1534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сведения о динамике показателей качества дошкольного образования;</w:t>
      </w:r>
    </w:p>
    <w:p w:rsidR="0041001F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описание проблемы, которая ляжет в основу обоснования цели при выстраивании нового управленческого цикла.</w:t>
      </w:r>
    </w:p>
    <w:p w:rsidR="00EB1534" w:rsidRDefault="00EB1534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EB1534" w:rsidRDefault="0041001F" w:rsidP="00EB1534">
      <w:pPr>
        <w:pStyle w:val="a3"/>
        <w:widowControl w:val="0"/>
        <w:numPr>
          <w:ilvl w:val="0"/>
          <w:numId w:val="5"/>
        </w:numPr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8" w:name="bookmark10"/>
      <w:r w:rsidRPr="00EB15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Анализ эффективности принятых управленческих решений</w:t>
      </w:r>
      <w:bookmarkEnd w:id="8"/>
    </w:p>
    <w:p w:rsidR="0041001F" w:rsidRPr="0041001F" w:rsidRDefault="0041001F" w:rsidP="00EB1534">
      <w:pPr>
        <w:widowControl w:val="0"/>
        <w:spacing w:after="0" w:line="322" w:lineRule="exact"/>
        <w:ind w:left="40" w:right="60" w:firstLine="4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Завершающим звеном управленческого цикла является анализ эффективности принятых мер, результаты которого оформляются в </w:t>
      </w: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отчетном документе.</w:t>
      </w:r>
    </w:p>
    <w:p w:rsidR="0041001F" w:rsidRPr="0041001F" w:rsidRDefault="0041001F" w:rsidP="00EB1534">
      <w:pPr>
        <w:widowControl w:val="0"/>
        <w:spacing w:after="0" w:line="322" w:lineRule="exact"/>
        <w:ind w:firstLine="4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Отчетный документ должен содержать:</w:t>
      </w:r>
    </w:p>
    <w:p w:rsidR="00EB1534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сведения о сроках </w:t>
      </w:r>
      <w:proofErr w:type="gramStart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проведения анализа эффективности мер/мероприятий</w:t>
      </w:r>
      <w:proofErr w:type="gramEnd"/>
      <w:r w:rsidRPr="00EB15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;</w:t>
      </w:r>
    </w:p>
    <w:p w:rsidR="00EB1534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результаты проведения мер/мероприятий;</w:t>
      </w:r>
    </w:p>
    <w:p w:rsidR="00EB1534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сведения о динамике показателей качества дошкольного образования;</w:t>
      </w:r>
    </w:p>
    <w:p w:rsidR="0041001F" w:rsidRPr="0041001F" w:rsidRDefault="0041001F" w:rsidP="00EB1534">
      <w:pPr>
        <w:pStyle w:val="a3"/>
        <w:widowControl w:val="0"/>
        <w:spacing w:after="0" w:line="322" w:lineRule="exact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описание проблемы, являющейся основой обоснования цели при выстраивании нового управленческого цикла.</w:t>
      </w:r>
    </w:p>
    <w:p w:rsidR="0041001F" w:rsidRPr="0041001F" w:rsidRDefault="0041001F" w:rsidP="00EB1534">
      <w:pPr>
        <w:widowControl w:val="0"/>
        <w:spacing w:after="0" w:line="322" w:lineRule="exact"/>
        <w:ind w:left="40" w:right="60" w:firstLine="3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мониторинга и предполагают сохранение имеющейся системы мониторинга, либо внесения в нее необходимых изменений.</w:t>
      </w:r>
    </w:p>
    <w:p w:rsidR="00F70437" w:rsidRPr="0041001F" w:rsidRDefault="00F70437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Default="0041001F" w:rsidP="00EB1534">
      <w:pPr>
        <w:widowControl w:val="0"/>
        <w:spacing w:after="0" w:line="322" w:lineRule="exact"/>
        <w:ind w:right="3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EB1534" w:rsidRPr="0041001F" w:rsidRDefault="00EB1534" w:rsidP="00EB1534">
      <w:pPr>
        <w:widowControl w:val="0"/>
        <w:spacing w:after="0" w:line="322" w:lineRule="exact"/>
        <w:ind w:right="3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41001F">
      <w:pPr>
        <w:widowControl w:val="0"/>
        <w:spacing w:after="0" w:line="240" w:lineRule="exact"/>
        <w:ind w:left="4395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lastRenderedPageBreak/>
        <w:t>Приложение 2</w:t>
      </w:r>
    </w:p>
    <w:p w:rsidR="00BA37AE" w:rsidRDefault="0041001F" w:rsidP="0041001F">
      <w:pPr>
        <w:widowControl w:val="0"/>
        <w:spacing w:after="0" w:line="240" w:lineRule="exact"/>
        <w:ind w:left="4395" w:right="520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к приказу </w:t>
      </w:r>
      <w:r w:rsidR="00BA37AE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МКУ УО</w:t>
      </w:r>
    </w:p>
    <w:p w:rsidR="0041001F" w:rsidRPr="0041001F" w:rsidRDefault="00BA37AE" w:rsidP="0041001F">
      <w:pPr>
        <w:widowControl w:val="0"/>
        <w:spacing w:after="0" w:line="240" w:lineRule="exact"/>
        <w:ind w:left="4395" w:right="520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№ </w:t>
      </w:r>
      <w:r w:rsidR="0041001F" w:rsidRPr="0041001F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</w:t>
      </w:r>
      <w:r w:rsidR="0041001F" w:rsidRPr="0041001F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года</w:t>
      </w:r>
    </w:p>
    <w:p w:rsidR="0041001F" w:rsidRDefault="0041001F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292AFE" w:rsidRPr="00F70437" w:rsidRDefault="00292AFE" w:rsidP="00F70437">
      <w:pPr>
        <w:widowControl w:val="0"/>
        <w:spacing w:after="0" w:line="322" w:lineRule="exact"/>
        <w:ind w:left="40" w:right="30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41001F" w:rsidRPr="0041001F" w:rsidRDefault="0041001F" w:rsidP="0041001F">
      <w:pPr>
        <w:pStyle w:val="30"/>
        <w:shd w:val="clear" w:color="auto" w:fill="auto"/>
        <w:spacing w:before="0" w:after="0"/>
        <w:ind w:left="420"/>
        <w:rPr>
          <w:sz w:val="28"/>
          <w:szCs w:val="28"/>
        </w:rPr>
      </w:pPr>
      <w:r w:rsidRPr="0041001F">
        <w:rPr>
          <w:color w:val="000000"/>
          <w:sz w:val="28"/>
          <w:szCs w:val="28"/>
          <w:lang w:eastAsia="ru-RU" w:bidi="ru-RU"/>
        </w:rPr>
        <w:t xml:space="preserve">Показатели мониторинга оценки качества дошкольного образования </w:t>
      </w:r>
      <w:r w:rsidRPr="0041001F">
        <w:rPr>
          <w:sz w:val="28"/>
          <w:szCs w:val="28"/>
        </w:rPr>
        <w:t>Сергокалинско</w:t>
      </w:r>
      <w:r>
        <w:rPr>
          <w:sz w:val="28"/>
          <w:szCs w:val="28"/>
        </w:rPr>
        <w:t>го</w:t>
      </w:r>
      <w:r w:rsidRPr="00410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1001F">
        <w:rPr>
          <w:color w:val="000000"/>
          <w:sz w:val="28"/>
          <w:szCs w:val="28"/>
          <w:lang w:eastAsia="ru-RU" w:bidi="ru-RU"/>
        </w:rPr>
        <w:t xml:space="preserve"> </w:t>
      </w:r>
    </w:p>
    <w:p w:rsidR="00F70437" w:rsidRPr="00F70437" w:rsidRDefault="00F70437" w:rsidP="00F70437">
      <w:pPr>
        <w:widowControl w:val="0"/>
        <w:spacing w:after="0" w:line="317" w:lineRule="exact"/>
        <w:ind w:left="720" w:right="12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tbl>
      <w:tblPr>
        <w:tblStyle w:val="a6"/>
        <w:tblW w:w="10061" w:type="dxa"/>
        <w:tblLayout w:type="fixed"/>
        <w:tblLook w:val="04A0" w:firstRow="1" w:lastRow="0" w:firstColumn="1" w:lastColumn="0" w:noHBand="0" w:noVBand="1"/>
      </w:tblPr>
      <w:tblGrid>
        <w:gridCol w:w="3085"/>
        <w:gridCol w:w="4735"/>
        <w:gridCol w:w="859"/>
        <w:gridCol w:w="1382"/>
      </w:tblGrid>
      <w:tr w:rsidR="0041001F" w:rsidRPr="0041001F" w:rsidTr="0041001F">
        <w:trPr>
          <w:trHeight w:hRule="exact" w:val="317"/>
        </w:trPr>
        <w:tc>
          <w:tcPr>
            <w:tcW w:w="8679" w:type="dxa"/>
            <w:gridSpan w:val="3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1. Качество образовательных программ дошкольного образования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1657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1.1. Основная образовательная программа дошкольного образования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которых разработаны и реализуются образовательные программы ДО, соответствующие нормативным требованиям к структуре и содержанию образовательных программ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27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76" w:type="dxa"/>
            <w:gridSpan w:val="3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Общественная доступность ООП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:</w:t>
            </w:r>
          </w:p>
        </w:tc>
      </w:tr>
      <w:tr w:rsidR="0041001F" w:rsidRPr="0041001F" w:rsidTr="00EB1534">
        <w:trPr>
          <w:trHeight w:hRule="exact" w:val="518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- размещение документа на сайте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6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- размещение документа на информационных стендах.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1559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78FD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Участие заинтересованных лиц в разработке ООП ДО и ее совершенствовании на основе результатов внутренней оценки качества работы ДО</w:t>
            </w:r>
            <w:r w:rsidR="0041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2121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1.2. Адаптированная основная образовательная программа дошкольного образования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которых разработаны и реализуются адаптированные образовательные программы ДО, соответствующие нормативным требованиям к структуре и содержанию адаптированных образовательных программ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27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76" w:type="dxa"/>
            <w:gridSpan w:val="3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Общественная доступность АООП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:</w:t>
            </w:r>
          </w:p>
        </w:tc>
      </w:tr>
      <w:tr w:rsidR="0041001F" w:rsidRPr="0041001F" w:rsidTr="00EB1534">
        <w:trPr>
          <w:trHeight w:hRule="exact" w:val="5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размещение документа на сайте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773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размещение документа на информационных стендах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96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Участие заинтересованных лиц в разработке АООП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и ее совершенствовании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8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78FD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1.3. Соответствие содержания ООП ДО</w:t>
            </w:r>
            <w:r w:rsidR="00417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возрастным и индивидуальным особенностям детей по следующим компонентам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познавательное развитие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8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речевое развитие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физическое развитие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8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41001F">
        <w:trPr>
          <w:trHeight w:hRule="exact" w:val="307"/>
        </w:trPr>
        <w:tc>
          <w:tcPr>
            <w:tcW w:w="10061" w:type="dxa"/>
            <w:gridSpan w:val="4"/>
            <w:vAlign w:val="center"/>
          </w:tcPr>
          <w:p w:rsidR="0041001F" w:rsidRPr="0041001F" w:rsidRDefault="0041001F" w:rsidP="004178FD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lastRenderedPageBreak/>
              <w:t>2. Качество образовательных условий в ДО</w:t>
            </w:r>
            <w:r w:rsidR="004178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</w:p>
        </w:tc>
      </w:tr>
      <w:tr w:rsidR="0041001F" w:rsidRPr="0041001F" w:rsidTr="00EB1534">
        <w:trPr>
          <w:trHeight w:hRule="exact" w:val="576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2.1. Кадровые условия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Количество педагогических работников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6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Количество педагогических работников, аттестованных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на</w:t>
            </w:r>
            <w:proofErr w:type="gramEnd"/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07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высшую категорию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2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первую категорию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298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76" w:type="dxa"/>
            <w:gridSpan w:val="3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Доля педагогических работников, аттестованных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:</w:t>
            </w:r>
          </w:p>
        </w:tc>
      </w:tr>
      <w:tr w:rsidR="0041001F" w:rsidRPr="0041001F" w:rsidTr="00EB1534">
        <w:trPr>
          <w:trHeight w:hRule="exact" w:val="307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высшую категорию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0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на первую категорию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6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Количество педагогических работников с высшим образованием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629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Доля педагогических работников с высшим образованием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768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012C3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Количество педагогических работников, имеющих муниципальные награды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768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292AFE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Доля педагогических ра</w:t>
            </w:r>
            <w:r w:rsidR="00292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ботников, имеющих муниципальные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награды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02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2.2. Развивающая предметно-пространственная среда (РППС)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Насыщенность среды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0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proofErr w:type="spell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Трансформируемость</w:t>
            </w:r>
            <w:proofErr w:type="spell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среды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1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680618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</w:t>
            </w:r>
            <w:r w:rsidR="0041001F"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олифункциональность</w:t>
            </w:r>
            <w:proofErr w:type="spellEnd"/>
            <w:r w:rsidR="0041001F"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среды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07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Вариативность среды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1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Доступность среды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31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Безопасность среды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012C3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Доля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которых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РППС соответствует требованиям ФГОС ДО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1126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2.3. </w:t>
            </w:r>
            <w:proofErr w:type="spell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Психолого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softHyphen/>
              <w:t>педагогические</w:t>
            </w:r>
            <w:proofErr w:type="spell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условия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911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Создание условий для семей, нуждающихся в психолого-педагогической поддержке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62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2.4. Внутренняя система оценки качества образования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012C3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Количество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которых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функционирует ВСОКО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62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012C3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Доля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которых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функционирует ВСОКО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835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41001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2.5. Реализация программы развития ДОО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012C3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Количество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которых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разработана и реализуется программа развития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66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012C3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Доля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, в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которых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разработана и реализуется программа развития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41001F">
        <w:trPr>
          <w:trHeight w:hRule="exact" w:val="341"/>
        </w:trPr>
        <w:tc>
          <w:tcPr>
            <w:tcW w:w="7820" w:type="dxa"/>
            <w:gridSpan w:val="2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3. Взаимодействие с семьей: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41001F">
        <w:trPr>
          <w:trHeight w:hRule="exact" w:val="346"/>
        </w:trPr>
        <w:tc>
          <w:tcPr>
            <w:tcW w:w="7820" w:type="dxa"/>
            <w:gridSpan w:val="2"/>
            <w:vAlign w:val="center"/>
          </w:tcPr>
          <w:p w:rsidR="0041001F" w:rsidRPr="0041001F" w:rsidRDefault="0041001F" w:rsidP="00012C3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3.1. Удовлетворенность родителей качеством условий в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012C3F">
        <w:trPr>
          <w:trHeight w:hRule="exact" w:val="663"/>
        </w:trPr>
        <w:tc>
          <w:tcPr>
            <w:tcW w:w="7820" w:type="dxa"/>
            <w:gridSpan w:val="2"/>
            <w:vAlign w:val="center"/>
          </w:tcPr>
          <w:p w:rsidR="00292AFE" w:rsidRPr="0041001F" w:rsidRDefault="0041001F" w:rsidP="00292AFE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3.2. Доля 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, в которых реализуется индивидуальная поддержка развития детей в семье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41001F">
        <w:trPr>
          <w:trHeight w:hRule="exact" w:val="288"/>
        </w:trPr>
        <w:tc>
          <w:tcPr>
            <w:tcW w:w="10061" w:type="dxa"/>
            <w:gridSpan w:val="4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 xml:space="preserve">4. Обеспечение здоровья, безопасности и качества услуг по присмотру и уходу </w:t>
            </w:r>
            <w:proofErr w:type="gramStart"/>
            <w:r w:rsidRPr="004100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в</w:t>
            </w:r>
            <w:proofErr w:type="gramEnd"/>
            <w:r w:rsidRPr="004100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ДО</w:t>
            </w:r>
          </w:p>
        </w:tc>
      </w:tr>
      <w:tr w:rsidR="0041001F" w:rsidRPr="0041001F" w:rsidTr="00EB1534">
        <w:trPr>
          <w:trHeight w:hRule="exact" w:val="718"/>
        </w:trPr>
        <w:tc>
          <w:tcPr>
            <w:tcW w:w="3085" w:type="dxa"/>
            <w:vMerge w:val="restart"/>
            <w:vAlign w:val="center"/>
          </w:tcPr>
          <w:p w:rsidR="0041001F" w:rsidRPr="0041001F" w:rsidRDefault="0041001F" w:rsidP="00012C3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lastRenderedPageBreak/>
              <w:t>4.1. Создание санитарно-гигиенических условий в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ДО</w:t>
            </w:r>
            <w:r w:rsidR="0001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Сколько раз в день проводится санитарная обработка помещений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514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Соблюдается ли гигиена рук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1613"/>
        </w:trPr>
        <w:tc>
          <w:tcPr>
            <w:tcW w:w="3085" w:type="dxa"/>
            <w:vMerge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Наличие безопасной среды (закрепленные шкафы, стеллажи, отсутствие ядовитых и колючих растений в группе, соблюдены меры противопожарной безопасности)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да-1;</w:t>
            </w:r>
          </w:p>
          <w:p w:rsidR="0041001F" w:rsidRPr="0041001F" w:rsidRDefault="0041001F" w:rsidP="0041001F">
            <w:pPr>
              <w:widowControl w:val="0"/>
              <w:spacing w:before="60"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нет-0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 w:val="restart"/>
            <w:vAlign w:val="center"/>
          </w:tcPr>
          <w:p w:rsidR="00012C3F" w:rsidRPr="0041001F" w:rsidRDefault="00012C3F" w:rsidP="00012C3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4.2 Проведение мероприятий по сохранению и укреплению</w:t>
            </w:r>
            <w:r w:rsidRPr="0041001F">
              <w:rPr>
                <w:rStyle w:val="10pt0pt"/>
                <w:rFonts w:eastAsiaTheme="minorHAnsi"/>
                <w:sz w:val="24"/>
                <w:szCs w:val="24"/>
              </w:rPr>
              <w:t xml:space="preserve"> здоровья детей</w:t>
            </w: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Количество дней, пропущенных детьми, всего: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100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из них количество дней, пропущенных детьми по болезни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дней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 w:val="restart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4.3. Организация процесса питания в соответствии с установленными требованиями</w:t>
            </w: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Сколько раз в день прием пищи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Меню утверждено руководителем</w:t>
            </w:r>
          </w:p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ДОУ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975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Имеются ли замечания со стороны органов Роспотребнадзора за предыдущий год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 w:val="restart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4.4 Организация медицинского обслуживания детей:</w:t>
            </w: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Наличие медицинского персонала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Наличие медицинского блока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Медицинский блок имеет лицензию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 w:val="restart"/>
            <w:vAlign w:val="center"/>
          </w:tcPr>
          <w:p w:rsidR="00012C3F" w:rsidRPr="0041001F" w:rsidRDefault="00012C3F" w:rsidP="00012C3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4.5 Организация безопасности ДО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У</w:t>
            </w:r>
            <w:r w:rsidRPr="0041001F">
              <w:rPr>
                <w:rStyle w:val="10pt0pt"/>
                <w:rFonts w:eastAsiaTheme="minorHAnsi"/>
                <w:sz w:val="24"/>
                <w:szCs w:val="24"/>
              </w:rPr>
              <w:t xml:space="preserve"> в соответствии с требованиями:</w:t>
            </w: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Территория ДОУ ограждена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680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012C3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Обеспечен пропускной режим на территорию ДО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У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012C3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Обеспечен пропускной режим на входе в здание ДО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У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012C3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Ночное освещение территории ДО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>У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Наличие тревожной кнопки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571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Наличие системы видеонаблюдения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2C3F" w:rsidRPr="0041001F" w:rsidTr="00EB1534">
        <w:trPr>
          <w:trHeight w:hRule="exact" w:val="1262"/>
        </w:trPr>
        <w:tc>
          <w:tcPr>
            <w:tcW w:w="3085" w:type="dxa"/>
            <w:vMerge/>
            <w:vAlign w:val="center"/>
          </w:tcPr>
          <w:p w:rsidR="00012C3F" w:rsidRPr="0041001F" w:rsidRDefault="00012C3F" w:rsidP="0041001F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735" w:type="dxa"/>
            <w:vAlign w:val="center"/>
          </w:tcPr>
          <w:p w:rsidR="00012C3F" w:rsidRPr="0041001F" w:rsidRDefault="00012C3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Тренировочные занятия с сотрудниками и детьми по действиям в случае ЧС проводятся в соответствии с требованиями</w:t>
            </w:r>
          </w:p>
        </w:tc>
        <w:tc>
          <w:tcPr>
            <w:tcW w:w="859" w:type="dxa"/>
            <w:vAlign w:val="center"/>
          </w:tcPr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да-1;</w:t>
            </w:r>
          </w:p>
          <w:p w:rsidR="00012C3F" w:rsidRPr="0041001F" w:rsidRDefault="00012C3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нет-0</w:t>
            </w:r>
          </w:p>
        </w:tc>
        <w:tc>
          <w:tcPr>
            <w:tcW w:w="1382" w:type="dxa"/>
            <w:vAlign w:val="center"/>
          </w:tcPr>
          <w:p w:rsidR="00012C3F" w:rsidRPr="0041001F" w:rsidRDefault="00012C3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001F" w:rsidRPr="0041001F" w:rsidTr="00EB1534">
        <w:trPr>
          <w:trHeight w:hRule="exact" w:val="855"/>
        </w:trPr>
        <w:tc>
          <w:tcPr>
            <w:tcW w:w="3085" w:type="dxa"/>
            <w:vAlign w:val="center"/>
          </w:tcPr>
          <w:p w:rsidR="0041001F" w:rsidRPr="0041001F" w:rsidRDefault="0041001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 xml:space="preserve">4.6. Организация </w:t>
            </w:r>
            <w:proofErr w:type="gramStart"/>
            <w:r w:rsidRPr="0041001F">
              <w:rPr>
                <w:rStyle w:val="10pt0pt"/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41001F">
              <w:rPr>
                <w:rStyle w:val="10pt0pt"/>
                <w:rFonts w:eastAsiaTheme="minorHAnsi"/>
                <w:sz w:val="24"/>
                <w:szCs w:val="24"/>
              </w:rPr>
              <w:t xml:space="preserve"> несчастными случаями</w:t>
            </w:r>
          </w:p>
        </w:tc>
        <w:tc>
          <w:tcPr>
            <w:tcW w:w="4735" w:type="dxa"/>
            <w:vAlign w:val="center"/>
          </w:tcPr>
          <w:p w:rsidR="0041001F" w:rsidRPr="0041001F" w:rsidRDefault="0041001F" w:rsidP="0041001F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Количество случаев травматизма зафиксированных за год</w:t>
            </w:r>
          </w:p>
        </w:tc>
        <w:tc>
          <w:tcPr>
            <w:tcW w:w="859" w:type="dxa"/>
            <w:vAlign w:val="center"/>
          </w:tcPr>
          <w:p w:rsidR="0041001F" w:rsidRPr="0041001F" w:rsidRDefault="0041001F" w:rsidP="0041001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41001F">
              <w:rPr>
                <w:rStyle w:val="10pt0pt"/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1382" w:type="dxa"/>
            <w:vAlign w:val="center"/>
          </w:tcPr>
          <w:p w:rsidR="0041001F" w:rsidRPr="0041001F" w:rsidRDefault="0041001F" w:rsidP="0041001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1001F" w:rsidRPr="004E581B" w:rsidRDefault="00012C3F" w:rsidP="00292AFE">
      <w:pPr>
        <w:widowControl w:val="0"/>
        <w:spacing w:after="0" w:line="269" w:lineRule="exact"/>
        <w:ind w:right="40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</w:pPr>
      <w:r w:rsidRPr="0041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* </w:t>
      </w:r>
      <w:r w:rsidRPr="0041001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При заполнении таблицы создание новых строк, столбцов, а также объединение ячеек недопустимо.</w:t>
      </w:r>
    </w:p>
    <w:sectPr w:rsidR="0041001F" w:rsidRPr="004E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110"/>
    <w:multiLevelType w:val="multilevel"/>
    <w:tmpl w:val="0782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5695453"/>
    <w:multiLevelType w:val="multilevel"/>
    <w:tmpl w:val="CD5E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4CD6BB1"/>
    <w:multiLevelType w:val="multilevel"/>
    <w:tmpl w:val="77F0C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4609C"/>
    <w:multiLevelType w:val="hybridMultilevel"/>
    <w:tmpl w:val="865E44A6"/>
    <w:lvl w:ilvl="0" w:tplc="BDAAC5B6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3BC25206"/>
    <w:multiLevelType w:val="multilevel"/>
    <w:tmpl w:val="DEF6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EF7BF5"/>
    <w:multiLevelType w:val="hybridMultilevel"/>
    <w:tmpl w:val="F0D6DD1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5858"/>
    <w:multiLevelType w:val="multilevel"/>
    <w:tmpl w:val="F538E9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F7358CA"/>
    <w:multiLevelType w:val="hybridMultilevel"/>
    <w:tmpl w:val="134A7684"/>
    <w:lvl w:ilvl="0" w:tplc="B956C78E">
      <w:start w:val="9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FA58EF"/>
    <w:multiLevelType w:val="multilevel"/>
    <w:tmpl w:val="2B281E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B12F62"/>
    <w:multiLevelType w:val="hybridMultilevel"/>
    <w:tmpl w:val="382EC124"/>
    <w:lvl w:ilvl="0" w:tplc="4DF29F92">
      <w:start w:val="10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4A294870"/>
    <w:multiLevelType w:val="multilevel"/>
    <w:tmpl w:val="4EA4667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221CD3"/>
    <w:multiLevelType w:val="multilevel"/>
    <w:tmpl w:val="141A77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2">
    <w:nsid w:val="602406C9"/>
    <w:multiLevelType w:val="multilevel"/>
    <w:tmpl w:val="1332DD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47560"/>
    <w:multiLevelType w:val="multilevel"/>
    <w:tmpl w:val="2C4E1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577A45"/>
    <w:multiLevelType w:val="hybridMultilevel"/>
    <w:tmpl w:val="8048E324"/>
    <w:lvl w:ilvl="0" w:tplc="A282CF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47287"/>
    <w:multiLevelType w:val="multilevel"/>
    <w:tmpl w:val="E6165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6D7D362A"/>
    <w:multiLevelType w:val="hybridMultilevel"/>
    <w:tmpl w:val="F0082600"/>
    <w:lvl w:ilvl="0" w:tplc="20E40EBE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>
    <w:nsid w:val="6EB312C5"/>
    <w:multiLevelType w:val="multilevel"/>
    <w:tmpl w:val="397EFC9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B1714C"/>
    <w:multiLevelType w:val="hybridMultilevel"/>
    <w:tmpl w:val="04987E4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E636F"/>
    <w:multiLevelType w:val="hybridMultilevel"/>
    <w:tmpl w:val="8D14D8F0"/>
    <w:lvl w:ilvl="0" w:tplc="15A0E96C">
      <w:start w:val="5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2"/>
  </w:num>
  <w:num w:numId="10">
    <w:abstractNumId w:val="12"/>
  </w:num>
  <w:num w:numId="11">
    <w:abstractNumId w:val="15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3"/>
  </w:num>
  <w:num w:numId="17">
    <w:abstractNumId w:val="5"/>
  </w:num>
  <w:num w:numId="18">
    <w:abstractNumId w:val="19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E2"/>
    <w:rsid w:val="00012C3F"/>
    <w:rsid w:val="000C11B1"/>
    <w:rsid w:val="00146EF3"/>
    <w:rsid w:val="00192DAB"/>
    <w:rsid w:val="001B4640"/>
    <w:rsid w:val="001F5B44"/>
    <w:rsid w:val="002655A5"/>
    <w:rsid w:val="00292AFE"/>
    <w:rsid w:val="003C6E50"/>
    <w:rsid w:val="0040459D"/>
    <w:rsid w:val="0041001F"/>
    <w:rsid w:val="004178FD"/>
    <w:rsid w:val="004E581B"/>
    <w:rsid w:val="00551D33"/>
    <w:rsid w:val="0057547B"/>
    <w:rsid w:val="00680618"/>
    <w:rsid w:val="006E4FA5"/>
    <w:rsid w:val="00852C0B"/>
    <w:rsid w:val="009166E2"/>
    <w:rsid w:val="0093097B"/>
    <w:rsid w:val="009B1D59"/>
    <w:rsid w:val="00BA37AE"/>
    <w:rsid w:val="00CF5303"/>
    <w:rsid w:val="00D56529"/>
    <w:rsid w:val="00DE5D09"/>
    <w:rsid w:val="00E20C5E"/>
    <w:rsid w:val="00EB1534"/>
    <w:rsid w:val="00F44C36"/>
    <w:rsid w:val="00F54A8B"/>
    <w:rsid w:val="00F7043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33"/>
    <w:pPr>
      <w:ind w:left="720"/>
      <w:contextualSpacing/>
    </w:pPr>
  </w:style>
  <w:style w:type="paragraph" w:styleId="a4">
    <w:name w:val="No Spacing"/>
    <w:uiPriority w:val="1"/>
    <w:qFormat/>
    <w:rsid w:val="006E4FA5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F7043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5"/>
    <w:rsid w:val="00F7043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1">
    <w:name w:val="Заголовок №1_"/>
    <w:basedOn w:val="a0"/>
    <w:link w:val="10"/>
    <w:rsid w:val="00F7043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70437"/>
    <w:pPr>
      <w:widowControl w:val="0"/>
      <w:shd w:val="clear" w:color="auto" w:fill="FFFFFF"/>
      <w:spacing w:before="660" w:after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">
    <w:name w:val="Основной текст (3)_"/>
    <w:basedOn w:val="a0"/>
    <w:link w:val="30"/>
    <w:rsid w:val="004100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001F"/>
    <w:pPr>
      <w:widowControl w:val="0"/>
      <w:shd w:val="clear" w:color="auto" w:fill="FFFFFF"/>
      <w:spacing w:before="660" w:after="36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pt0pt">
    <w:name w:val="Основной текст + 10 pt;Интервал 0 pt"/>
    <w:basedOn w:val="a5"/>
    <w:rsid w:val="00410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41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33"/>
    <w:pPr>
      <w:ind w:left="720"/>
      <w:contextualSpacing/>
    </w:pPr>
  </w:style>
  <w:style w:type="paragraph" w:styleId="a4">
    <w:name w:val="No Spacing"/>
    <w:uiPriority w:val="1"/>
    <w:qFormat/>
    <w:rsid w:val="006E4FA5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F7043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5"/>
    <w:rsid w:val="00F7043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1">
    <w:name w:val="Заголовок №1_"/>
    <w:basedOn w:val="a0"/>
    <w:link w:val="10"/>
    <w:rsid w:val="00F7043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70437"/>
    <w:pPr>
      <w:widowControl w:val="0"/>
      <w:shd w:val="clear" w:color="auto" w:fill="FFFFFF"/>
      <w:spacing w:before="660" w:after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">
    <w:name w:val="Основной текст (3)_"/>
    <w:basedOn w:val="a0"/>
    <w:link w:val="30"/>
    <w:rsid w:val="004100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001F"/>
    <w:pPr>
      <w:widowControl w:val="0"/>
      <w:shd w:val="clear" w:color="auto" w:fill="FFFFFF"/>
      <w:spacing w:before="660" w:after="36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pt0pt">
    <w:name w:val="Основной текст + 10 pt;Интервал 0 pt"/>
    <w:basedOn w:val="a5"/>
    <w:rsid w:val="00410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41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FB99-2B7B-4A5B-BC64-CD097FDD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sakinatuo</cp:lastModifiedBy>
  <cp:revision>2</cp:revision>
  <cp:lastPrinted>2021-09-13T08:09:00Z</cp:lastPrinted>
  <dcterms:created xsi:type="dcterms:W3CDTF">2021-09-13T11:37:00Z</dcterms:created>
  <dcterms:modified xsi:type="dcterms:W3CDTF">2021-09-13T11:37:00Z</dcterms:modified>
</cp:coreProperties>
</file>