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1912188F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EA64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B50D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B50D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20 </w:t>
      </w:r>
      <w:r w:rsidR="00E93E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353F83A5" w:rsidR="006427A2" w:rsidRPr="00B74E9E" w:rsidRDefault="006427A2" w:rsidP="00B50DF9">
      <w:pPr>
        <w:pStyle w:val="1"/>
        <w:spacing w:after="0" w:line="240" w:lineRule="auto"/>
        <w:ind w:firstLine="0"/>
        <w:jc w:val="both"/>
        <w:rPr>
          <w:b/>
          <w:color w:val="2F5496" w:themeColor="accent1" w:themeShade="BF"/>
          <w:lang w:eastAsia="ru-RU"/>
        </w:rPr>
      </w:pPr>
      <w:r w:rsidRPr="00B74E9E">
        <w:rPr>
          <w:b/>
          <w:color w:val="2F5496" w:themeColor="accent1" w:themeShade="BF"/>
        </w:rPr>
        <w:t>О</w:t>
      </w:r>
      <w:r w:rsidR="00B50DF9">
        <w:rPr>
          <w:b/>
          <w:color w:val="2F5496" w:themeColor="accent1" w:themeShade="BF"/>
        </w:rPr>
        <w:t>б</w:t>
      </w:r>
      <w:r w:rsidRPr="00B74E9E">
        <w:rPr>
          <w:b/>
          <w:color w:val="2F5496" w:themeColor="accent1" w:themeShade="BF"/>
        </w:rPr>
        <w:t xml:space="preserve"> </w:t>
      </w:r>
      <w:proofErr w:type="gramStart"/>
      <w:r w:rsidR="00B50DF9" w:rsidRPr="00B50DF9">
        <w:rPr>
          <w:b/>
          <w:color w:val="2F5496" w:themeColor="accent1" w:themeShade="BF"/>
        </w:rPr>
        <w:t>обучение педагогических работников</w:t>
      </w:r>
      <w:proofErr w:type="gramEnd"/>
      <w:r w:rsidR="00B50DF9" w:rsidRPr="00B50DF9">
        <w:rPr>
          <w:b/>
          <w:color w:val="2F5496" w:themeColor="accent1" w:themeShade="BF"/>
        </w:rPr>
        <w:t xml:space="preserve"> по дополнительным профессиональным программам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03EBDAA" w14:textId="77777777" w:rsid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72E99235" w14:textId="05B86C9E" w:rsidR="00B50DF9" w:rsidRPr="00B50DF9" w:rsidRDefault="00DF08E8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DF08E8">
        <w:rPr>
          <w:sz w:val="24"/>
          <w:szCs w:val="24"/>
        </w:rPr>
        <w:t>МКУ «Управление образования по Сергокалинскому району в соответствии с письмом Министерство образования и науки Республики Дагестан за № 06-11</w:t>
      </w:r>
      <w:r w:rsidR="00B50DF9">
        <w:rPr>
          <w:sz w:val="24"/>
          <w:szCs w:val="24"/>
        </w:rPr>
        <w:t>934</w:t>
      </w:r>
      <w:r w:rsidRPr="00DF08E8">
        <w:rPr>
          <w:sz w:val="24"/>
          <w:szCs w:val="24"/>
        </w:rPr>
        <w:t>/01-</w:t>
      </w:r>
      <w:r w:rsidR="00B50DF9">
        <w:rPr>
          <w:sz w:val="24"/>
          <w:szCs w:val="24"/>
        </w:rPr>
        <w:t>1</w:t>
      </w:r>
      <w:r w:rsidRPr="00DF08E8">
        <w:rPr>
          <w:sz w:val="24"/>
          <w:szCs w:val="24"/>
        </w:rPr>
        <w:t>8/21 от</w:t>
      </w:r>
      <w:r w:rsidR="00B50DF9">
        <w:rPr>
          <w:sz w:val="24"/>
          <w:szCs w:val="24"/>
        </w:rPr>
        <w:t xml:space="preserve"> 19</w:t>
      </w:r>
      <w:r w:rsidRPr="00DF08E8">
        <w:rPr>
          <w:sz w:val="24"/>
          <w:szCs w:val="24"/>
        </w:rPr>
        <w:t xml:space="preserve">.10.2021 г. </w:t>
      </w:r>
      <w:r w:rsidR="00B50DF9" w:rsidRPr="00B50DF9">
        <w:rPr>
          <w:sz w:val="24"/>
          <w:szCs w:val="24"/>
        </w:rPr>
        <w:t>информирует вас о том, что в рамках второго этапа реализации Стратегии повышения финансовой грамотности в Российской Федерации на 2017 - 2023 годы, утвержденной распоряжением Правительства Российской Федерации от 25.09,2017 № 2039-р, Российская академия народного хозяйства и государственной службы при</w:t>
      </w:r>
      <w:proofErr w:type="gramEnd"/>
      <w:r w:rsidR="00B50DF9" w:rsidRPr="00B50DF9">
        <w:rPr>
          <w:sz w:val="24"/>
          <w:szCs w:val="24"/>
        </w:rPr>
        <w:t xml:space="preserve"> </w:t>
      </w:r>
      <w:proofErr w:type="gramStart"/>
      <w:r w:rsidR="00B50DF9" w:rsidRPr="00B50DF9">
        <w:rPr>
          <w:sz w:val="24"/>
          <w:szCs w:val="24"/>
        </w:rPr>
        <w:t>Президенте</w:t>
      </w:r>
      <w:proofErr w:type="gramEnd"/>
      <w:r w:rsidR="00B50DF9" w:rsidRPr="00B50DF9">
        <w:rPr>
          <w:sz w:val="24"/>
          <w:szCs w:val="24"/>
        </w:rPr>
        <w:t xml:space="preserve"> Российской Федерации (далее - Академия) продолжает обучение педагогических работников об</w:t>
      </w:r>
      <w:r w:rsidR="00B50DF9">
        <w:rPr>
          <w:sz w:val="24"/>
          <w:szCs w:val="24"/>
        </w:rPr>
        <w:t xml:space="preserve">щеобразовательных организаций </w:t>
      </w:r>
      <w:r w:rsidR="00B50DF9" w:rsidRPr="00B50DF9">
        <w:rPr>
          <w:sz w:val="24"/>
          <w:szCs w:val="24"/>
        </w:rPr>
        <w:t>по дополнительным профессиональным программам:</w:t>
      </w:r>
    </w:p>
    <w:p w14:paraId="059AF7DD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>«Содержание финансовой грамотности (базовый уровень)»;</w:t>
      </w:r>
    </w:p>
    <w:p w14:paraId="25238F76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>«Содержание финансовой грамотности (продвинутый уровень)»;</w:t>
      </w:r>
    </w:p>
    <w:p w14:paraId="604361DB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«Методика преподавания финансовой грамотности </w:t>
      </w:r>
      <w:proofErr w:type="gramStart"/>
      <w:r w:rsidRPr="00B50DF9">
        <w:rPr>
          <w:sz w:val="24"/>
          <w:szCs w:val="24"/>
        </w:rPr>
        <w:t>обучающим</w:t>
      </w:r>
      <w:bookmarkStart w:id="0" w:name="_GoBack"/>
      <w:bookmarkEnd w:id="0"/>
      <w:r w:rsidRPr="00B50DF9">
        <w:rPr>
          <w:sz w:val="24"/>
          <w:szCs w:val="24"/>
        </w:rPr>
        <w:t>ся</w:t>
      </w:r>
      <w:proofErr w:type="gramEnd"/>
      <w:r w:rsidRPr="00B50DF9">
        <w:rPr>
          <w:sz w:val="24"/>
          <w:szCs w:val="24"/>
        </w:rPr>
        <w:t xml:space="preserve"> в 5-8 классах».</w:t>
      </w:r>
    </w:p>
    <w:p w14:paraId="140DED0C" w14:textId="7F4ABF08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Обучение проводится в период с 01 по </w:t>
      </w:r>
      <w:r>
        <w:rPr>
          <w:sz w:val="24"/>
          <w:szCs w:val="24"/>
        </w:rPr>
        <w:t>11</w:t>
      </w:r>
      <w:r w:rsidRPr="00B50DF9">
        <w:rPr>
          <w:sz w:val="24"/>
          <w:szCs w:val="24"/>
        </w:rPr>
        <w:t xml:space="preserve"> ноября 2021 года в заочной форме с использованием дистанционных образовательных технологий в системе дистанционного обучения Академии.</w:t>
      </w:r>
    </w:p>
    <w:p w14:paraId="754B9AB5" w14:textId="7DBBC6F5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Продолжительность </w:t>
      </w:r>
      <w:proofErr w:type="gramStart"/>
      <w:r w:rsidRPr="00B50DF9">
        <w:rPr>
          <w:sz w:val="24"/>
          <w:szCs w:val="24"/>
        </w:rPr>
        <w:t>обучения по</w:t>
      </w:r>
      <w:proofErr w:type="gramEnd"/>
      <w:r w:rsidRPr="00B50DF9">
        <w:rPr>
          <w:sz w:val="24"/>
          <w:szCs w:val="24"/>
        </w:rPr>
        <w:t xml:space="preserve"> каждой программе составляет 36 часов (краткие аннотации программ прилагаются). По результатам обучения слушателям, успешно прошедшим итоговую аттестацию, будут выдаваться </w:t>
      </w:r>
      <w:r w:rsidR="009A613F" w:rsidRPr="00B50DF9">
        <w:rPr>
          <w:sz w:val="24"/>
          <w:szCs w:val="24"/>
        </w:rPr>
        <w:t>удостоверения,</w:t>
      </w:r>
      <w:r w:rsidRPr="00B50DF9">
        <w:rPr>
          <w:sz w:val="24"/>
          <w:szCs w:val="24"/>
        </w:rPr>
        <w:t xml:space="preserve"> установленного Академией образца.</w:t>
      </w:r>
    </w:p>
    <w:p w14:paraId="388FE23D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>Для участия в обучении необходимо подать заявку на сайте организатора:</w:t>
      </w:r>
    </w:p>
    <w:p w14:paraId="02E71CCC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на программу «Содержание финансовой грамотности. Базовый курс»: </w:t>
      </w:r>
      <w:proofErr w:type="spellStart"/>
      <w:r w:rsidRPr="00B50DF9">
        <w:rPr>
          <w:sz w:val="24"/>
          <w:szCs w:val="24"/>
        </w:rPr>
        <w:t>htpps</w:t>
      </w:r>
      <w:proofErr w:type="spellEnd"/>
      <w:r w:rsidRPr="00B50DF9">
        <w:rPr>
          <w:sz w:val="24"/>
          <w:szCs w:val="24"/>
        </w:rPr>
        <w:t>://</w:t>
      </w:r>
      <w:proofErr w:type="spellStart"/>
      <w:r w:rsidRPr="00B50DF9">
        <w:rPr>
          <w:sz w:val="24"/>
          <w:szCs w:val="24"/>
        </w:rPr>
        <w:t>iurrtest.ranepa,ru</w:t>
      </w:r>
      <w:proofErr w:type="spellEnd"/>
      <w:r w:rsidRPr="00B50DF9">
        <w:rPr>
          <w:sz w:val="24"/>
          <w:szCs w:val="24"/>
        </w:rPr>
        <w:t>/</w:t>
      </w:r>
      <w:proofErr w:type="spellStart"/>
      <w:r w:rsidRPr="00B50DF9">
        <w:rPr>
          <w:sz w:val="24"/>
          <w:szCs w:val="24"/>
        </w:rPr>
        <w:t>fgbase</w:t>
      </w:r>
      <w:proofErr w:type="spellEnd"/>
      <w:r w:rsidRPr="00B50DF9">
        <w:rPr>
          <w:sz w:val="24"/>
          <w:szCs w:val="24"/>
        </w:rPr>
        <w:t>/;</w:t>
      </w:r>
    </w:p>
    <w:p w14:paraId="77488164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на программу «Содержание финансовой грамотности. Продвинутый курс»: </w:t>
      </w:r>
      <w:proofErr w:type="spellStart"/>
      <w:r w:rsidRPr="00B50DF9">
        <w:rPr>
          <w:sz w:val="24"/>
          <w:szCs w:val="24"/>
        </w:rPr>
        <w:t>htpps</w:t>
      </w:r>
      <w:proofErr w:type="spellEnd"/>
      <w:r w:rsidRPr="00B50DF9">
        <w:rPr>
          <w:sz w:val="24"/>
          <w:szCs w:val="24"/>
        </w:rPr>
        <w:t>://iurrtest.ranepa.ru/</w:t>
      </w:r>
      <w:proofErr w:type="spellStart"/>
      <w:r w:rsidRPr="00B50DF9">
        <w:rPr>
          <w:sz w:val="24"/>
          <w:szCs w:val="24"/>
        </w:rPr>
        <w:t>fgadvanced</w:t>
      </w:r>
      <w:proofErr w:type="spellEnd"/>
      <w:r w:rsidRPr="00B50DF9">
        <w:rPr>
          <w:sz w:val="24"/>
          <w:szCs w:val="24"/>
        </w:rPr>
        <w:t>/;</w:t>
      </w:r>
    </w:p>
    <w:p w14:paraId="175D8A2C" w14:textId="3398DDE1" w:rsidR="00DF08E8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на программу «Методика преподавания финансовой грамотности </w:t>
      </w:r>
      <w:proofErr w:type="gramStart"/>
      <w:r w:rsidRPr="00B50DF9">
        <w:rPr>
          <w:sz w:val="24"/>
          <w:szCs w:val="24"/>
        </w:rPr>
        <w:t>обучающимся</w:t>
      </w:r>
      <w:proofErr w:type="gramEnd"/>
      <w:r w:rsidRPr="00B50DF9">
        <w:rPr>
          <w:sz w:val="24"/>
          <w:szCs w:val="24"/>
        </w:rPr>
        <w:t xml:space="preserve"> в 5-8 классах»: </w:t>
      </w:r>
      <w:proofErr w:type="spellStart"/>
      <w:r w:rsidRPr="00B50DF9">
        <w:rPr>
          <w:sz w:val="24"/>
          <w:szCs w:val="24"/>
        </w:rPr>
        <w:t>htpps</w:t>
      </w:r>
      <w:proofErr w:type="spellEnd"/>
      <w:r w:rsidRPr="00B50DF9">
        <w:rPr>
          <w:sz w:val="24"/>
          <w:szCs w:val="24"/>
        </w:rPr>
        <w:t>://iurrtest.ranepa.ru/metodika5-8/.</w:t>
      </w:r>
    </w:p>
    <w:p w14:paraId="1F8575BF" w14:textId="77777777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>Дополнительную информацию можно получить, направив запрос на адрес электронной почты: fmlit-sdo-iurr@ranepa.ru.</w:t>
      </w:r>
    </w:p>
    <w:p w14:paraId="5E02F13C" w14:textId="50C0F49E" w:rsidR="00B50DF9" w:rsidRP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50DF9">
        <w:rPr>
          <w:sz w:val="24"/>
          <w:szCs w:val="24"/>
        </w:rPr>
        <w:t xml:space="preserve">Просим </w:t>
      </w:r>
      <w:r>
        <w:rPr>
          <w:sz w:val="24"/>
          <w:szCs w:val="24"/>
        </w:rPr>
        <w:t>принять участие в обучении</w:t>
      </w:r>
      <w:r w:rsidRPr="00B50DF9">
        <w:rPr>
          <w:sz w:val="24"/>
          <w:szCs w:val="24"/>
        </w:rPr>
        <w:t>.</w:t>
      </w:r>
    </w:p>
    <w:p w14:paraId="15752C70" w14:textId="77777777" w:rsid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6725EAF8" w14:textId="330D8B78" w:rsid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11 л. в 1 экз.</w:t>
      </w:r>
    </w:p>
    <w:p w14:paraId="34B421CF" w14:textId="77777777" w:rsidR="00B50DF9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6644EE41" w14:textId="77777777" w:rsidR="00E93E66" w:rsidRDefault="00E93E66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5D4701C1" w14:textId="77777777" w:rsidR="00E93E66" w:rsidRDefault="00E93E66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7D81C362" w14:textId="77777777" w:rsidR="00B50DF9" w:rsidRPr="00DF08E8" w:rsidRDefault="00B50DF9" w:rsidP="00B50DF9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54B41A5E" w14:textId="403D06E8" w:rsidR="005876E6" w:rsidRDefault="006427A2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19090338" w14:textId="77777777" w:rsidR="00E93E66" w:rsidRDefault="00E93E66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CD442D" w14:textId="77777777" w:rsidR="00E93E66" w:rsidRDefault="00E93E66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913C98" w14:textId="77777777" w:rsidR="00E93E66" w:rsidRDefault="00E93E66" w:rsidP="00E9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6ECE7F7D" w14:textId="77777777" w:rsidR="00E93E66" w:rsidRPr="005B45BA" w:rsidRDefault="00E93E66" w:rsidP="00E9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02FDCA50" w14:textId="77777777" w:rsidR="00E93E66" w:rsidRPr="007D13F7" w:rsidRDefault="00E93E66" w:rsidP="00E93E66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22BD3B1B" w14:textId="77777777" w:rsidR="00E93E66" w:rsidRPr="00B151C2" w:rsidRDefault="00E93E6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sectPr w:rsidR="00E93E66" w:rsidRPr="00B151C2" w:rsidSect="00DF08E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734"/>
    <w:multiLevelType w:val="multilevel"/>
    <w:tmpl w:val="A23C6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DF494F"/>
    <w:multiLevelType w:val="multilevel"/>
    <w:tmpl w:val="61E4C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43F33"/>
    <w:rsid w:val="00167BCD"/>
    <w:rsid w:val="00240235"/>
    <w:rsid w:val="005360D6"/>
    <w:rsid w:val="005624BA"/>
    <w:rsid w:val="005876E6"/>
    <w:rsid w:val="005B45BA"/>
    <w:rsid w:val="006427A2"/>
    <w:rsid w:val="00656E6E"/>
    <w:rsid w:val="006B5CCD"/>
    <w:rsid w:val="007D13F7"/>
    <w:rsid w:val="00846224"/>
    <w:rsid w:val="009A613F"/>
    <w:rsid w:val="00A45C08"/>
    <w:rsid w:val="00AF04C9"/>
    <w:rsid w:val="00B151C2"/>
    <w:rsid w:val="00B50DF9"/>
    <w:rsid w:val="00B74E9E"/>
    <w:rsid w:val="00C9105E"/>
    <w:rsid w:val="00DF08E8"/>
    <w:rsid w:val="00DF67E4"/>
    <w:rsid w:val="00E93E66"/>
    <w:rsid w:val="00EA647D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23</cp:revision>
  <dcterms:created xsi:type="dcterms:W3CDTF">2020-06-26T12:20:00Z</dcterms:created>
  <dcterms:modified xsi:type="dcterms:W3CDTF">2021-10-20T08:51:00Z</dcterms:modified>
</cp:coreProperties>
</file>