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CFA" w:rsidRDefault="007C6CFA">
      <w:pPr>
        <w:spacing w:after="185" w:line="250" w:lineRule="auto"/>
        <w:ind w:left="24" w:right="-1" w:hanging="10"/>
        <w:jc w:val="left"/>
        <w:rPr>
          <w:sz w:val="20"/>
        </w:rPr>
      </w:pPr>
    </w:p>
    <w:p w:rsidR="007C6CFA" w:rsidRPr="00B32AFC" w:rsidRDefault="007C6CFA" w:rsidP="007C6CFA">
      <w:pPr>
        <w:pStyle w:val="a3"/>
        <w:ind w:left="567" w:firstLine="567"/>
        <w:rPr>
          <w:b/>
          <w:szCs w:val="28"/>
        </w:rPr>
      </w:pPr>
      <w:r w:rsidRPr="00B32AFC">
        <w:rPr>
          <w:b/>
          <w:szCs w:val="28"/>
        </w:rPr>
        <w:t>Письмо №</w:t>
      </w:r>
      <w:r>
        <w:rPr>
          <w:b/>
          <w:szCs w:val="28"/>
        </w:rPr>
        <w:t>4</w:t>
      </w:r>
      <w:r w:rsidR="0017635B">
        <w:rPr>
          <w:b/>
          <w:szCs w:val="28"/>
        </w:rPr>
        <w:t>10</w:t>
      </w:r>
      <w:bookmarkStart w:id="0" w:name="_GoBack"/>
      <w:bookmarkEnd w:id="0"/>
      <w:r w:rsidRPr="00B32AFC">
        <w:rPr>
          <w:b/>
          <w:szCs w:val="28"/>
        </w:rPr>
        <w:t xml:space="preserve"> от </w:t>
      </w:r>
      <w:r>
        <w:rPr>
          <w:b/>
          <w:szCs w:val="28"/>
        </w:rPr>
        <w:t>15</w:t>
      </w:r>
      <w:r>
        <w:rPr>
          <w:b/>
          <w:szCs w:val="28"/>
        </w:rPr>
        <w:t xml:space="preserve"> апреля</w:t>
      </w:r>
      <w:r w:rsidRPr="00B32AFC">
        <w:rPr>
          <w:b/>
          <w:szCs w:val="28"/>
        </w:rPr>
        <w:t xml:space="preserve"> 2022 года</w:t>
      </w:r>
    </w:p>
    <w:p w:rsidR="007C6CFA" w:rsidRPr="00B32AFC" w:rsidRDefault="007C6CFA" w:rsidP="007C6CFA">
      <w:pPr>
        <w:pStyle w:val="a3"/>
        <w:ind w:left="567" w:firstLine="567"/>
        <w:rPr>
          <w:b/>
          <w:szCs w:val="28"/>
        </w:rPr>
      </w:pPr>
    </w:p>
    <w:p w:rsidR="007C6CFA" w:rsidRPr="007C6CFA" w:rsidRDefault="007C6CFA" w:rsidP="007C6CFA">
      <w:pPr>
        <w:spacing w:after="185" w:line="250" w:lineRule="auto"/>
        <w:ind w:left="24" w:right="-1" w:hanging="10"/>
        <w:rPr>
          <w:b/>
        </w:rPr>
      </w:pPr>
      <w:r w:rsidRPr="007C6CFA">
        <w:rPr>
          <w:b/>
        </w:rPr>
        <w:t>Об организации обучения</w:t>
      </w:r>
      <w:r w:rsidRPr="007C6CFA">
        <w:rPr>
          <w:b/>
        </w:rPr>
        <w:t xml:space="preserve"> по программе «Защита детей от информации, причиняющей вред их здоровью и развитию»</w:t>
      </w:r>
    </w:p>
    <w:p w:rsidR="007C6CFA" w:rsidRDefault="007C6CFA" w:rsidP="007C6CFA">
      <w:pPr>
        <w:pStyle w:val="a3"/>
        <w:ind w:left="567" w:firstLine="567"/>
        <w:jc w:val="right"/>
        <w:rPr>
          <w:b/>
          <w:szCs w:val="28"/>
        </w:rPr>
      </w:pPr>
    </w:p>
    <w:p w:rsidR="007C6CFA" w:rsidRDefault="007C6CFA" w:rsidP="007C6CFA">
      <w:pPr>
        <w:pStyle w:val="a3"/>
        <w:ind w:left="567" w:firstLine="567"/>
        <w:jc w:val="right"/>
        <w:rPr>
          <w:b/>
          <w:color w:val="434343"/>
          <w:szCs w:val="28"/>
        </w:rPr>
      </w:pPr>
      <w:r w:rsidRPr="00B32AFC">
        <w:rPr>
          <w:b/>
          <w:color w:val="434343"/>
          <w:szCs w:val="28"/>
        </w:rPr>
        <w:t>Руководителям ОО</w:t>
      </w:r>
    </w:p>
    <w:p w:rsidR="007C6CFA" w:rsidRPr="00922E32" w:rsidRDefault="007C6CFA" w:rsidP="007C6CFA">
      <w:pPr>
        <w:pStyle w:val="a3"/>
        <w:ind w:left="567" w:firstLine="567"/>
        <w:jc w:val="right"/>
        <w:rPr>
          <w:b/>
          <w:color w:val="434343"/>
          <w:szCs w:val="28"/>
        </w:rPr>
      </w:pPr>
    </w:p>
    <w:p w:rsidR="0042363A" w:rsidRDefault="007C6CFA" w:rsidP="007C6CFA">
      <w:pPr>
        <w:spacing w:after="185" w:line="240" w:lineRule="auto"/>
        <w:ind w:left="24" w:right="-1" w:firstLine="543"/>
      </w:pPr>
      <w:r w:rsidRPr="006E0444">
        <w:rPr>
          <w:szCs w:val="28"/>
        </w:rPr>
        <w:t>В соответствии с письмом Министерства образования и науки РД №06-</w:t>
      </w:r>
      <w:r>
        <w:rPr>
          <w:szCs w:val="28"/>
        </w:rPr>
        <w:t>4</w:t>
      </w:r>
      <w:r>
        <w:rPr>
          <w:szCs w:val="28"/>
        </w:rPr>
        <w:t>898</w:t>
      </w:r>
      <w:r w:rsidRPr="006E0444">
        <w:rPr>
          <w:szCs w:val="28"/>
        </w:rPr>
        <w:t xml:space="preserve">/01-18/22 от </w:t>
      </w:r>
      <w:r>
        <w:rPr>
          <w:szCs w:val="28"/>
        </w:rPr>
        <w:t>14</w:t>
      </w:r>
      <w:r w:rsidRPr="006E0444">
        <w:rPr>
          <w:szCs w:val="28"/>
        </w:rPr>
        <w:t>.0</w:t>
      </w:r>
      <w:r>
        <w:rPr>
          <w:szCs w:val="28"/>
        </w:rPr>
        <w:t>4</w:t>
      </w:r>
      <w:r w:rsidRPr="006E0444">
        <w:rPr>
          <w:szCs w:val="28"/>
        </w:rPr>
        <w:t>.2022 года МКУ «Управление образования»</w:t>
      </w:r>
      <w:r>
        <w:rPr>
          <w:szCs w:val="28"/>
        </w:rPr>
        <w:t xml:space="preserve"> </w:t>
      </w:r>
      <w:r>
        <w:t>информирует</w:t>
      </w:r>
      <w:r>
        <w:t xml:space="preserve"> о том, что а</w:t>
      </w:r>
      <w:r w:rsidR="0017635B">
        <w:t>втономная некоммерческая организация «Агентство поддержки государственных инициатив» запускает программу повышения квалификации «Защита детей от информации, причиняющей вред их здоровью и (ил</w:t>
      </w:r>
      <w:r>
        <w:t>и) развитию» (далее -</w:t>
      </w:r>
      <w:r w:rsidR="0017635B">
        <w:t xml:space="preserve"> программа).</w:t>
      </w:r>
    </w:p>
    <w:p w:rsidR="0042363A" w:rsidRDefault="0017635B" w:rsidP="007C6CFA">
      <w:pPr>
        <w:spacing w:line="240" w:lineRule="auto"/>
        <w:ind w:left="33" w:right="14"/>
      </w:pPr>
      <w:r>
        <w:t xml:space="preserve">Программа организована во исполнение пункта 63 распоряжения Правительства Российской Федерации от 23.01.2021 </w:t>
      </w:r>
      <w:r w:rsidR="007C6CFA">
        <w:t>№</w:t>
      </w:r>
      <w:r>
        <w:t>122-р «Об утверждении плана</w:t>
      </w:r>
    </w:p>
    <w:p w:rsidR="0042363A" w:rsidRDefault="0017635B" w:rsidP="007C6CFA">
      <w:pPr>
        <w:spacing w:line="240" w:lineRule="auto"/>
        <w:ind w:left="33" w:right="14" w:firstLine="5"/>
      </w:pPr>
      <w:r>
        <w:t>основных мероприятий, проводимых в рамках Десятилетия детства, на период до 2027 г</w:t>
      </w:r>
      <w:r>
        <w:t xml:space="preserve">ода» и пунктов 6, 7 и 9 приказа </w:t>
      </w:r>
      <w:r w:rsidR="007C6CFA">
        <w:t>Минцифры России от 22.03.2022 N</w:t>
      </w:r>
      <w:r>
        <w:t>226 «О перечне федеральных мероприятий, направленных на обеспечение информационной безопасности детей, производство информационной продукции для детей и оборот информационной продукции, на 202</w:t>
      </w:r>
      <w:r>
        <w:t>2 - 2027 годы», а также письма Минпросвещения</w:t>
      </w:r>
    </w:p>
    <w:p w:rsidR="0042363A" w:rsidRPr="007C6CFA" w:rsidRDefault="0017635B" w:rsidP="007C6CFA">
      <w:pPr>
        <w:spacing w:after="224" w:line="240" w:lineRule="auto"/>
        <w:ind w:left="33" w:right="14" w:firstLine="0"/>
        <w:rPr>
          <w:vertAlign w:val="superscript"/>
        </w:rPr>
      </w:pPr>
      <w:r>
        <w:rPr>
          <w:noProof/>
        </w:rPr>
        <w:drawing>
          <wp:inline distT="0" distB="0" distL="0" distR="0">
            <wp:extent cx="6096" cy="6098"/>
            <wp:effectExtent l="0" t="0" r="0" b="0"/>
            <wp:docPr id="1141" name="Picture 1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" name="Picture 114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России от 07.06.2019 N 04-474 «О методических рекомендациях»</w:t>
      </w:r>
      <w:r w:rsidR="007C6CFA" w:rsidRPr="007C6CFA">
        <w:rPr>
          <w:vertAlign w:val="superscript"/>
        </w:rPr>
        <w:t>1</w:t>
      </w:r>
      <w:r w:rsidR="007C6CFA" w:rsidRPr="007C6CFA">
        <w:rPr>
          <w:vertAlign w:val="subscript"/>
        </w:rPr>
        <w:t>.</w:t>
      </w:r>
    </w:p>
    <w:p w:rsidR="0042363A" w:rsidRDefault="0017635B" w:rsidP="007C6CFA">
      <w:pPr>
        <w:spacing w:line="240" w:lineRule="auto"/>
        <w:ind w:left="33" w:right="14"/>
      </w:pPr>
      <w:r>
        <w:t>Программа включена в Федеральный реестр дополнительных профессиональных программ педагогического образования Минпросвещения</w:t>
      </w:r>
    </w:p>
    <w:p w:rsidR="0042363A" w:rsidRDefault="0017635B" w:rsidP="007C6CFA">
      <w:pPr>
        <w:spacing w:after="199" w:line="240" w:lineRule="auto"/>
        <w:ind w:left="33" w:right="14" w:firstLine="0"/>
      </w:pPr>
      <w:r>
        <w:t>России</w:t>
      </w:r>
      <w:r w:rsidR="007C6CFA" w:rsidRPr="007C6CFA">
        <w:rPr>
          <w:vertAlign w:val="superscript"/>
        </w:rPr>
        <w:t>2</w:t>
      </w:r>
      <w:r w:rsidR="007C6CFA">
        <w:t>.</w:t>
      </w:r>
    </w:p>
    <w:p w:rsidR="0042363A" w:rsidRDefault="0017635B" w:rsidP="007C6CFA">
      <w:pPr>
        <w:spacing w:line="240" w:lineRule="auto"/>
        <w:ind w:left="33" w:right="14"/>
      </w:pPr>
      <w:r>
        <w:t>По итогам обу</w:t>
      </w:r>
      <w:r>
        <w:t xml:space="preserve">чения работники образовательных организаций получат необходимые знания в области защиты детей от информации, причиняющей вред их </w:t>
      </w:r>
      <w:r>
        <w:rPr>
          <w:noProof/>
        </w:rPr>
        <w:drawing>
          <wp:inline distT="0" distB="0" distL="0" distR="0">
            <wp:extent cx="9144" cy="67075"/>
            <wp:effectExtent l="0" t="0" r="0" b="0"/>
            <wp:docPr id="5023" name="Picture 5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3" name="Picture 50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здоровью и (или) развитию.</w:t>
      </w:r>
    </w:p>
    <w:p w:rsidR="00A72DBA" w:rsidRDefault="0017635B" w:rsidP="00A72DBA">
      <w:pPr>
        <w:spacing w:line="240" w:lineRule="auto"/>
        <w:ind w:left="33" w:right="14" w:firstLine="0"/>
      </w:pPr>
      <w:r>
        <w:t>Обучение по программе организовано безвозмездно, включая изучение</w:t>
      </w:r>
      <w:r w:rsidR="00A72DBA" w:rsidRPr="00A72DBA">
        <w:t xml:space="preserve"> </w:t>
      </w:r>
      <w:r w:rsidR="00A72DBA">
        <w:t>лекционного материала, прохождение итоговой аттестации и получение удостоверения о повышении квалификации в электронной форме при успешном прохождении итоговой аттестации.</w:t>
      </w:r>
    </w:p>
    <w:p w:rsidR="00A72DBA" w:rsidRDefault="00A72DBA" w:rsidP="00A72DBA">
      <w:pPr>
        <w:spacing w:after="29" w:line="240" w:lineRule="auto"/>
        <w:ind w:left="33" w:right="14"/>
      </w:pPr>
      <w:r>
        <w:t>Проходят обучение по программе педагогические, руководящие и иные работники дошкольных образовательных организаций, общеобразовательных организаций и профессиональных образовательных организаций до 23 мая 2022 года.</w:t>
      </w:r>
    </w:p>
    <w:p w:rsidR="00A72DBA" w:rsidRDefault="00A72DBA" w:rsidP="00A72DBA">
      <w:pPr>
        <w:spacing w:line="240" w:lineRule="auto"/>
        <w:ind w:left="33" w:right="14"/>
        <w:rPr>
          <w:noProof/>
        </w:rPr>
      </w:pPr>
      <w:r>
        <w:t xml:space="preserve">Обучение по программе организовано по адресу </w:t>
      </w:r>
      <w:hyperlink r:id="rId6" w:history="1">
        <w:r w:rsidRPr="009D6D77">
          <w:rPr>
            <w:rStyle w:val="a4"/>
            <w:noProof/>
            <w:lang w:val="en-US"/>
          </w:rPr>
          <w:t>www</w:t>
        </w:r>
        <w:r w:rsidRPr="009D6D77">
          <w:rPr>
            <w:rStyle w:val="a4"/>
            <w:noProof/>
          </w:rPr>
          <w:t>.Единыйурок.рф</w:t>
        </w:r>
      </w:hyperlink>
      <w:r>
        <w:rPr>
          <w:noProof/>
        </w:rPr>
        <w:t xml:space="preserve"> </w:t>
      </w:r>
      <w:r>
        <w:t>(в разделе «Курсы»).</w:t>
      </w:r>
    </w:p>
    <w:p w:rsidR="0042363A" w:rsidRDefault="0042363A" w:rsidP="007C6CFA">
      <w:pPr>
        <w:spacing w:after="27" w:line="240" w:lineRule="auto"/>
        <w:ind w:left="10" w:right="-5" w:hanging="10"/>
        <w:jc w:val="right"/>
      </w:pPr>
    </w:p>
    <w:p w:rsidR="0042363A" w:rsidRDefault="0017635B" w:rsidP="007C6CFA">
      <w:pPr>
        <w:spacing w:after="120" w:line="240" w:lineRule="auto"/>
        <w:ind w:left="43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831848" cy="3049"/>
                <wp:effectExtent l="0" t="0" r="0" b="0"/>
                <wp:docPr id="5026" name="Group 5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1848" cy="3049"/>
                          <a:chOff x="0" y="0"/>
                          <a:chExt cx="1831848" cy="3049"/>
                        </a:xfrm>
                      </wpg:grpSpPr>
                      <wps:wsp>
                        <wps:cNvPr id="5025" name="Shape 5025"/>
                        <wps:cNvSpPr/>
                        <wps:spPr>
                          <a:xfrm>
                            <a:off x="0" y="0"/>
                            <a:ext cx="1831848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1848" h="3049">
                                <a:moveTo>
                                  <a:pt x="0" y="1525"/>
                                </a:moveTo>
                                <a:lnTo>
                                  <a:pt x="1831848" y="1525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26" style="width:144.24pt;height:0.240112pt;mso-position-horizontal-relative:char;mso-position-vertical-relative:line" coordsize="18318,30">
                <v:shape id="Shape 5025" style="position:absolute;width:18318;height:30;left:0;top:0;" coordsize="1831848,3049" path="m0,1525l1831848,1525">
                  <v:stroke weight="0.24011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7C6CFA" w:rsidRPr="007C6CFA" w:rsidRDefault="0017635B" w:rsidP="007C6CFA">
      <w:pPr>
        <w:spacing w:after="185" w:line="240" w:lineRule="auto"/>
        <w:ind w:left="24" w:right="-1" w:hanging="10"/>
        <w:rPr>
          <w:sz w:val="22"/>
        </w:rPr>
      </w:pPr>
      <w:r w:rsidRPr="007C6CFA">
        <w:rPr>
          <w:sz w:val="24"/>
          <w:szCs w:val="24"/>
          <w:vertAlign w:val="superscript"/>
        </w:rPr>
        <w:t>1</w:t>
      </w:r>
      <w:r w:rsidRPr="007C6CFA">
        <w:rPr>
          <w:sz w:val="24"/>
          <w:szCs w:val="24"/>
        </w:rPr>
        <w:t xml:space="preserve"> </w:t>
      </w:r>
      <w:r w:rsidRPr="007C6CFA">
        <w:rPr>
          <w:sz w:val="22"/>
        </w:rPr>
        <w:t xml:space="preserve">Методические рекомендациями по ограничению в образовательных организациях доступа обучающихся к видам </w:t>
      </w:r>
      <w:r w:rsidRPr="007C6CFA">
        <w:rPr>
          <w:noProof/>
          <w:sz w:val="22"/>
        </w:rPr>
        <w:drawing>
          <wp:inline distT="0" distB="0" distL="0" distR="0">
            <wp:extent cx="3048" cy="3049"/>
            <wp:effectExtent l="0" t="0" r="0" b="0"/>
            <wp:docPr id="1147" name="Picture 1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" name="Picture 114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6CFA">
        <w:rPr>
          <w:sz w:val="22"/>
        </w:rPr>
        <w:t xml:space="preserve">информации, распространяемой посредством сети ”Интернет”, причиняющей вред здоровью и (или) развитию детей, а </w:t>
      </w:r>
      <w:r w:rsidRPr="007C6CFA">
        <w:rPr>
          <w:noProof/>
          <w:sz w:val="22"/>
        </w:rPr>
        <w:drawing>
          <wp:inline distT="0" distB="0" distL="0" distR="0">
            <wp:extent cx="3047" cy="3049"/>
            <wp:effectExtent l="0" t="0" r="0" b="0"/>
            <wp:docPr id="1146" name="Picture 1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" name="Picture 114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6CFA">
        <w:rPr>
          <w:sz w:val="22"/>
        </w:rPr>
        <w:t>также не соответствующей задачам образов</w:t>
      </w:r>
      <w:r w:rsidRPr="007C6CFA">
        <w:rPr>
          <w:sz w:val="22"/>
        </w:rPr>
        <w:t xml:space="preserve">ания. </w:t>
      </w:r>
    </w:p>
    <w:p w:rsidR="0042363A" w:rsidRPr="007C6CFA" w:rsidRDefault="0017635B" w:rsidP="007C6CFA">
      <w:pPr>
        <w:spacing w:after="185" w:line="240" w:lineRule="auto"/>
        <w:ind w:left="24" w:right="-1" w:hanging="10"/>
        <w:rPr>
          <w:sz w:val="22"/>
        </w:rPr>
      </w:pPr>
      <w:r w:rsidRPr="007C6CFA">
        <w:rPr>
          <w:sz w:val="22"/>
          <w:vertAlign w:val="superscript"/>
        </w:rPr>
        <w:t>2</w:t>
      </w:r>
      <w:r w:rsidRPr="007C6CFA">
        <w:rPr>
          <w:sz w:val="22"/>
        </w:rPr>
        <w:t>https://dppo.apkpro.ru/</w:t>
      </w:r>
      <w:proofErr w:type="spellStart"/>
      <w:r w:rsidRPr="007C6CFA">
        <w:rPr>
          <w:sz w:val="22"/>
        </w:rPr>
        <w:t>bank</w:t>
      </w:r>
      <w:proofErr w:type="spellEnd"/>
      <w:r w:rsidRPr="007C6CFA">
        <w:rPr>
          <w:sz w:val="22"/>
        </w:rPr>
        <w:t>/</w:t>
      </w:r>
      <w:proofErr w:type="spellStart"/>
      <w:r w:rsidRPr="007C6CFA">
        <w:rPr>
          <w:sz w:val="22"/>
        </w:rPr>
        <w:t>detail</w:t>
      </w:r>
      <w:proofErr w:type="spellEnd"/>
      <w:r w:rsidRPr="007C6CFA">
        <w:rPr>
          <w:sz w:val="22"/>
        </w:rPr>
        <w:t>/4536.</w:t>
      </w:r>
    </w:p>
    <w:p w:rsidR="0042363A" w:rsidRDefault="0017635B" w:rsidP="007C6CFA">
      <w:pPr>
        <w:spacing w:line="240" w:lineRule="auto"/>
        <w:ind w:left="33" w:right="14"/>
      </w:pPr>
      <w:r>
        <w:lastRenderedPageBreak/>
        <w:t>С уче</w:t>
      </w:r>
      <w:r>
        <w:t>том вышеуказанного, про</w:t>
      </w:r>
      <w:r w:rsidR="007C6CFA">
        <w:t>сим</w:t>
      </w:r>
      <w:r>
        <w:t xml:space="preserve"> рассмотреть возможность </w:t>
      </w:r>
      <w:r w:rsidR="007C6CFA">
        <w:t xml:space="preserve">участия педагогов в </w:t>
      </w:r>
      <w:r w:rsidR="00A72DBA" w:rsidRPr="00A72DBA">
        <w:t>программ</w:t>
      </w:r>
      <w:r w:rsidR="00A72DBA">
        <w:t>е</w:t>
      </w:r>
      <w:r w:rsidR="00A72DBA" w:rsidRPr="00A72DBA">
        <w:t xml:space="preserve"> повышения квалификации «Защита детей от информации, причиняющей вред их здоровью и (ил</w:t>
      </w:r>
      <w:r w:rsidR="00A72DBA">
        <w:t>и) развитию»</w:t>
      </w:r>
      <w:r w:rsidR="00A72DBA" w:rsidRPr="00A72DBA">
        <w:t>.</w:t>
      </w:r>
    </w:p>
    <w:p w:rsidR="0042363A" w:rsidRDefault="0017635B" w:rsidP="007C6CFA">
      <w:pPr>
        <w:spacing w:line="240" w:lineRule="auto"/>
        <w:ind w:left="33" w:right="14"/>
      </w:pPr>
      <w:r>
        <w:t>Количество обучающихся по программе является показателем статистическо</w:t>
      </w:r>
      <w:r>
        <w:t xml:space="preserve">й отчётности в соответствии с пунктом 2.11.38 распоряжения Правительства Российской Федерации от 06.05.2008 </w:t>
      </w:r>
      <w:r w:rsidR="007C6CFA">
        <w:t>№</w:t>
      </w:r>
      <w:r>
        <w:t>671 -р «Об утверждении Федерального плана статистических работ», который рассчитывается из количества фактически прошедших обучение по программе в к</w:t>
      </w:r>
      <w:r>
        <w:t>аждом субъекте Российской Федерации и включается в Единую межведомственную информационно-статистическую систему (ЕМИСС).</w:t>
      </w:r>
    </w:p>
    <w:p w:rsidR="0042363A" w:rsidRDefault="0017635B" w:rsidP="007C6CFA">
      <w:pPr>
        <w:spacing w:after="27" w:line="240" w:lineRule="auto"/>
        <w:ind w:left="10" w:right="-5" w:hanging="10"/>
        <w:jc w:val="right"/>
      </w:pPr>
      <w:r>
        <w:t>Техническая и консультационная поддержка осуществляется по электронной</w:t>
      </w:r>
    </w:p>
    <w:p w:rsidR="0042363A" w:rsidRDefault="0042363A" w:rsidP="007C6CFA">
      <w:pPr>
        <w:spacing w:line="240" w:lineRule="auto"/>
        <w:sectPr w:rsidR="0042363A" w:rsidSect="007C6CFA">
          <w:type w:val="continuous"/>
          <w:pgSz w:w="11909" w:h="16838"/>
          <w:pgMar w:top="993" w:right="566" w:bottom="836" w:left="1094" w:header="720" w:footer="720" w:gutter="0"/>
          <w:cols w:space="720"/>
        </w:sectPr>
      </w:pPr>
    </w:p>
    <w:p w:rsidR="0042363A" w:rsidRDefault="0017635B" w:rsidP="007C6CFA">
      <w:pPr>
        <w:spacing w:after="482" w:line="240" w:lineRule="auto"/>
        <w:ind w:left="33" w:right="14" w:firstLine="0"/>
      </w:pPr>
      <w:r>
        <w:lastRenderedPageBreak/>
        <w:t xml:space="preserve">почте </w:t>
      </w:r>
      <w:hyperlink r:id="rId9" w:history="1">
        <w:r w:rsidR="007C6CFA" w:rsidRPr="009D6D77">
          <w:rPr>
            <w:rStyle w:val="a4"/>
          </w:rPr>
          <w:t>mail@eurok.org</w:t>
        </w:r>
      </w:hyperlink>
      <w:r>
        <w:t>.</w:t>
      </w:r>
    </w:p>
    <w:p w:rsidR="007C6CFA" w:rsidRPr="007C6CFA" w:rsidRDefault="007C6CFA" w:rsidP="007C6CFA">
      <w:pPr>
        <w:spacing w:after="13" w:line="271" w:lineRule="auto"/>
        <w:ind w:right="230" w:firstLine="720"/>
        <w:rPr>
          <w:b/>
          <w:szCs w:val="28"/>
        </w:rPr>
      </w:pPr>
      <w:r w:rsidRPr="007C6CFA">
        <w:rPr>
          <w:b/>
          <w:szCs w:val="28"/>
        </w:rPr>
        <w:t xml:space="preserve">  Начальник МКУ</w:t>
      </w:r>
    </w:p>
    <w:p w:rsidR="007C6CFA" w:rsidRPr="007C6CFA" w:rsidRDefault="007C6CFA" w:rsidP="007C6CFA">
      <w:pPr>
        <w:widowControl w:val="0"/>
        <w:spacing w:after="3" w:line="249" w:lineRule="auto"/>
        <w:ind w:right="230" w:firstLine="720"/>
        <w:rPr>
          <w:b/>
          <w:szCs w:val="28"/>
        </w:rPr>
      </w:pPr>
      <w:r w:rsidRPr="007C6CFA">
        <w:rPr>
          <w:b/>
          <w:szCs w:val="28"/>
        </w:rPr>
        <w:t xml:space="preserve">  «Управление образования</w:t>
      </w:r>
      <w:proofErr w:type="gramStart"/>
      <w:r w:rsidRPr="007C6CFA">
        <w:rPr>
          <w:b/>
          <w:szCs w:val="28"/>
        </w:rPr>
        <w:t xml:space="preserve">»:   </w:t>
      </w:r>
      <w:proofErr w:type="gramEnd"/>
      <w:r w:rsidRPr="007C6CFA">
        <w:rPr>
          <w:b/>
          <w:szCs w:val="28"/>
        </w:rPr>
        <w:t xml:space="preserve">                                             </w:t>
      </w:r>
      <w:proofErr w:type="spellStart"/>
      <w:r w:rsidRPr="007C6CFA">
        <w:rPr>
          <w:b/>
          <w:szCs w:val="28"/>
        </w:rPr>
        <w:t>Х.Исаева</w:t>
      </w:r>
      <w:proofErr w:type="spellEnd"/>
    </w:p>
    <w:p w:rsidR="007C6CFA" w:rsidRPr="007C6CFA" w:rsidRDefault="007C6CFA" w:rsidP="007C6CFA">
      <w:pPr>
        <w:widowControl w:val="0"/>
        <w:shd w:val="clear" w:color="auto" w:fill="FFFFFF"/>
        <w:spacing w:after="3" w:line="249" w:lineRule="auto"/>
        <w:ind w:right="230" w:firstLine="567"/>
        <w:rPr>
          <w:i/>
          <w:sz w:val="20"/>
          <w:szCs w:val="28"/>
        </w:rPr>
      </w:pPr>
      <w:r w:rsidRPr="007C6CFA">
        <w:rPr>
          <w:i/>
          <w:sz w:val="20"/>
          <w:szCs w:val="28"/>
        </w:rPr>
        <w:t>Исп. Магомедова У.К.</w:t>
      </w:r>
    </w:p>
    <w:p w:rsidR="007C6CFA" w:rsidRPr="007C6CFA" w:rsidRDefault="007C6CFA" w:rsidP="007C6CFA">
      <w:pPr>
        <w:widowControl w:val="0"/>
        <w:shd w:val="clear" w:color="auto" w:fill="FFFFFF"/>
        <w:spacing w:after="3" w:line="249" w:lineRule="auto"/>
        <w:ind w:right="230" w:firstLine="567"/>
      </w:pPr>
      <w:r w:rsidRPr="007C6CFA">
        <w:rPr>
          <w:i/>
          <w:sz w:val="20"/>
          <w:szCs w:val="28"/>
        </w:rPr>
        <w:t>Тел. 8-903-482-57 46</w:t>
      </w:r>
    </w:p>
    <w:p w:rsidR="007C6CFA" w:rsidRPr="007C6CFA" w:rsidRDefault="007C6CFA" w:rsidP="007C6CFA">
      <w:pPr>
        <w:shd w:val="clear" w:color="auto" w:fill="FFFFFF"/>
        <w:spacing w:before="200" w:after="200" w:line="249" w:lineRule="auto"/>
        <w:ind w:right="230" w:firstLine="720"/>
        <w:rPr>
          <w:shd w:val="clear" w:color="auto" w:fill="FFFFFF"/>
        </w:rPr>
      </w:pPr>
    </w:p>
    <w:p w:rsidR="007C6CFA" w:rsidRDefault="007C6CFA">
      <w:pPr>
        <w:spacing w:after="482"/>
        <w:ind w:left="33" w:right="14" w:firstLine="0"/>
      </w:pPr>
    </w:p>
    <w:p w:rsidR="007C6CFA" w:rsidRDefault="007C6CFA">
      <w:pPr>
        <w:spacing w:after="482"/>
        <w:ind w:left="33" w:right="14" w:firstLine="0"/>
      </w:pPr>
    </w:p>
    <w:sectPr w:rsidR="007C6CFA" w:rsidSect="007C6CFA">
      <w:type w:val="continuous"/>
      <w:pgSz w:w="11909" w:h="16838"/>
      <w:pgMar w:top="1135" w:right="1450" w:bottom="893" w:left="11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3A"/>
    <w:rsid w:val="0017635B"/>
    <w:rsid w:val="0042363A"/>
    <w:rsid w:val="007C6CFA"/>
    <w:rsid w:val="00A7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11221"/>
  <w15:docId w15:val="{019CEB74-CB93-4B34-9654-8D231CF5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82" w:lineRule="auto"/>
      <w:ind w:right="5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4"/>
      <w:ind w:left="72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7C6CFA"/>
    <w:pPr>
      <w:spacing w:after="0" w:line="240" w:lineRule="auto"/>
      <w:ind w:right="5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styleId="a4">
    <w:name w:val="Hyperlink"/>
    <w:basedOn w:val="a0"/>
    <w:uiPriority w:val="99"/>
    <w:unhideWhenUsed/>
    <w:rsid w:val="007C6C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45;&#1076;&#1080;&#1085;&#1099;&#1081;&#1091;&#1088;&#1086;&#1082;.&#1088;&#1092;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mailto:mail@euro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2022-04-15T12:32:00Z</dcterms:created>
  <dcterms:modified xsi:type="dcterms:W3CDTF">2022-04-15T12:32:00Z</dcterms:modified>
</cp:coreProperties>
</file>