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2" w:rsidRPr="00E525B2" w:rsidRDefault="00E525B2" w:rsidP="00E525B2">
      <w:pPr>
        <w:spacing w:after="14" w:line="228" w:lineRule="auto"/>
        <w:ind w:left="124" w:right="-10" w:firstLine="494"/>
        <w:rPr>
          <w:sz w:val="30"/>
        </w:rPr>
      </w:pPr>
      <w:r w:rsidRPr="00E525B2">
        <w:rPr>
          <w:sz w:val="30"/>
        </w:rPr>
        <w:t>Письмо №5</w:t>
      </w:r>
      <w:r>
        <w:rPr>
          <w:sz w:val="30"/>
        </w:rPr>
        <w:t>41</w:t>
      </w:r>
      <w:r w:rsidRPr="00E525B2">
        <w:rPr>
          <w:sz w:val="30"/>
        </w:rPr>
        <w:t xml:space="preserve"> от 18 мая 2022 года</w:t>
      </w:r>
    </w:p>
    <w:p w:rsidR="00E525B2" w:rsidRPr="00E525B2" w:rsidRDefault="00E525B2" w:rsidP="00E525B2">
      <w:pPr>
        <w:spacing w:after="14" w:line="228" w:lineRule="auto"/>
        <w:ind w:left="124" w:right="-10" w:firstLine="494"/>
        <w:rPr>
          <w:sz w:val="30"/>
        </w:rPr>
      </w:pPr>
    </w:p>
    <w:p w:rsidR="00E525B2" w:rsidRPr="00E525B2" w:rsidRDefault="00E525B2" w:rsidP="00E525B2">
      <w:pPr>
        <w:spacing w:after="14" w:line="228" w:lineRule="auto"/>
        <w:ind w:left="124" w:right="-10" w:firstLine="494"/>
        <w:rPr>
          <w:sz w:val="30"/>
        </w:rPr>
      </w:pPr>
      <w:r w:rsidRPr="00E525B2">
        <w:rPr>
          <w:b/>
          <w:sz w:val="30"/>
        </w:rPr>
        <w:t>О повышени</w:t>
      </w:r>
      <w:r>
        <w:rPr>
          <w:b/>
          <w:sz w:val="30"/>
        </w:rPr>
        <w:t>и</w:t>
      </w:r>
      <w:r w:rsidRPr="00E525B2">
        <w:rPr>
          <w:b/>
          <w:sz w:val="30"/>
        </w:rPr>
        <w:t xml:space="preserve"> квалификации по </w:t>
      </w:r>
      <w:r>
        <w:rPr>
          <w:b/>
          <w:sz w:val="30"/>
        </w:rPr>
        <w:t>программе</w:t>
      </w:r>
      <w:r w:rsidRPr="00E525B2">
        <w:rPr>
          <w:b/>
          <w:sz w:val="30"/>
        </w:rPr>
        <w:t xml:space="preserve"> «Цифровые образовательные ресурсы и сервисы в педагогической деятельности»</w:t>
      </w:r>
    </w:p>
    <w:p w:rsidR="00E525B2" w:rsidRPr="00E525B2" w:rsidRDefault="00E525B2" w:rsidP="00E525B2">
      <w:pPr>
        <w:spacing w:after="14" w:line="228" w:lineRule="auto"/>
        <w:ind w:left="124" w:right="-10" w:firstLine="494"/>
        <w:jc w:val="right"/>
        <w:rPr>
          <w:sz w:val="30"/>
        </w:rPr>
      </w:pPr>
      <w:r w:rsidRPr="00E525B2">
        <w:rPr>
          <w:sz w:val="30"/>
        </w:rPr>
        <w:t>Руководителям ОО</w:t>
      </w:r>
    </w:p>
    <w:p w:rsidR="00E525B2" w:rsidRPr="00E525B2" w:rsidRDefault="00E525B2" w:rsidP="00E525B2">
      <w:pPr>
        <w:spacing w:after="14" w:line="228" w:lineRule="auto"/>
        <w:ind w:left="124" w:right="-10" w:firstLine="494"/>
        <w:jc w:val="right"/>
        <w:rPr>
          <w:sz w:val="30"/>
        </w:rPr>
      </w:pPr>
    </w:p>
    <w:p w:rsidR="00322790" w:rsidRDefault="00E525B2" w:rsidP="00E525B2">
      <w:pPr>
        <w:ind w:left="-5" w:right="62"/>
      </w:pPr>
      <w:r w:rsidRPr="00E525B2">
        <w:t>В соответствии с письмом Министерств</w:t>
      </w:r>
      <w:r w:rsidR="00244E7A">
        <w:t>а</w:t>
      </w:r>
      <w:bookmarkStart w:id="0" w:name="_GoBack"/>
      <w:bookmarkEnd w:id="0"/>
      <w:r w:rsidRPr="00E525B2">
        <w:t xml:space="preserve"> образования Республики Дагестан №06</w:t>
      </w:r>
      <w:r w:rsidR="00244E7A">
        <w:t>-</w:t>
      </w:r>
      <w:r w:rsidRPr="00E525B2">
        <w:t>6</w:t>
      </w:r>
      <w:r>
        <w:t>345</w:t>
      </w:r>
      <w:r w:rsidRPr="00E525B2">
        <w:t>/01-</w:t>
      </w:r>
      <w:r>
        <w:t>09</w:t>
      </w:r>
      <w:r w:rsidRPr="00E525B2">
        <w:t>/22 от 1</w:t>
      </w:r>
      <w:r>
        <w:t>8</w:t>
      </w:r>
      <w:r w:rsidRPr="00E525B2">
        <w:t xml:space="preserve">.05.2022г. МКУ «Управление образования» </w:t>
      </w:r>
      <w:r w:rsidRPr="00E525B2">
        <w:rPr>
          <w:noProof/>
        </w:rPr>
        <w:drawing>
          <wp:anchor distT="0" distB="0" distL="114300" distR="114300" simplePos="0" relativeHeight="251659264" behindDoc="0" locked="0" layoutInCell="1" allowOverlap="0" wp14:anchorId="78223820" wp14:editId="53D017D7">
            <wp:simplePos x="0" y="0"/>
            <wp:positionH relativeFrom="page">
              <wp:posOffset>7200900</wp:posOffset>
            </wp:positionH>
            <wp:positionV relativeFrom="page">
              <wp:posOffset>9084564</wp:posOffset>
            </wp:positionV>
            <wp:extent cx="4572" cy="4573"/>
            <wp:effectExtent l="0" t="0" r="0" b="0"/>
            <wp:wrapSquare wrapText="bothSides"/>
            <wp:docPr id="1" name="Picture 1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Picture 19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5B2">
        <w:t xml:space="preserve"> </w:t>
      </w:r>
      <w:r>
        <w:t xml:space="preserve">сообщает, что в 2022 году Центр цифровизации образовательной деятельности Университета </w:t>
      </w:r>
      <w:proofErr w:type="spellStart"/>
      <w:r>
        <w:t>Иннополис</w:t>
      </w:r>
      <w:proofErr w:type="spellEnd"/>
      <w:r>
        <w:t xml:space="preserve"> предоставляет возможность педагогическим работникам школ бесплатно пройти повышение квалификации по дополнительной профессиональной программе «Цифровые образовательные ресурсы и сервисы в педагогической деятельности» (дистанционно, 72 </w:t>
      </w:r>
      <w:proofErr w:type="spellStart"/>
      <w:r>
        <w:t>ак</w:t>
      </w:r>
      <w:proofErr w:type="spellEnd"/>
      <w:r>
        <w:t>. часа, удостоверение установленного образца).</w:t>
      </w:r>
    </w:p>
    <w:p w:rsidR="00322790" w:rsidRDefault="00E525B2">
      <w:pPr>
        <w:ind w:left="-5" w:right="62"/>
      </w:pPr>
      <w:r>
        <w:t xml:space="preserve">Общее количество педагогических работников, которые смогут пройти оценку </w:t>
      </w:r>
      <w:proofErr w:type="spellStart"/>
      <w:r>
        <w:t>сформированности</w:t>
      </w:r>
      <w:proofErr w:type="spellEnd"/>
      <w:r>
        <w:t xml:space="preserve"> цифровых компетенций, в 2022 году составит 2500 педагогов по Республике Дагестан.</w:t>
      </w:r>
    </w:p>
    <w:p w:rsidR="00322790" w:rsidRDefault="00E525B2">
      <w:pPr>
        <w:ind w:left="-5" w:right="62"/>
      </w:pPr>
      <w:r>
        <w:t>Предварительная регистрация на 1 и 2 потоки/периоды обучения завершена. Обучение планируется на 3 период обучения (с 12.09.2022 по 11.11.2022) и на 4 период обучения (с 10.10.2022 по 09.12.2022).</w:t>
      </w:r>
    </w:p>
    <w:p w:rsidR="00322790" w:rsidRDefault="00E525B2">
      <w:pPr>
        <w:ind w:left="-5" w:right="62"/>
      </w:pPr>
      <w:r>
        <w:t xml:space="preserve">Заявки принимаются в личном кабинете педагогов на программном решении </w:t>
      </w:r>
      <w:r>
        <w:rPr>
          <w:u w:val="single" w:color="000000"/>
        </w:rPr>
        <w:t>https://educont.ru/</w:t>
      </w:r>
      <w:r>
        <w:t>.</w:t>
      </w:r>
    </w:p>
    <w:p w:rsidR="00322790" w:rsidRDefault="00E525B2">
      <w:pPr>
        <w:ind w:left="-5" w:right="62"/>
      </w:pPr>
      <w:r>
        <w:t xml:space="preserve">В целях наполнения квоты просим направить данные по количеству зарегистрированных педагогических работников в срок до 20 мая 2022 года по адресу электронной почты </w:t>
      </w:r>
      <w:proofErr w:type="spellStart"/>
      <w:r>
        <w:rPr>
          <w:u w:val="single" w:color="000000"/>
          <w:lang w:val="en-US"/>
        </w:rPr>
        <w:t>uma</w:t>
      </w:r>
      <w:proofErr w:type="spellEnd"/>
      <w:r w:rsidRPr="00E525B2">
        <w:rPr>
          <w:u w:val="single" w:color="000000"/>
        </w:rPr>
        <w:t>196565@</w:t>
      </w:r>
      <w:r>
        <w:rPr>
          <w:u w:val="single" w:color="000000"/>
          <w:lang w:val="en-US"/>
        </w:rPr>
        <w:t>mail</w:t>
      </w:r>
      <w:r w:rsidRPr="00E525B2">
        <w:rPr>
          <w:u w:val="single" w:color="000000"/>
        </w:rPr>
        <w:t>.</w:t>
      </w:r>
      <w:proofErr w:type="spellStart"/>
      <w:r>
        <w:rPr>
          <w:u w:val="single" w:color="000000"/>
          <w:lang w:val="en-US"/>
        </w:rPr>
        <w:t>ru</w:t>
      </w:r>
      <w:proofErr w:type="spellEnd"/>
      <w:r>
        <w:t xml:space="preserve"> с пометкой в теме письма</w:t>
      </w:r>
    </w:p>
    <w:p w:rsidR="00322790" w:rsidRDefault="00322790">
      <w:pPr>
        <w:sectPr w:rsidR="00322790" w:rsidSect="00E525B2">
          <w:pgSz w:w="12360" w:h="17150"/>
          <w:pgMar w:top="1134" w:right="883" w:bottom="1080" w:left="2026" w:header="720" w:footer="720" w:gutter="0"/>
          <w:cols w:space="720"/>
        </w:sectPr>
      </w:pPr>
    </w:p>
    <w:p w:rsidR="00322790" w:rsidRDefault="00E525B2">
      <w:pPr>
        <w:spacing w:after="671"/>
        <w:ind w:left="-5" w:right="62" w:firstLine="0"/>
      </w:pPr>
      <w:r>
        <w:lastRenderedPageBreak/>
        <w:t>«Цифровые ресурсы».</w:t>
      </w:r>
    </w:p>
    <w:p w:rsidR="00E525B2" w:rsidRPr="00E525B2" w:rsidRDefault="00E525B2" w:rsidP="00E525B2">
      <w:pPr>
        <w:spacing w:after="0" w:line="259" w:lineRule="auto"/>
        <w:ind w:left="646" w:right="5" w:hanging="10"/>
        <w:rPr>
          <w:szCs w:val="28"/>
        </w:rPr>
      </w:pPr>
      <w:r w:rsidRPr="00E525B2">
        <w:rPr>
          <w:szCs w:val="28"/>
        </w:rPr>
        <w:t>Начальник МКУ «УО</w:t>
      </w:r>
      <w:proofErr w:type="gramStart"/>
      <w:r w:rsidRPr="00E525B2">
        <w:rPr>
          <w:szCs w:val="28"/>
        </w:rPr>
        <w:t xml:space="preserve">»:   </w:t>
      </w:r>
      <w:proofErr w:type="gramEnd"/>
      <w:r w:rsidRPr="00E525B2">
        <w:rPr>
          <w:szCs w:val="28"/>
        </w:rPr>
        <w:t xml:space="preserve">                                                                     </w:t>
      </w:r>
      <w:proofErr w:type="spellStart"/>
      <w:r w:rsidRPr="00E525B2">
        <w:rPr>
          <w:szCs w:val="28"/>
        </w:rPr>
        <w:t>Х.Исаева</w:t>
      </w:r>
      <w:proofErr w:type="spellEnd"/>
    </w:p>
    <w:p w:rsidR="00E525B2" w:rsidRPr="00E525B2" w:rsidRDefault="00E525B2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</w:p>
    <w:p w:rsidR="00E525B2" w:rsidRPr="00E525B2" w:rsidRDefault="00E525B2" w:rsidP="00E525B2">
      <w:pPr>
        <w:spacing w:after="0" w:line="259" w:lineRule="auto"/>
        <w:ind w:left="646" w:right="0" w:hanging="10"/>
        <w:rPr>
          <w:i/>
          <w:sz w:val="24"/>
          <w:szCs w:val="28"/>
        </w:rPr>
      </w:pPr>
      <w:r w:rsidRPr="00E525B2">
        <w:rPr>
          <w:i/>
          <w:sz w:val="24"/>
          <w:szCs w:val="28"/>
        </w:rPr>
        <w:t>Исп.: Магомедова У.К.</w:t>
      </w:r>
    </w:p>
    <w:p w:rsidR="00E525B2" w:rsidRPr="00E525B2" w:rsidRDefault="00E525B2" w:rsidP="00E525B2">
      <w:pPr>
        <w:spacing w:after="0" w:line="259" w:lineRule="auto"/>
        <w:ind w:left="646" w:right="0" w:hanging="10"/>
      </w:pPr>
      <w:r w:rsidRPr="00E525B2">
        <w:rPr>
          <w:i/>
          <w:sz w:val="24"/>
          <w:szCs w:val="28"/>
        </w:rPr>
        <w:t>Тел.: 8 903 482 57 46</w:t>
      </w:r>
    </w:p>
    <w:p w:rsidR="00322790" w:rsidRDefault="00E525B2">
      <w:pPr>
        <w:tabs>
          <w:tab w:val="center" w:pos="7056"/>
        </w:tabs>
        <w:spacing w:line="259" w:lineRule="auto"/>
        <w:ind w:left="-15" w:right="0" w:firstLine="0"/>
        <w:jc w:val="left"/>
      </w:pP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8288" cy="521342"/>
            <wp:effectExtent l="0" t="0" r="0" b="0"/>
            <wp:docPr id="1646" name="Picture 1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Picture 1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790">
      <w:type w:val="continuous"/>
      <w:pgSz w:w="12360" w:h="17150"/>
      <w:pgMar w:top="2933" w:right="989" w:bottom="408" w:left="20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0"/>
    <w:rsid w:val="00244E7A"/>
    <w:rsid w:val="00322790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3CCD"/>
  <w15:docId w15:val="{92F3F732-091B-4570-933E-99802AF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85" w:lineRule="auto"/>
      <w:ind w:right="106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right="1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2022-05-18T10:36:00Z</dcterms:created>
  <dcterms:modified xsi:type="dcterms:W3CDTF">2022-05-18T10:42:00Z</dcterms:modified>
</cp:coreProperties>
</file>