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02390B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</w:pPr>
      <w:r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Письмо №</w:t>
      </w:r>
      <w:r w:rsidR="00503DF7"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20</w:t>
      </w:r>
      <w:r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от </w:t>
      </w:r>
      <w:r w:rsidR="004414D9"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1</w:t>
      </w:r>
      <w:r w:rsidR="00F54989"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5</w:t>
      </w:r>
      <w:r w:rsidR="001E5700"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января </w:t>
      </w:r>
      <w:r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20</w:t>
      </w:r>
      <w:r w:rsidR="004414D9"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2</w:t>
      </w:r>
      <w:r w:rsidR="00F54989"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1</w:t>
      </w:r>
      <w:r w:rsidRPr="0002390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г. </w:t>
      </w:r>
    </w:p>
    <w:p w:rsidR="00367464" w:rsidRPr="0002390B" w:rsidRDefault="002D7638" w:rsidP="004414D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2390B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О</w:t>
      </w:r>
      <w:r w:rsidR="00503DF7" w:rsidRPr="0002390B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 xml:space="preserve"> результатах перепроверки итогового сочинения</w:t>
      </w:r>
    </w:p>
    <w:p w:rsidR="002D7638" w:rsidRPr="0002390B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6"/>
          <w:szCs w:val="26"/>
          <w:lang w:eastAsia="ru-RU"/>
        </w:rPr>
      </w:pPr>
      <w:r w:rsidRPr="0002390B">
        <w:rPr>
          <w:rFonts w:ascii="Times New Roman" w:eastAsia="Times New Roman" w:hAnsi="Times New Roman" w:cs="Times New Roman"/>
          <w:b/>
          <w:color w:val="434343"/>
          <w:sz w:val="26"/>
          <w:szCs w:val="26"/>
          <w:lang w:eastAsia="ru-RU"/>
        </w:rPr>
        <w:t xml:space="preserve">Руководителям ОО </w:t>
      </w:r>
    </w:p>
    <w:p w:rsidR="002D7638" w:rsidRPr="0002390B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6"/>
          <w:szCs w:val="26"/>
          <w:lang w:eastAsia="ru-RU"/>
        </w:rPr>
      </w:pPr>
    </w:p>
    <w:p w:rsidR="00503DF7" w:rsidRPr="004B6969" w:rsidRDefault="00503DF7" w:rsidP="0002390B">
      <w:pPr>
        <w:spacing w:after="0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969">
        <w:rPr>
          <w:rFonts w:ascii="Times New Roman" w:eastAsia="HiddenHorzOCR" w:hAnsi="Times New Roman" w:cs="Times New Roman"/>
          <w:sz w:val="26"/>
          <w:szCs w:val="26"/>
        </w:rPr>
        <w:t>С</w:t>
      </w:r>
      <w:r w:rsidR="0002390B" w:rsidRPr="004B6969">
        <w:rPr>
          <w:rFonts w:ascii="Times New Roman" w:eastAsia="HiddenHorzOCR" w:hAnsi="Times New Roman" w:cs="Times New Roman"/>
          <w:sz w:val="26"/>
          <w:szCs w:val="26"/>
        </w:rPr>
        <w:t xml:space="preserve">огласно </w:t>
      </w:r>
      <w:proofErr w:type="gramStart"/>
      <w:r w:rsidR="0002390B" w:rsidRPr="004B6969">
        <w:rPr>
          <w:rFonts w:ascii="Times New Roman" w:eastAsia="HiddenHorzOCR" w:hAnsi="Times New Roman" w:cs="Times New Roman"/>
          <w:sz w:val="26"/>
          <w:szCs w:val="26"/>
        </w:rPr>
        <w:t xml:space="preserve">приказу </w:t>
      </w:r>
      <w:r w:rsidRPr="004B6969">
        <w:rPr>
          <w:rFonts w:ascii="Times New Roman" w:eastAsia="HiddenHorzOCR" w:hAnsi="Times New Roman" w:cs="Times New Roman"/>
          <w:sz w:val="26"/>
          <w:szCs w:val="26"/>
        </w:rPr>
        <w:t>Министерства образования и науки Республики</w:t>
      </w:r>
      <w:proofErr w:type="gramEnd"/>
      <w:r w:rsidRPr="004B6969">
        <w:rPr>
          <w:rFonts w:ascii="Times New Roman" w:eastAsia="HiddenHorzOCR" w:hAnsi="Times New Roman" w:cs="Times New Roman"/>
          <w:sz w:val="26"/>
          <w:szCs w:val="26"/>
        </w:rPr>
        <w:t xml:space="preserve"> Дагестан от 20.12.2021г. №04/209-3779/21 «О мониторинге результатов итогового сочинения (изложения) на территории Республики Дагестан», письму Регионального центра обработки информации </w:t>
      </w:r>
      <w:r w:rsidR="0002390B" w:rsidRPr="004B6969">
        <w:rPr>
          <w:rFonts w:ascii="Times New Roman" w:eastAsia="HiddenHorzOCR" w:hAnsi="Times New Roman" w:cs="Times New Roman"/>
          <w:sz w:val="26"/>
          <w:szCs w:val="26"/>
        </w:rPr>
        <w:t xml:space="preserve">РД </w:t>
      </w:r>
      <w:r w:rsidRPr="004B6969">
        <w:rPr>
          <w:rFonts w:ascii="Times New Roman" w:eastAsia="HiddenHorzOCR" w:hAnsi="Times New Roman" w:cs="Times New Roman"/>
          <w:sz w:val="26"/>
          <w:szCs w:val="26"/>
        </w:rPr>
        <w:t>№04-22 от 14.01.2022г.</w:t>
      </w:r>
      <w:r w:rsidR="0025593E" w:rsidRPr="004B6969">
        <w:rPr>
          <w:rStyle w:val="1"/>
          <w:sz w:val="26"/>
          <w:szCs w:val="26"/>
        </w:rPr>
        <w:t xml:space="preserve"> </w:t>
      </w:r>
      <w:r w:rsidR="001E5700" w:rsidRPr="004B6969">
        <w:rPr>
          <w:rStyle w:val="1"/>
          <w:sz w:val="26"/>
          <w:szCs w:val="26"/>
        </w:rPr>
        <w:t xml:space="preserve">МКУ «Управление образования» Сергокалинского района </w:t>
      </w:r>
      <w:r w:rsidRPr="004B6969">
        <w:rPr>
          <w:rStyle w:val="1"/>
          <w:sz w:val="26"/>
          <w:szCs w:val="26"/>
        </w:rPr>
        <w:t xml:space="preserve">информирует о том, что 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осуществлена перепроверка работ участников итогового сочинения, состоявшегося 1 декабря 2021 г. в соответствии с критериями по «Зонам риска».</w:t>
      </w:r>
    </w:p>
    <w:p w:rsidR="00503DF7" w:rsidRPr="00503DF7" w:rsidRDefault="00503DF7" w:rsidP="009971BC">
      <w:pPr>
        <w:spacing w:after="15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перепроверки было выявлено, что в некоторых образовательных организациях 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Дагестан, в том числе и в школах нашего района </w:t>
      </w: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 работ ИС-11 было осуществлено необъективно, а именно:</w:t>
      </w:r>
    </w:p>
    <w:p w:rsidR="00503DF7" w:rsidRPr="00503DF7" w:rsidRDefault="00503DF7" w:rsidP="009971BC">
      <w:pPr>
        <w:spacing w:after="15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у 193-х участников из 90 образовательных организаций 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 </w:t>
      </w: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изменился с «зачёта» на «незачёт»;</w:t>
      </w:r>
    </w:p>
    <w:p w:rsidR="00503DF7" w:rsidRPr="004B6969" w:rsidRDefault="00503DF7" w:rsidP="009971BC">
      <w:pPr>
        <w:spacing w:after="15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у 12-ти участников из 9 образовательных организаций 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 </w:t>
      </w: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изменился с «незачёта» на «зачёт»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71BC" w:rsidRPr="00503DF7" w:rsidRDefault="009971BC" w:rsidP="009971BC">
      <w:pPr>
        <w:spacing w:after="15"/>
        <w:ind w:left="-1" w:right="9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Pr="0050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</w:t>
      </w:r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50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</w:t>
      </w:r>
      <w:r w:rsidRPr="0050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 из </w:t>
      </w:r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0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</w:t>
      </w:r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Сергокалинского района: МКОУ «</w:t>
      </w:r>
      <w:proofErr w:type="spellStart"/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Новомугринская</w:t>
      </w:r>
      <w:proofErr w:type="spellEnd"/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СОШ», МКОУ «</w:t>
      </w:r>
      <w:proofErr w:type="spellStart"/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Сергокалинская</w:t>
      </w:r>
      <w:proofErr w:type="spellEnd"/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№1», МКОУ «</w:t>
      </w:r>
      <w:proofErr w:type="spellStart"/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Сергокалинская</w:t>
      </w:r>
      <w:proofErr w:type="spellEnd"/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№2» </w:t>
      </w:r>
      <w:r w:rsidRPr="0050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из</w:t>
      </w:r>
      <w:r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менился с «зачёта» на «незачёт».</w:t>
      </w:r>
    </w:p>
    <w:p w:rsidR="00503DF7" w:rsidRPr="00503DF7" w:rsidRDefault="00503DF7" w:rsidP="009971BC">
      <w:pPr>
        <w:spacing w:after="15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 результаты перепроверки работ участников итогового сочинения 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Сергокалинскому</w:t>
      </w:r>
      <w:proofErr w:type="spellEnd"/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</w:t>
      </w: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(прилагаются).</w:t>
      </w:r>
    </w:p>
    <w:p w:rsidR="00503DF7" w:rsidRPr="00503DF7" w:rsidRDefault="00503DF7" w:rsidP="009971BC">
      <w:pPr>
        <w:spacing w:after="15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 довести данную информацию до педагогов, </w:t>
      </w: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ИС-11 и их родителей (законных представителей).</w:t>
      </w:r>
    </w:p>
    <w:p w:rsidR="009971BC" w:rsidRPr="004B6969" w:rsidRDefault="00503DF7" w:rsidP="0002390B">
      <w:pPr>
        <w:spacing w:after="0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проинформировать участников, у которых итоговый «незачёт», о пересдаче ИС-11 в дополнительный срок </w:t>
      </w:r>
      <w:r w:rsidRPr="00503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февраля 2022 года</w:t>
      </w: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провести служебное расследование в связи с необъективным оцениванием работ в образовательных организациях.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3DF7" w:rsidRPr="004B6969" w:rsidRDefault="0002390B" w:rsidP="009971BC">
      <w:pPr>
        <w:spacing w:after="330"/>
        <w:ind w:left="-1" w:right="9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с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расследовани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приказ о принятых мерах административного воздействия на лиц,</w:t>
      </w:r>
      <w:r w:rsidR="009971BC" w:rsidRPr="004B6969">
        <w:rPr>
          <w:sz w:val="26"/>
          <w:szCs w:val="26"/>
        </w:rPr>
        <w:t xml:space="preserve"> 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ы участников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ИС-11 необъективно</w:t>
      </w:r>
      <w:r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просим направить </w:t>
      </w:r>
      <w:r w:rsidR="009971BC" w:rsidRPr="004B69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20 января 2022 года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почту </w:t>
      </w:r>
      <w:proofErr w:type="spellStart"/>
      <w:r w:rsidR="009971BC" w:rsidRPr="004B69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uma</w:t>
      </w:r>
      <w:proofErr w:type="spellEnd"/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196565@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971BC" w:rsidRPr="004B69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9971BC" w:rsidRPr="004B6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3DF7" w:rsidRPr="00503DF7" w:rsidRDefault="00503DF7" w:rsidP="00503DF7">
      <w:pPr>
        <w:spacing w:after="15" w:line="227" w:lineRule="auto"/>
        <w:ind w:left="2549" w:right="9" w:hanging="21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D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№1: Список участников ИС-11, результат которых изменился с «зачёта» на «незачёт» на 4 л</w:t>
      </w:r>
      <w:r w:rsidRPr="00503D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54989" w:rsidRPr="0002390B" w:rsidRDefault="00F54989" w:rsidP="00503DF7">
      <w:pPr>
        <w:pStyle w:val="a7"/>
        <w:shd w:val="clear" w:color="auto" w:fill="auto"/>
        <w:spacing w:before="0" w:line="360" w:lineRule="auto"/>
        <w:ind w:left="40" w:right="20" w:firstLine="600"/>
        <w:rPr>
          <w:rStyle w:val="1"/>
          <w:color w:val="000000"/>
          <w:sz w:val="26"/>
          <w:szCs w:val="26"/>
        </w:rPr>
      </w:pPr>
    </w:p>
    <w:p w:rsidR="00096F32" w:rsidRPr="0002390B" w:rsidRDefault="0025593E" w:rsidP="00634D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390B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02390B">
        <w:rPr>
          <w:rFonts w:ascii="Times New Roman" w:hAnsi="Times New Roman" w:cs="Times New Roman"/>
          <w:b/>
          <w:sz w:val="26"/>
          <w:szCs w:val="26"/>
        </w:rPr>
        <w:t>. н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>ачальник</w:t>
      </w:r>
      <w:r w:rsidRPr="0002390B">
        <w:rPr>
          <w:rFonts w:ascii="Times New Roman" w:hAnsi="Times New Roman" w:cs="Times New Roman"/>
          <w:b/>
          <w:sz w:val="26"/>
          <w:szCs w:val="26"/>
        </w:rPr>
        <w:t>а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МКУ</w:t>
      </w:r>
      <w:bookmarkStart w:id="0" w:name="_GoBack"/>
      <w:bookmarkEnd w:id="0"/>
    </w:p>
    <w:p w:rsidR="00096F32" w:rsidRPr="0002390B" w:rsidRDefault="009971BC" w:rsidP="00096F3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390B">
        <w:rPr>
          <w:rFonts w:ascii="Times New Roman" w:hAnsi="Times New Roman" w:cs="Times New Roman"/>
          <w:b/>
          <w:sz w:val="26"/>
          <w:szCs w:val="26"/>
        </w:rPr>
        <w:t>«Управление образования</w:t>
      </w:r>
      <w:proofErr w:type="gramStart"/>
      <w:r w:rsidRPr="0002390B">
        <w:rPr>
          <w:rFonts w:ascii="Times New Roman" w:hAnsi="Times New Roman" w:cs="Times New Roman"/>
          <w:b/>
          <w:sz w:val="26"/>
          <w:szCs w:val="26"/>
        </w:rPr>
        <w:t>»: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34DDE" w:rsidRPr="000239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proofErr w:type="spellStart"/>
      <w:r w:rsidR="0025593E" w:rsidRPr="0002390B">
        <w:rPr>
          <w:rFonts w:ascii="Times New Roman" w:hAnsi="Times New Roman" w:cs="Times New Roman"/>
          <w:b/>
          <w:sz w:val="26"/>
          <w:szCs w:val="26"/>
        </w:rPr>
        <w:t>М.Мусаев</w:t>
      </w:r>
      <w:proofErr w:type="spellEnd"/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Pr="001E5700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1E5700" w:rsidRP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1E5700" w:rsidRPr="001E5700" w:rsidRDefault="00096F32" w:rsidP="009971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2-57 46</w:t>
      </w:r>
    </w:p>
    <w:sectPr w:rsidR="001E5700" w:rsidRPr="001E5700" w:rsidSect="0002390B">
      <w:pgSz w:w="11906" w:h="16838" w:code="9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2390B"/>
    <w:rsid w:val="00096F32"/>
    <w:rsid w:val="00122098"/>
    <w:rsid w:val="00147199"/>
    <w:rsid w:val="001A3A86"/>
    <w:rsid w:val="001D358C"/>
    <w:rsid w:val="001E5700"/>
    <w:rsid w:val="00245C41"/>
    <w:rsid w:val="0025593E"/>
    <w:rsid w:val="00263F50"/>
    <w:rsid w:val="002816D3"/>
    <w:rsid w:val="00292E2B"/>
    <w:rsid w:val="002D7638"/>
    <w:rsid w:val="00367464"/>
    <w:rsid w:val="004414D9"/>
    <w:rsid w:val="0044569C"/>
    <w:rsid w:val="004B56BD"/>
    <w:rsid w:val="004B6969"/>
    <w:rsid w:val="00503DF7"/>
    <w:rsid w:val="00634DDE"/>
    <w:rsid w:val="006846B0"/>
    <w:rsid w:val="006D41F2"/>
    <w:rsid w:val="006D4334"/>
    <w:rsid w:val="006D61AE"/>
    <w:rsid w:val="00720C21"/>
    <w:rsid w:val="00754E0E"/>
    <w:rsid w:val="0083530B"/>
    <w:rsid w:val="00850E37"/>
    <w:rsid w:val="008B3AB2"/>
    <w:rsid w:val="009022EC"/>
    <w:rsid w:val="00923B26"/>
    <w:rsid w:val="0099418C"/>
    <w:rsid w:val="009971BC"/>
    <w:rsid w:val="009C6372"/>
    <w:rsid w:val="00A135F5"/>
    <w:rsid w:val="00B0001E"/>
    <w:rsid w:val="00B255DC"/>
    <w:rsid w:val="00C655AC"/>
    <w:rsid w:val="00DB26E3"/>
    <w:rsid w:val="00DC7B56"/>
    <w:rsid w:val="00DE6A06"/>
    <w:rsid w:val="00E47486"/>
    <w:rsid w:val="00ED5DFD"/>
    <w:rsid w:val="00F53C1C"/>
    <w:rsid w:val="00F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A666"/>
  <w15:docId w15:val="{CDAD1D04-22D0-4480-8B3B-C403DC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1E57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aliases w:val="Интервал 0 pt3"/>
    <w:basedOn w:val="1"/>
    <w:uiPriority w:val="99"/>
    <w:rsid w:val="001E57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val="en-US" w:eastAsia="en-US"/>
    </w:rPr>
  </w:style>
  <w:style w:type="paragraph" w:styleId="a7">
    <w:name w:val="Body Text"/>
    <w:basedOn w:val="a"/>
    <w:link w:val="1"/>
    <w:uiPriority w:val="99"/>
    <w:rsid w:val="001E5700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E5700"/>
  </w:style>
  <w:style w:type="table" w:styleId="aa">
    <w:name w:val="Table Grid"/>
    <w:basedOn w:val="a1"/>
    <w:uiPriority w:val="59"/>
    <w:rsid w:val="001E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1963-370F-4E54-B819-746F5E15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Uma</cp:lastModifiedBy>
  <cp:revision>4</cp:revision>
  <dcterms:created xsi:type="dcterms:W3CDTF">2022-01-14T21:49:00Z</dcterms:created>
  <dcterms:modified xsi:type="dcterms:W3CDTF">2022-01-14T21:49:00Z</dcterms:modified>
</cp:coreProperties>
</file>