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3B" w:rsidRPr="00466420" w:rsidRDefault="00502C3B" w:rsidP="00466420">
      <w:pPr>
        <w:spacing w:line="0" w:lineRule="atLeast"/>
        <w:ind w:firstLine="540"/>
        <w:jc w:val="both"/>
      </w:pPr>
      <w:r w:rsidRPr="00466420">
        <w:t xml:space="preserve">Письмо </w:t>
      </w:r>
      <w:r w:rsidR="00D86892" w:rsidRPr="00466420">
        <w:t>№</w:t>
      </w:r>
      <w:r w:rsidR="00C0544E" w:rsidRPr="00466420">
        <w:t>1</w:t>
      </w:r>
      <w:r w:rsidR="00627924">
        <w:t xml:space="preserve">204 </w:t>
      </w:r>
      <w:r w:rsidR="00D86892" w:rsidRPr="00466420">
        <w:t xml:space="preserve">от </w:t>
      </w:r>
      <w:r w:rsidR="00627924">
        <w:t>7</w:t>
      </w:r>
      <w:r w:rsidR="00B13FEA">
        <w:t xml:space="preserve"> декабря</w:t>
      </w:r>
      <w:r w:rsidR="00D86892" w:rsidRPr="00466420">
        <w:t xml:space="preserve"> 2020 года</w:t>
      </w:r>
    </w:p>
    <w:p w:rsidR="00F97A47" w:rsidRPr="00466420" w:rsidRDefault="00F97A47" w:rsidP="00466420">
      <w:pPr>
        <w:spacing w:line="0" w:lineRule="atLeast"/>
        <w:ind w:firstLine="540"/>
        <w:jc w:val="both"/>
      </w:pPr>
    </w:p>
    <w:p w:rsidR="008A73FB" w:rsidRPr="00466420" w:rsidRDefault="00651D2F" w:rsidP="00466420">
      <w:pPr>
        <w:spacing w:line="0" w:lineRule="atLeast"/>
        <w:ind w:firstLine="540"/>
        <w:jc w:val="both"/>
        <w:rPr>
          <w:b/>
        </w:rPr>
      </w:pPr>
      <w:bookmarkStart w:id="0" w:name="_GoBack"/>
      <w:r w:rsidRPr="00466420">
        <w:rPr>
          <w:rStyle w:val="a8"/>
          <w:color w:val="00408F"/>
          <w:shd w:val="clear" w:color="auto" w:fill="FFFFFF"/>
        </w:rPr>
        <w:t xml:space="preserve">О </w:t>
      </w:r>
      <w:r w:rsidR="00953BDC">
        <w:rPr>
          <w:rStyle w:val="a8"/>
          <w:color w:val="00408F"/>
          <w:shd w:val="clear" w:color="auto" w:fill="FFFFFF"/>
        </w:rPr>
        <w:t>проведении</w:t>
      </w:r>
      <w:r w:rsidRPr="00466420">
        <w:rPr>
          <w:rStyle w:val="a8"/>
          <w:color w:val="00408F"/>
          <w:shd w:val="clear" w:color="auto" w:fill="FFFFFF"/>
        </w:rPr>
        <w:t xml:space="preserve"> </w:t>
      </w:r>
      <w:r w:rsidR="00D33714">
        <w:rPr>
          <w:rStyle w:val="a8"/>
          <w:color w:val="00408F"/>
          <w:shd w:val="clear" w:color="auto" w:fill="FFFFFF"/>
        </w:rPr>
        <w:t>открытых онлайн-уроков «</w:t>
      </w:r>
      <w:proofErr w:type="spellStart"/>
      <w:r w:rsidR="00D33714">
        <w:rPr>
          <w:rStyle w:val="a8"/>
          <w:color w:val="00408F"/>
          <w:shd w:val="clear" w:color="auto" w:fill="FFFFFF"/>
        </w:rPr>
        <w:t>ПроеКТОрия</w:t>
      </w:r>
      <w:proofErr w:type="spellEnd"/>
      <w:r w:rsidR="00D33714">
        <w:rPr>
          <w:rStyle w:val="a8"/>
          <w:color w:val="00408F"/>
          <w:shd w:val="clear" w:color="auto" w:fill="FFFFFF"/>
        </w:rPr>
        <w:t>»</w:t>
      </w:r>
    </w:p>
    <w:bookmarkEnd w:id="0"/>
    <w:p w:rsidR="00F97A47" w:rsidRPr="00466420" w:rsidRDefault="00F97A47" w:rsidP="00953BDC">
      <w:pPr>
        <w:spacing w:line="0" w:lineRule="atLeast"/>
        <w:ind w:firstLine="540"/>
        <w:jc w:val="right"/>
      </w:pPr>
      <w:r w:rsidRPr="00466420">
        <w:t>Руководителям ОО</w:t>
      </w:r>
    </w:p>
    <w:p w:rsidR="00502C3B" w:rsidRPr="00466420" w:rsidRDefault="00502C3B" w:rsidP="00466420">
      <w:pPr>
        <w:spacing w:line="0" w:lineRule="atLeast"/>
        <w:ind w:firstLine="540"/>
        <w:jc w:val="both"/>
      </w:pPr>
    </w:p>
    <w:p w:rsidR="00D33714" w:rsidRDefault="00D33714" w:rsidP="00627924">
      <w:pPr>
        <w:spacing w:line="360" w:lineRule="auto"/>
        <w:ind w:left="-5" w:firstLine="572"/>
        <w:jc w:val="both"/>
      </w:pPr>
      <w:r>
        <w:t xml:space="preserve">В соответствии с письмом </w:t>
      </w:r>
      <w:r w:rsidRPr="00D33714">
        <w:t>Министерств</w:t>
      </w:r>
      <w:r w:rsidR="00627924">
        <w:t>а</w:t>
      </w:r>
      <w:r w:rsidRPr="00D33714">
        <w:t xml:space="preserve"> образования и науки Республики Дагестан</w:t>
      </w:r>
      <w:r>
        <w:t xml:space="preserve"> №06-11288/05-08/20 от 04.12.2020г. </w:t>
      </w:r>
      <w:r w:rsidRPr="00466420">
        <w:t>МКУ «Управление образования»</w:t>
      </w:r>
      <w:r>
        <w:t xml:space="preserve"> </w:t>
      </w:r>
      <w:r w:rsidR="00080AC5" w:rsidRPr="00466420">
        <w:t>Сергокалинского района</w:t>
      </w:r>
      <w:r w:rsidR="00671CBB" w:rsidRPr="00466420">
        <w:t xml:space="preserve"> </w:t>
      </w:r>
      <w:r w:rsidR="00AD00E1" w:rsidRPr="00466420">
        <w:t xml:space="preserve">информирует о том, что </w:t>
      </w:r>
      <w:r>
        <w:t>в рамках реализации открытых онлайн</w:t>
      </w:r>
      <w:r>
        <w:t>-</w:t>
      </w:r>
      <w:r>
        <w:t>уроков, реализуемых с учетом опыта цикла открытых уроков «</w:t>
      </w:r>
      <w:proofErr w:type="spellStart"/>
      <w:r>
        <w:t>ПроеКТОриЯ</w:t>
      </w:r>
      <w:proofErr w:type="spellEnd"/>
      <w:r>
        <w:t>», направленных на раннюю профориентацию состоится демонстрация:</w:t>
      </w:r>
    </w:p>
    <w:p w:rsidR="00D33714" w:rsidRDefault="00D33714" w:rsidP="00627924">
      <w:pPr>
        <w:spacing w:line="360" w:lineRule="auto"/>
        <w:ind w:left="-5" w:firstLine="572"/>
        <w:jc w:val="both"/>
      </w:pPr>
      <w:r>
        <w:t>1)</w:t>
      </w:r>
      <w:r>
        <w:tab/>
        <w:t xml:space="preserve">Шоу профессий «Натуральный продукт», направленного на знакомство школьников с профессиями сельскохозяйственной отрасли, </w:t>
      </w:r>
      <w:r w:rsidRPr="00627924">
        <w:rPr>
          <w:b/>
        </w:rPr>
        <w:t>8 декабря 2020 г</w:t>
      </w:r>
      <w:r>
        <w:t xml:space="preserve">. </w:t>
      </w:r>
      <w:r w:rsidRPr="00627924">
        <w:rPr>
          <w:b/>
        </w:rPr>
        <w:t xml:space="preserve">в </w:t>
      </w:r>
      <w:r w:rsidRPr="00627924">
        <w:rPr>
          <w:b/>
        </w:rPr>
        <w:t>11:00</w:t>
      </w:r>
      <w:r w:rsidRPr="00D33714">
        <w:t xml:space="preserve"> </w:t>
      </w:r>
      <w:r>
        <w:t>по московскому времени;</w:t>
      </w:r>
    </w:p>
    <w:p w:rsidR="00D33714" w:rsidRDefault="00D33714" w:rsidP="00627924">
      <w:pPr>
        <w:spacing w:line="360" w:lineRule="auto"/>
        <w:ind w:left="-5" w:firstLine="572"/>
        <w:jc w:val="both"/>
      </w:pPr>
      <w:r>
        <w:t>2)</w:t>
      </w:r>
      <w:r>
        <w:tab/>
        <w:t xml:space="preserve">Шоу профессий «Поехали», направленного на знакомство школьников с профессиями космической отрасли, </w:t>
      </w:r>
      <w:r w:rsidRPr="00627924">
        <w:rPr>
          <w:b/>
        </w:rPr>
        <w:t xml:space="preserve">10 декабря 2020 г. в 11:00 </w:t>
      </w:r>
      <w:r>
        <w:t>по московскому времени.</w:t>
      </w:r>
    </w:p>
    <w:p w:rsidR="00D33714" w:rsidRDefault="00D33714" w:rsidP="00627924">
      <w:pPr>
        <w:spacing w:line="360" w:lineRule="auto"/>
        <w:ind w:left="-5" w:firstLine="572"/>
        <w:jc w:val="both"/>
      </w:pPr>
      <w:r>
        <w:t>На основании вышеизложенного про</w:t>
      </w:r>
      <w:r>
        <w:t>сим</w:t>
      </w:r>
      <w:r>
        <w:t xml:space="preserve"> обеспечить участие </w:t>
      </w:r>
      <w:r>
        <w:t xml:space="preserve">вашей </w:t>
      </w:r>
      <w:r>
        <w:t>образовательной организации</w:t>
      </w:r>
      <w:r>
        <w:t xml:space="preserve"> в онлайн-уроках</w:t>
      </w:r>
      <w:r>
        <w:t>, а также разместить на имеющихся информационных ресурсах сведения об их проведении.</w:t>
      </w:r>
    </w:p>
    <w:p w:rsidR="00D33714" w:rsidRDefault="00D33714" w:rsidP="00627924">
      <w:pPr>
        <w:spacing w:line="360" w:lineRule="auto"/>
        <w:ind w:left="-5" w:firstLine="572"/>
        <w:jc w:val="both"/>
      </w:pPr>
      <w:r>
        <w:t>Трансляция уроков будет проводиться на официальной странице Минпросвещения России в социальной сети «</w:t>
      </w:r>
      <w:proofErr w:type="spellStart"/>
      <w:r>
        <w:t>ВКонтакте</w:t>
      </w:r>
      <w:proofErr w:type="spellEnd"/>
      <w:r>
        <w:t xml:space="preserve">» и на официальном сайте проекта по адресу: </w:t>
      </w:r>
      <w:r>
        <w:rPr>
          <w:lang w:val="en-US"/>
        </w:rPr>
        <w:t>www</w:t>
      </w:r>
      <w:r w:rsidRPr="00D33714">
        <w:t>.</w:t>
      </w:r>
      <w:proofErr w:type="spellStart"/>
      <w:r>
        <w:t>открытыеуроки.рф</w:t>
      </w:r>
      <w:proofErr w:type="spellEnd"/>
      <w:r>
        <w:t>.</w:t>
      </w:r>
    </w:p>
    <w:p w:rsidR="00D33714" w:rsidRDefault="00D33714" w:rsidP="00627924">
      <w:pPr>
        <w:spacing w:line="360" w:lineRule="auto"/>
        <w:ind w:left="-5" w:firstLine="572"/>
        <w:jc w:val="both"/>
      </w:pPr>
      <w:r>
        <w:t>Получить дополнительную информацию можно по телефону: +7 (495)</w:t>
      </w:r>
      <w:r w:rsidRPr="00D33714">
        <w:t xml:space="preserve"> </w:t>
      </w:r>
      <w:r>
        <w:t>587-01-10</w:t>
      </w:r>
      <w:r>
        <w:t xml:space="preserve">, </w:t>
      </w:r>
      <w:r w:rsidRPr="00D33714">
        <w:t>д</w:t>
      </w:r>
      <w:r>
        <w:t>об. 3367.</w:t>
      </w:r>
    </w:p>
    <w:p w:rsidR="00D634F4" w:rsidRDefault="00D33714" w:rsidP="00D33714">
      <w:pPr>
        <w:ind w:left="-5" w:firstLine="572"/>
        <w:jc w:val="both"/>
      </w:pPr>
      <w:r>
        <w:t xml:space="preserve">Приложение: на </w:t>
      </w:r>
      <w:r w:rsidR="00627924">
        <w:t>2</w:t>
      </w:r>
      <w:r>
        <w:t xml:space="preserve"> л. в экз.</w:t>
      </w:r>
    </w:p>
    <w:p w:rsidR="00080AC5" w:rsidRPr="00466420" w:rsidRDefault="00080AC5" w:rsidP="00466420">
      <w:pPr>
        <w:spacing w:after="3" w:line="250" w:lineRule="auto"/>
        <w:ind w:left="-5" w:firstLine="700"/>
        <w:jc w:val="both"/>
      </w:pPr>
    </w:p>
    <w:p w:rsidR="00F97A47" w:rsidRPr="00466420" w:rsidRDefault="00F97A47" w:rsidP="00466420">
      <w:pPr>
        <w:spacing w:line="0" w:lineRule="atLeast"/>
        <w:ind w:firstLine="540"/>
        <w:jc w:val="both"/>
      </w:pPr>
      <w:r w:rsidRPr="00466420">
        <w:t xml:space="preserve">Начальник МКУ «УО»:                                     </w:t>
      </w:r>
      <w:r w:rsidR="006C585F" w:rsidRPr="00466420">
        <w:t xml:space="preserve">                  </w:t>
      </w:r>
      <w:r w:rsidRPr="00466420">
        <w:t xml:space="preserve"> </w:t>
      </w:r>
      <w:proofErr w:type="spellStart"/>
      <w:r w:rsidRPr="00466420">
        <w:t>Х.Исаева</w:t>
      </w:r>
      <w:proofErr w:type="spellEnd"/>
    </w:p>
    <w:p w:rsidR="00D33714" w:rsidRDefault="00D33714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</w:p>
    <w:p w:rsidR="00055C96" w:rsidRPr="00031984" w:rsidRDefault="00055C96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Исп.</w:t>
      </w:r>
      <w:r w:rsidR="00031984" w:rsidRPr="00031984">
        <w:rPr>
          <w:i/>
          <w:sz w:val="20"/>
          <w:szCs w:val="20"/>
        </w:rPr>
        <w:t xml:space="preserve"> </w:t>
      </w:r>
      <w:r w:rsidRPr="00031984">
        <w:rPr>
          <w:i/>
          <w:sz w:val="20"/>
          <w:szCs w:val="20"/>
        </w:rPr>
        <w:t>Магомедова У.К.</w:t>
      </w:r>
    </w:p>
    <w:p w:rsidR="00D33714" w:rsidRDefault="00031984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Тел.: 8 (903) 482-57-46</w:t>
      </w:r>
    </w:p>
    <w:p w:rsidR="00D33714" w:rsidRPr="00D33714" w:rsidRDefault="00D33714" w:rsidP="00D33714">
      <w:pPr>
        <w:rPr>
          <w:sz w:val="20"/>
          <w:szCs w:val="20"/>
        </w:rPr>
      </w:pPr>
    </w:p>
    <w:p w:rsidR="00D33714" w:rsidRPr="00D33714" w:rsidRDefault="00D33714" w:rsidP="00D33714">
      <w:pPr>
        <w:rPr>
          <w:sz w:val="20"/>
          <w:szCs w:val="20"/>
        </w:rPr>
      </w:pPr>
    </w:p>
    <w:p w:rsidR="00D33714" w:rsidRDefault="00D33714" w:rsidP="00D33714">
      <w:pPr>
        <w:rPr>
          <w:sz w:val="20"/>
          <w:szCs w:val="20"/>
        </w:rPr>
      </w:pPr>
    </w:p>
    <w:p w:rsidR="00D33714" w:rsidRDefault="00D33714" w:rsidP="00D33714">
      <w:pPr>
        <w:rPr>
          <w:sz w:val="20"/>
          <w:szCs w:val="2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Default="00D33714" w:rsidP="00D33714">
      <w:pPr>
        <w:spacing w:after="3" w:line="259" w:lineRule="auto"/>
        <w:ind w:left="10" w:right="14" w:hanging="10"/>
        <w:jc w:val="right"/>
        <w:rPr>
          <w:sz w:val="30"/>
        </w:rPr>
      </w:pPr>
    </w:p>
    <w:p w:rsidR="00D33714" w:rsidRPr="00627924" w:rsidRDefault="00D33714" w:rsidP="00D33714">
      <w:pPr>
        <w:spacing w:after="3" w:line="259" w:lineRule="auto"/>
        <w:ind w:left="10" w:right="14" w:hanging="10"/>
        <w:jc w:val="right"/>
      </w:pPr>
      <w:r w:rsidRPr="00627924">
        <w:lastRenderedPageBreak/>
        <w:t>Приложение 1</w:t>
      </w:r>
    </w:p>
    <w:p w:rsidR="00D33714" w:rsidRPr="00627924" w:rsidRDefault="00D33714" w:rsidP="00D33714">
      <w:pPr>
        <w:spacing w:after="330" w:line="263" w:lineRule="auto"/>
        <w:ind w:left="1316" w:right="369" w:hanging="10"/>
        <w:rPr>
          <w:b/>
        </w:rPr>
      </w:pPr>
      <w:r w:rsidRPr="00627924">
        <w:rPr>
          <w:b/>
        </w:rPr>
        <w:t>Открытый онлайн-урок Шоу профессий «Натуральный продукт»</w:t>
      </w:r>
    </w:p>
    <w:p w:rsidR="00D33714" w:rsidRPr="00D33714" w:rsidRDefault="00D33714" w:rsidP="00627924">
      <w:pPr>
        <w:spacing w:after="404"/>
        <w:ind w:left="58" w:right="4" w:firstLine="706"/>
      </w:pPr>
      <w:r w:rsidRPr="00627924">
        <w:rPr>
          <w:b/>
        </w:rPr>
        <w:t>Цель онлайн-урока:</w:t>
      </w:r>
      <w:r w:rsidRPr="00D33714">
        <w:t xml:space="preserve"> познакомить школьников с отраслью сельского хозяйства и с профессией «Ветеринар», а также продемонстрировать применение навыков данной профессии для жизни и работы.</w:t>
      </w:r>
    </w:p>
    <w:p w:rsidR="00D33714" w:rsidRPr="00D33714" w:rsidRDefault="00D33714" w:rsidP="00627924">
      <w:pPr>
        <w:ind w:left="62" w:right="4" w:firstLine="701"/>
      </w:pPr>
      <w:r w:rsidRPr="00627924">
        <w:rPr>
          <w:b/>
        </w:rPr>
        <w:t>Целевая аудитория:</w:t>
      </w:r>
      <w:r w:rsidRPr="00D33714">
        <w:t xml:space="preserve"> обучающиеся образовательных организаций, реализующих образовательные программы основного общего и (или) среднего общего образования Российской Федерации.</w:t>
      </w:r>
    </w:p>
    <w:p w:rsidR="00D33714" w:rsidRPr="00627924" w:rsidRDefault="00D33714" w:rsidP="00627924">
      <w:pPr>
        <w:tabs>
          <w:tab w:val="left" w:pos="7088"/>
        </w:tabs>
        <w:spacing w:after="47"/>
        <w:ind w:left="72" w:right="54" w:firstLine="691"/>
        <w:rPr>
          <w:b/>
        </w:rPr>
      </w:pPr>
      <w:r w:rsidRPr="00627924">
        <w:rPr>
          <w:b/>
        </w:rPr>
        <w:t>Возможность применения открытого онлайн-урока в образовательном процессе:</w:t>
      </w:r>
    </w:p>
    <w:p w:rsidR="0062792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презентация на уроке биологии (как пример проведения урока);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презентация на уроке химии (как пример проведения анализа крови);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презентация на уроке обществознания (как дополнительный материал о развитии отраслей экономики);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</w:t>
      </w:r>
      <w:r w:rsidRPr="00D33714">
        <w:rPr>
          <w:noProof/>
        </w:rPr>
        <w:drawing>
          <wp:inline distT="0" distB="0" distL="0" distR="0" wp14:anchorId="06F55D2E" wp14:editId="0E0458DF">
            <wp:extent cx="60960" cy="64009"/>
            <wp:effectExtent l="0" t="0" r="0" b="0"/>
            <wp:docPr id="2439" name="Picture 2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" name="Picture 24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презентация на классном часе (как профориентация ученика).</w:t>
      </w:r>
    </w:p>
    <w:p w:rsidR="00627924" w:rsidRPr="00D33714" w:rsidRDefault="00627924" w:rsidP="00627924">
      <w:pPr>
        <w:ind w:left="686" w:right="4"/>
        <w:jc w:val="both"/>
      </w:pPr>
    </w:p>
    <w:p w:rsidR="00D33714" w:rsidRPr="00D33714" w:rsidRDefault="00D33714" w:rsidP="00627924">
      <w:pPr>
        <w:spacing w:after="47"/>
        <w:ind w:left="729" w:right="369" w:hanging="10"/>
        <w:rPr>
          <w:b/>
        </w:rPr>
      </w:pPr>
      <w:r w:rsidRPr="00D33714">
        <w:rPr>
          <w:b/>
        </w:rPr>
        <w:t>Преимущества использования открытого онлайн-урока: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данный онлайн-урок может быть использован как методическое пособие для проведения урока биологии или </w:t>
      </w:r>
      <w:proofErr w:type="spellStart"/>
      <w:r w:rsidRPr="00D33714">
        <w:t>внеучебного</w:t>
      </w:r>
      <w:proofErr w:type="spellEnd"/>
      <w:r w:rsidRPr="00D33714">
        <w:t xml:space="preserve"> мероприятия в части реализации кейса или домашнего задания;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</w:t>
      </w:r>
      <w:r w:rsidRPr="00D33714">
        <w:rPr>
          <w:noProof/>
        </w:rPr>
        <w:drawing>
          <wp:inline distT="0" distB="0" distL="0" distR="0" wp14:anchorId="57D22E77" wp14:editId="354D61B3">
            <wp:extent cx="57912" cy="64010"/>
            <wp:effectExtent l="0" t="0" r="0" b="0"/>
            <wp:docPr id="2441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наглядно и ярко продемонстрирован процесс работы;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</w:t>
      </w:r>
      <w:r w:rsidRPr="00D33714">
        <w:rPr>
          <w:noProof/>
        </w:rPr>
        <w:drawing>
          <wp:inline distT="0" distB="0" distL="0" distR="0" wp14:anchorId="74A9DB07" wp14:editId="334494EE">
            <wp:extent cx="64008" cy="64010"/>
            <wp:effectExtent l="0" t="0" r="0" b="0"/>
            <wp:docPr id="2442" name="Picture 2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" name="Picture 24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возможность познакомиться с отраслью «Сельское хозяйство», включая статистические данные по отрасли;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69122BD3" wp14:editId="792834C9">
            <wp:extent cx="64008" cy="64010"/>
            <wp:effectExtent l="0" t="0" r="0" b="0"/>
            <wp:docPr id="2443" name="Picture 2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" name="Picture 2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представлена информация о специальностях в области сельского хозяйства, которым можно обучиться после окончания школы.</w:t>
      </w:r>
    </w:p>
    <w:p w:rsidR="00627924" w:rsidRPr="00D33714" w:rsidRDefault="00627924" w:rsidP="00627924">
      <w:pPr>
        <w:ind w:left="686" w:right="4"/>
        <w:jc w:val="both"/>
      </w:pPr>
    </w:p>
    <w:p w:rsidR="00D33714" w:rsidRPr="00D33714" w:rsidRDefault="00D33714" w:rsidP="00627924">
      <w:pPr>
        <w:spacing w:after="47"/>
        <w:ind w:left="729" w:right="369" w:hanging="10"/>
        <w:rPr>
          <w:b/>
        </w:rPr>
      </w:pPr>
      <w:r w:rsidRPr="00D33714">
        <w:rPr>
          <w:b/>
        </w:rPr>
        <w:t>Преимущества для учителя: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наличие готового наглядного </w:t>
      </w:r>
      <w:proofErr w:type="spellStart"/>
      <w:r w:rsidRPr="00D33714">
        <w:t>профориентационного</w:t>
      </w:r>
      <w:proofErr w:type="spellEnd"/>
      <w:r w:rsidRPr="00D33714">
        <w:t xml:space="preserve"> видеоматериала;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167DFBE2" wp14:editId="7A34C020">
            <wp:extent cx="60960" cy="60961"/>
            <wp:effectExtent l="0" t="0" r="0" b="0"/>
            <wp:docPr id="2445" name="Picture 2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" name="Picture 24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организация практико</w:t>
      </w:r>
      <w:r w:rsidR="00627924">
        <w:t>-</w:t>
      </w:r>
      <w:r w:rsidRPr="00D33714">
        <w:t xml:space="preserve">ориентированного урока с использованием готовых методических материалов;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54BB8036" wp14:editId="383289BC">
            <wp:extent cx="60960" cy="64010"/>
            <wp:effectExtent l="0" t="0" r="0" b="0"/>
            <wp:docPr id="2446" name="Picture 2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" name="Picture 24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обращение внимания учащихся к заботе о животных; </w:t>
      </w:r>
    </w:p>
    <w:p w:rsidR="00D33714" w:rsidRP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05DABD47" wp14:editId="339C0750">
            <wp:extent cx="57912" cy="64010"/>
            <wp:effectExtent l="0" t="0" r="0" b="0"/>
            <wp:docPr id="2447" name="Picture 2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" name="Picture 24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демонстрация возможностей командной работы.</w:t>
      </w:r>
    </w:p>
    <w:p w:rsidR="00627924" w:rsidRDefault="00627924" w:rsidP="00627924">
      <w:pPr>
        <w:spacing w:after="157"/>
        <w:ind w:left="729" w:right="369" w:hanging="10"/>
        <w:rPr>
          <w:b/>
        </w:rPr>
      </w:pPr>
    </w:p>
    <w:p w:rsidR="00D33714" w:rsidRPr="00D33714" w:rsidRDefault="00D33714" w:rsidP="00627924">
      <w:pPr>
        <w:spacing w:after="157"/>
        <w:ind w:left="729" w:right="369" w:hanging="10"/>
        <w:rPr>
          <w:b/>
        </w:rPr>
      </w:pPr>
      <w:r w:rsidRPr="00D33714">
        <w:rPr>
          <w:b/>
        </w:rPr>
        <w:t>Примерный план проведения урока: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презентация темы урока;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03D15C96" wp14:editId="11D995C6">
            <wp:extent cx="60960" cy="64009"/>
            <wp:effectExtent l="0" t="0" r="0" b="0"/>
            <wp:docPr id="3002" name="Picture 3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" name="Picture 30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небольшой опрос учеников на тему: как они себе представляют отрасль «Сельское хозяйство» и профессию ветеринара в настоящее время;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</w:t>
      </w:r>
      <w:r w:rsidRPr="00D33714">
        <w:rPr>
          <w:noProof/>
        </w:rPr>
        <w:drawing>
          <wp:inline distT="0" distB="0" distL="0" distR="0" wp14:anchorId="63539802" wp14:editId="18FB5EB8">
            <wp:extent cx="60960" cy="64010"/>
            <wp:effectExtent l="0" t="0" r="0" b="0"/>
            <wp:docPr id="3003" name="Picture 3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" name="Picture 30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демонстрация открытого онлайн-урока;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</w:t>
      </w:r>
      <w:r w:rsidRPr="00D33714">
        <w:rPr>
          <w:noProof/>
        </w:rPr>
        <w:drawing>
          <wp:inline distT="0" distB="0" distL="0" distR="0" wp14:anchorId="7E6D7216" wp14:editId="47BEAD81">
            <wp:extent cx="60960" cy="64009"/>
            <wp:effectExtent l="0" t="0" r="0" b="0"/>
            <wp:docPr id="3004" name="Picture 3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" name="Picture 30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разбор кейса или домашнего задания (при желании учителя внедрить урок в учебный процесс).</w:t>
      </w: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627924" w:rsidRDefault="00627924" w:rsidP="00627924">
      <w:pPr>
        <w:spacing w:after="3"/>
        <w:ind w:left="10" w:right="14" w:hanging="10"/>
        <w:jc w:val="right"/>
      </w:pPr>
    </w:p>
    <w:p w:rsidR="00D33714" w:rsidRPr="00D33714" w:rsidRDefault="00D33714" w:rsidP="00627924">
      <w:pPr>
        <w:spacing w:after="3"/>
        <w:ind w:left="10" w:right="14" w:hanging="10"/>
        <w:jc w:val="right"/>
      </w:pPr>
      <w:r w:rsidRPr="00D33714">
        <w:t>Приложение 2</w:t>
      </w:r>
    </w:p>
    <w:p w:rsidR="00D33714" w:rsidRPr="00627924" w:rsidRDefault="00D33714" w:rsidP="00627924">
      <w:pPr>
        <w:spacing w:after="331"/>
        <w:ind w:left="2108" w:right="369" w:hanging="10"/>
        <w:rPr>
          <w:b/>
        </w:rPr>
      </w:pPr>
      <w:r w:rsidRPr="00627924">
        <w:rPr>
          <w:b/>
        </w:rPr>
        <w:t>Открытый онлайн-урок Шоу профессий «Поехали!»</w:t>
      </w:r>
    </w:p>
    <w:p w:rsidR="00D33714" w:rsidRPr="00D33714" w:rsidRDefault="00D33714" w:rsidP="00627924">
      <w:pPr>
        <w:spacing w:after="389"/>
        <w:ind w:right="4" w:firstLine="701"/>
      </w:pPr>
      <w:r w:rsidRPr="00D33714">
        <w:rPr>
          <w:b/>
        </w:rPr>
        <w:t>Цель онлайн-урока:</w:t>
      </w:r>
      <w:r w:rsidRPr="00D33714">
        <w:t xml:space="preserve"> познакомить школьников с космической отраслью и с компетенцией «Инженерия космических систем», а также продемонстрировать применение навыков данной компетенции для жизни и работы.</w:t>
      </w:r>
    </w:p>
    <w:p w:rsidR="00D33714" w:rsidRDefault="00D33714" w:rsidP="00627924">
      <w:pPr>
        <w:ind w:left="5" w:right="4" w:firstLine="701"/>
      </w:pPr>
      <w:r w:rsidRPr="00D33714">
        <w:rPr>
          <w:b/>
        </w:rPr>
        <w:t>Целевая аудитория:</w:t>
      </w:r>
      <w:r w:rsidRPr="00D33714">
        <w:t xml:space="preserve"> обучающиеся образовательных организаций, реализующих образовательные программы основного общего и (или) среднего общего образования Российской Федерации.</w:t>
      </w:r>
    </w:p>
    <w:p w:rsidR="00D33714" w:rsidRPr="00D33714" w:rsidRDefault="00D33714" w:rsidP="00627924">
      <w:pPr>
        <w:ind w:left="5" w:right="4" w:firstLine="701"/>
      </w:pPr>
    </w:p>
    <w:p w:rsidR="00D33714" w:rsidRPr="00D33714" w:rsidRDefault="00D33714" w:rsidP="00627924">
      <w:pPr>
        <w:ind w:left="14" w:right="54" w:firstLine="686"/>
        <w:rPr>
          <w:b/>
        </w:rPr>
      </w:pPr>
      <w:r w:rsidRPr="00D33714">
        <w:rPr>
          <w:b/>
        </w:rPr>
        <w:t>Возможность прим</w:t>
      </w:r>
      <w:r>
        <w:rPr>
          <w:b/>
        </w:rPr>
        <w:t xml:space="preserve">енения открытого онлайн-урока в </w:t>
      </w:r>
      <w:r w:rsidRPr="00D33714">
        <w:rPr>
          <w:b/>
        </w:rPr>
        <w:t>образовательном процессе: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презентация на уроке информатики (как пример проведения анализа данных);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7912FCE9" wp14:editId="687D68AF">
            <wp:extent cx="57912" cy="64010"/>
            <wp:effectExtent l="0" t="0" r="0" b="0"/>
            <wp:docPr id="4080" name="Picture 4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" name="Picture 40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презентация на уроке технологии (как пример изготовления макетов);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2E25ED19" wp14:editId="0005A4AA">
            <wp:extent cx="57912" cy="64009"/>
            <wp:effectExtent l="0" t="0" r="0" b="0"/>
            <wp:docPr id="4081" name="Picture 4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" name="Picture 40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презентация на уроке алгебры (как пример </w:t>
      </w:r>
      <w:proofErr w:type="spellStart"/>
      <w:r w:rsidRPr="00D33714">
        <w:t>межпредметного</w:t>
      </w:r>
      <w:proofErr w:type="spellEnd"/>
      <w:r w:rsidRPr="00D33714">
        <w:t xml:space="preserve"> взаимодействия в рамках реализации одной задачи); </w:t>
      </w:r>
      <w:r w:rsidRPr="00D33714">
        <w:rPr>
          <w:noProof/>
        </w:rPr>
        <w:drawing>
          <wp:inline distT="0" distB="0" distL="0" distR="0" wp14:anchorId="738AB34B" wp14:editId="2B0D4487">
            <wp:extent cx="57912" cy="60961"/>
            <wp:effectExtent l="0" t="0" r="0" b="0"/>
            <wp:docPr id="4082" name="Picture 4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" name="Picture 40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презентация на уроке физики (как пример применения физических законов и важность правильных расчетов формул);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370AAF42" wp14:editId="2FF24401">
            <wp:extent cx="60960" cy="64010"/>
            <wp:effectExtent l="0" t="0" r="0" b="0"/>
            <wp:docPr id="4083" name="Picture 4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" name="Picture 40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презентация на уроке обществознания (как дополнительный материал о развитии отраслей экономики);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7C27A9B6" wp14:editId="18A692AC">
            <wp:extent cx="60960" cy="64009"/>
            <wp:effectExtent l="0" t="0" r="0" b="0"/>
            <wp:docPr id="4084" name="Picture 4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" name="Picture 408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презентация на классном часе (как профориентация ученика).</w:t>
      </w:r>
    </w:p>
    <w:p w:rsidR="00627924" w:rsidRPr="00D33714" w:rsidRDefault="00627924" w:rsidP="00627924">
      <w:pPr>
        <w:ind w:left="686" w:right="4"/>
        <w:jc w:val="both"/>
      </w:pPr>
    </w:p>
    <w:p w:rsidR="00D33714" w:rsidRPr="00D33714" w:rsidRDefault="00D33714" w:rsidP="00627924">
      <w:pPr>
        <w:spacing w:after="47"/>
        <w:ind w:left="729" w:right="369" w:hanging="10"/>
        <w:rPr>
          <w:b/>
        </w:rPr>
      </w:pPr>
      <w:r w:rsidRPr="00D33714">
        <w:rPr>
          <w:b/>
        </w:rPr>
        <w:t>Преимущества использования открытого онлайн-урока: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данный онлайн-урок может быть использован как методическое пособие для проведения </w:t>
      </w:r>
      <w:proofErr w:type="spellStart"/>
      <w:r w:rsidRPr="00D33714">
        <w:t>внеучебного</w:t>
      </w:r>
      <w:proofErr w:type="spellEnd"/>
      <w:r w:rsidRPr="00D33714">
        <w:t xml:space="preserve"> мероприятия в части реализации кейса или домашнего задания;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</w:t>
      </w:r>
      <w:r w:rsidRPr="00D33714">
        <w:rPr>
          <w:noProof/>
        </w:rPr>
        <w:drawing>
          <wp:inline distT="0" distB="0" distL="0" distR="0" wp14:anchorId="49558529" wp14:editId="70E243F8">
            <wp:extent cx="57912" cy="60961"/>
            <wp:effectExtent l="0" t="0" r="0" b="0"/>
            <wp:docPr id="4086" name="Picture 4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" name="Picture 408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наглядно и ярко продемонстрирован процесс работы; 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33566546" wp14:editId="147802BA">
            <wp:extent cx="57912" cy="64009"/>
            <wp:effectExtent l="0" t="0" r="0" b="0"/>
            <wp:docPr id="4087" name="Picture 4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возможность познакомиться с космической отраслью, включая статистические данные по отрасли;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 </w:t>
      </w:r>
      <w:r w:rsidRPr="00D33714">
        <w:rPr>
          <w:noProof/>
        </w:rPr>
        <w:drawing>
          <wp:inline distT="0" distB="0" distL="0" distR="0" wp14:anchorId="5B0D5A4F" wp14:editId="2A4E6024">
            <wp:extent cx="60960" cy="64009"/>
            <wp:effectExtent l="0" t="0" r="0" b="0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представлена информация о специальностях космической отрасли, которым можно обучиться после окончания школы.</w:t>
      </w:r>
    </w:p>
    <w:p w:rsidR="00627924" w:rsidRPr="00D33714" w:rsidRDefault="00627924" w:rsidP="00627924">
      <w:pPr>
        <w:ind w:left="686" w:right="4"/>
        <w:jc w:val="both"/>
      </w:pPr>
    </w:p>
    <w:p w:rsidR="00D33714" w:rsidRPr="00D33714" w:rsidRDefault="00D33714" w:rsidP="00627924">
      <w:pPr>
        <w:ind w:left="729" w:right="369" w:hanging="10"/>
        <w:rPr>
          <w:b/>
        </w:rPr>
      </w:pPr>
      <w:r w:rsidRPr="00D33714">
        <w:rPr>
          <w:b/>
        </w:rPr>
        <w:t>Преимущества для учителя:</w:t>
      </w:r>
    </w:p>
    <w:p w:rsidR="0062792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 xml:space="preserve">наличие готового наглядного </w:t>
      </w:r>
      <w:proofErr w:type="spellStart"/>
      <w:r w:rsidRPr="00D33714">
        <w:t>профориентационного</w:t>
      </w:r>
      <w:proofErr w:type="spellEnd"/>
      <w:r w:rsidRPr="00D33714">
        <w:t xml:space="preserve"> видеоматериала; </w:t>
      </w:r>
    </w:p>
    <w:p w:rsidR="00D33714" w:rsidRP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rPr>
          <w:noProof/>
        </w:rPr>
        <w:drawing>
          <wp:inline distT="0" distB="0" distL="0" distR="0" wp14:anchorId="1BCB1DF2" wp14:editId="5A4890B9">
            <wp:extent cx="60960" cy="64009"/>
            <wp:effectExtent l="0" t="0" r="0" b="0"/>
            <wp:docPr id="4090" name="Picture 4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" name="Picture 409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714">
        <w:t xml:space="preserve"> организация </w:t>
      </w:r>
      <w:proofErr w:type="spellStart"/>
      <w:r w:rsidRPr="00D33714">
        <w:t>практикоориентированного</w:t>
      </w:r>
      <w:proofErr w:type="spellEnd"/>
      <w:r w:rsidRPr="00D33714">
        <w:t xml:space="preserve"> урока с использованием готовых методических материалов;</w:t>
      </w:r>
    </w:p>
    <w:p w:rsid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>обращение внимания учащихся на применении знаний, полученных в школе, в профессии; е демонстрация возможностей командной работы.</w:t>
      </w:r>
    </w:p>
    <w:p w:rsidR="00627924" w:rsidRPr="00D33714" w:rsidRDefault="00627924" w:rsidP="00627924">
      <w:pPr>
        <w:ind w:left="686" w:right="4"/>
        <w:jc w:val="both"/>
      </w:pPr>
    </w:p>
    <w:p w:rsidR="00D33714" w:rsidRPr="00627924" w:rsidRDefault="00D33714" w:rsidP="00627924">
      <w:pPr>
        <w:ind w:left="519" w:right="369" w:hanging="10"/>
        <w:rPr>
          <w:b/>
        </w:rPr>
      </w:pPr>
      <w:r w:rsidRPr="00627924">
        <w:rPr>
          <w:b/>
        </w:rPr>
        <w:t>Примерный план проведения урока:</w:t>
      </w:r>
    </w:p>
    <w:p w:rsidR="00D33714" w:rsidRP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>презентация темы урока;</w:t>
      </w:r>
    </w:p>
    <w:p w:rsidR="00D33714" w:rsidRP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>небольшой опрос учеников на тему: как они себе представляют космическую отрасль и знают ли, какие профессии данной отрасли востребованы в настоящее время;</w:t>
      </w:r>
    </w:p>
    <w:p w:rsidR="00D33714" w:rsidRP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>демонстрация открытого онлайн-урока;</w:t>
      </w:r>
    </w:p>
    <w:p w:rsidR="00D33714" w:rsidRPr="00D33714" w:rsidRDefault="00D33714" w:rsidP="00627924">
      <w:pPr>
        <w:numPr>
          <w:ilvl w:val="0"/>
          <w:numId w:val="8"/>
        </w:numPr>
        <w:ind w:right="4" w:hanging="355"/>
        <w:jc w:val="both"/>
      </w:pPr>
      <w:r w:rsidRPr="00D33714">
        <w:t>разбор кейса или домашнего задания (при желании учителя внедрить урок в учебный процесс).</w:t>
      </w:r>
    </w:p>
    <w:p w:rsidR="00031984" w:rsidRPr="00D33714" w:rsidRDefault="00031984" w:rsidP="00627924"/>
    <w:sectPr w:rsidR="00031984" w:rsidRPr="00D33714" w:rsidSect="00B13FEA">
      <w:pgSz w:w="11906" w:h="16838"/>
      <w:pgMar w:top="993" w:right="850" w:bottom="284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01" style="width:12.75pt;height:13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numPicBullet w:numPicBulletId="1">
    <w:pict>
      <v:shape id="_x0000_i1102" style="width:15pt;height:15.75pt" coordsize="" o:spt="100" o:bullet="t" adj="0,,0" path="" stroked="f">
        <v:stroke joinstyle="miter"/>
        <v:imagedata r:id="rId2" o:title="image26"/>
        <v:formulas/>
        <v:path o:connecttype="segments"/>
      </v:shape>
    </w:pict>
  </w:numPicBullet>
  <w:abstractNum w:abstractNumId="0" w15:restartNumberingAfterBreak="0">
    <w:nsid w:val="1365323D"/>
    <w:multiLevelType w:val="hybridMultilevel"/>
    <w:tmpl w:val="F948CE08"/>
    <w:lvl w:ilvl="0" w:tplc="943431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171920"/>
    <w:multiLevelType w:val="hybridMultilevel"/>
    <w:tmpl w:val="7FD6C2EE"/>
    <w:lvl w:ilvl="0" w:tplc="1FBCD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7252"/>
    <w:multiLevelType w:val="multilevel"/>
    <w:tmpl w:val="F5EA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B630B"/>
    <w:multiLevelType w:val="hybridMultilevel"/>
    <w:tmpl w:val="D55CD042"/>
    <w:lvl w:ilvl="0" w:tplc="1368F0E4">
      <w:start w:val="1"/>
      <w:numFmt w:val="bullet"/>
      <w:lvlText w:val="•"/>
      <w:lvlPicBulletId w:val="0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E90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725A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3CFE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AB9AE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CE0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45478">
      <w:start w:val="1"/>
      <w:numFmt w:val="bullet"/>
      <w:lvlText w:val="•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9D28">
      <w:start w:val="1"/>
      <w:numFmt w:val="bullet"/>
      <w:lvlText w:val="o"/>
      <w:lvlJc w:val="left"/>
      <w:pPr>
        <w:ind w:left="6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8FD68">
      <w:start w:val="1"/>
      <w:numFmt w:val="bullet"/>
      <w:lvlText w:val="▪"/>
      <w:lvlJc w:val="left"/>
      <w:pPr>
        <w:ind w:left="6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DA0954"/>
    <w:multiLevelType w:val="hybridMultilevel"/>
    <w:tmpl w:val="01C07116"/>
    <w:lvl w:ilvl="0" w:tplc="B8982CEA">
      <w:start w:val="1"/>
      <w:numFmt w:val="bullet"/>
      <w:lvlText w:val="•"/>
      <w:lvlPicBulletId w:val="1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A86C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8CF94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44C8C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673CA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EC872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0AD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A5A6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A92A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140F8"/>
    <w:multiLevelType w:val="hybridMultilevel"/>
    <w:tmpl w:val="FDD8DDB6"/>
    <w:lvl w:ilvl="0" w:tplc="4908389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94518D"/>
    <w:multiLevelType w:val="multilevel"/>
    <w:tmpl w:val="976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5AE8"/>
    <w:multiLevelType w:val="hybridMultilevel"/>
    <w:tmpl w:val="79DA1E76"/>
    <w:lvl w:ilvl="0" w:tplc="1834C12C">
      <w:start w:val="1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8EE9A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62515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365ECA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7CE826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B6578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8EFE2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845C0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CA299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31984"/>
    <w:rsid w:val="00055C96"/>
    <w:rsid w:val="00080AC5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04AB8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66420"/>
    <w:rsid w:val="004A1B74"/>
    <w:rsid w:val="004E2818"/>
    <w:rsid w:val="00502C3B"/>
    <w:rsid w:val="00504F72"/>
    <w:rsid w:val="0052558F"/>
    <w:rsid w:val="005438D6"/>
    <w:rsid w:val="00553775"/>
    <w:rsid w:val="00595C6A"/>
    <w:rsid w:val="005A293F"/>
    <w:rsid w:val="005B2631"/>
    <w:rsid w:val="005B5E5D"/>
    <w:rsid w:val="005C085C"/>
    <w:rsid w:val="005C7C09"/>
    <w:rsid w:val="005E583B"/>
    <w:rsid w:val="005F6D4A"/>
    <w:rsid w:val="00627924"/>
    <w:rsid w:val="00651D2F"/>
    <w:rsid w:val="006624AC"/>
    <w:rsid w:val="00671CBB"/>
    <w:rsid w:val="00683850"/>
    <w:rsid w:val="006C1199"/>
    <w:rsid w:val="006C585F"/>
    <w:rsid w:val="00710DF4"/>
    <w:rsid w:val="0071382D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53BDC"/>
    <w:rsid w:val="00994026"/>
    <w:rsid w:val="009A6287"/>
    <w:rsid w:val="009B630D"/>
    <w:rsid w:val="009B72DE"/>
    <w:rsid w:val="009C6C21"/>
    <w:rsid w:val="00A518A2"/>
    <w:rsid w:val="00A902E5"/>
    <w:rsid w:val="00AD00E1"/>
    <w:rsid w:val="00B123F0"/>
    <w:rsid w:val="00B13FEA"/>
    <w:rsid w:val="00B337B7"/>
    <w:rsid w:val="00BC0C86"/>
    <w:rsid w:val="00BC168C"/>
    <w:rsid w:val="00BD158D"/>
    <w:rsid w:val="00BD5146"/>
    <w:rsid w:val="00C0544E"/>
    <w:rsid w:val="00C10F03"/>
    <w:rsid w:val="00C154B6"/>
    <w:rsid w:val="00C904F6"/>
    <w:rsid w:val="00C91919"/>
    <w:rsid w:val="00CF1EB4"/>
    <w:rsid w:val="00CF380B"/>
    <w:rsid w:val="00D15C20"/>
    <w:rsid w:val="00D24753"/>
    <w:rsid w:val="00D30044"/>
    <w:rsid w:val="00D33714"/>
    <w:rsid w:val="00D40DAB"/>
    <w:rsid w:val="00D517C3"/>
    <w:rsid w:val="00D634F4"/>
    <w:rsid w:val="00D86892"/>
    <w:rsid w:val="00D97182"/>
    <w:rsid w:val="00DB15B9"/>
    <w:rsid w:val="00DF23AF"/>
    <w:rsid w:val="00E07814"/>
    <w:rsid w:val="00EA5F27"/>
    <w:rsid w:val="00EB76D4"/>
    <w:rsid w:val="00ED0F32"/>
    <w:rsid w:val="00EF1D8D"/>
    <w:rsid w:val="00EF509B"/>
    <w:rsid w:val="00F2715E"/>
    <w:rsid w:val="00F450A6"/>
    <w:rsid w:val="00F76727"/>
    <w:rsid w:val="00F82DD0"/>
    <w:rsid w:val="00F97A47"/>
    <w:rsid w:val="00FA2823"/>
    <w:rsid w:val="00FA7E46"/>
    <w:rsid w:val="00FC2AF5"/>
    <w:rsid w:val="00FD4AFC"/>
    <w:rsid w:val="00FF4B9B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232386"/>
  <w15:docId w15:val="{EF0C5B3D-F9C5-4422-803D-2658E937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  <w:style w:type="paragraph" w:styleId="a7">
    <w:name w:val="List Paragraph"/>
    <w:basedOn w:val="a"/>
    <w:uiPriority w:val="99"/>
    <w:rsid w:val="00504F72"/>
    <w:pPr>
      <w:ind w:left="720"/>
      <w:contextualSpacing/>
    </w:pPr>
  </w:style>
  <w:style w:type="character" w:styleId="a8">
    <w:name w:val="Strong"/>
    <w:basedOn w:val="a0"/>
    <w:uiPriority w:val="22"/>
    <w:qFormat/>
    <w:rsid w:val="00651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webSettings" Target="webSettings.xml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2020-04-12T22:52:00Z</cp:lastPrinted>
  <dcterms:created xsi:type="dcterms:W3CDTF">2020-12-07T14:08:00Z</dcterms:created>
  <dcterms:modified xsi:type="dcterms:W3CDTF">2020-12-07T14:08:00Z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