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0900B" w14:textId="77777777" w:rsidR="00532B39" w:rsidRDefault="00532B39" w:rsidP="00532B39">
      <w:pPr>
        <w:jc w:val="right"/>
        <w:rPr>
          <w:rFonts w:ascii="Calibri" w:hAnsi="Calibri"/>
          <w:b/>
        </w:rPr>
      </w:pPr>
    </w:p>
    <w:p w14:paraId="59BA4152" w14:textId="39D79B4D" w:rsidR="006E0444" w:rsidRPr="00B32AFC" w:rsidRDefault="006E0444" w:rsidP="006E0444">
      <w:pPr>
        <w:pStyle w:val="aa"/>
        <w:ind w:left="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32AFC">
        <w:rPr>
          <w:rFonts w:ascii="Times New Roman" w:hAnsi="Times New Roman" w:cs="Times New Roman"/>
          <w:b/>
          <w:sz w:val="28"/>
          <w:szCs w:val="28"/>
          <w:lang w:eastAsia="ru-RU"/>
        </w:rPr>
        <w:t>Письмо №</w:t>
      </w:r>
      <w:r w:rsidR="002C2754">
        <w:rPr>
          <w:rFonts w:ascii="Times New Roman" w:hAnsi="Times New Roman" w:cs="Times New Roman"/>
          <w:b/>
          <w:sz w:val="28"/>
          <w:szCs w:val="28"/>
          <w:lang w:eastAsia="ru-RU"/>
        </w:rPr>
        <w:t>330</w:t>
      </w:r>
      <w:r w:rsidRPr="00B32A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2C2754">
        <w:rPr>
          <w:rFonts w:ascii="Times New Roman" w:hAnsi="Times New Roman" w:cs="Times New Roman"/>
          <w:b/>
          <w:sz w:val="28"/>
          <w:szCs w:val="28"/>
          <w:lang w:eastAsia="ru-RU"/>
        </w:rPr>
        <w:t>4 апреля</w:t>
      </w:r>
      <w:r w:rsidRPr="00B32A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2022 года</w:t>
      </w:r>
    </w:p>
    <w:p w14:paraId="5968CFD6" w14:textId="77777777" w:rsidR="006E0444" w:rsidRPr="00B32AFC" w:rsidRDefault="006E0444" w:rsidP="006E0444">
      <w:pPr>
        <w:pStyle w:val="aa"/>
        <w:ind w:left="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4FA37E9" w14:textId="0FEA397D" w:rsidR="006E0444" w:rsidRPr="00B32AFC" w:rsidRDefault="002C2754" w:rsidP="006E0444">
      <w:pPr>
        <w:pStyle w:val="aa"/>
        <w:ind w:left="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2C2754">
        <w:rPr>
          <w:rFonts w:ascii="Times New Roman" w:hAnsi="Times New Roman" w:cs="Times New Roman"/>
          <w:b/>
          <w:sz w:val="28"/>
          <w:szCs w:val="28"/>
          <w:lang w:eastAsia="ru-RU"/>
        </w:rPr>
        <w:t>О проведении всероссийского образовательного мероприятия «Урок цифры»</w:t>
      </w:r>
    </w:p>
    <w:bookmarkEnd w:id="0"/>
    <w:p w14:paraId="2E3FA017" w14:textId="77777777" w:rsidR="006E0444" w:rsidRDefault="006E0444" w:rsidP="006E0444">
      <w:pPr>
        <w:pStyle w:val="aa"/>
        <w:ind w:left="567" w:firstLine="567"/>
        <w:jc w:val="right"/>
        <w:rPr>
          <w:rFonts w:ascii="Times New Roman" w:hAnsi="Times New Roman" w:cs="Times New Roman"/>
          <w:b/>
          <w:color w:val="434343"/>
          <w:sz w:val="28"/>
          <w:szCs w:val="28"/>
          <w:lang w:eastAsia="ru-RU"/>
        </w:rPr>
      </w:pPr>
      <w:r w:rsidRPr="00B32AFC">
        <w:rPr>
          <w:rFonts w:ascii="Times New Roman" w:hAnsi="Times New Roman" w:cs="Times New Roman"/>
          <w:b/>
          <w:color w:val="434343"/>
          <w:sz w:val="28"/>
          <w:szCs w:val="28"/>
          <w:lang w:eastAsia="ru-RU"/>
        </w:rPr>
        <w:t>Руководителям ОО</w:t>
      </w:r>
    </w:p>
    <w:p w14:paraId="59ED5FE8" w14:textId="77777777" w:rsidR="006E0444" w:rsidRPr="00922E32" w:rsidRDefault="006E0444" w:rsidP="006E0444">
      <w:pPr>
        <w:pStyle w:val="aa"/>
        <w:ind w:left="567" w:firstLine="567"/>
        <w:jc w:val="right"/>
        <w:rPr>
          <w:rFonts w:ascii="Times New Roman" w:hAnsi="Times New Roman" w:cs="Times New Roman"/>
          <w:b/>
          <w:color w:val="434343"/>
          <w:sz w:val="28"/>
          <w:szCs w:val="28"/>
          <w:lang w:eastAsia="ru-RU"/>
        </w:rPr>
      </w:pPr>
    </w:p>
    <w:p w14:paraId="35944924" w14:textId="09D9641C" w:rsidR="00FB168B" w:rsidRDefault="006E0444" w:rsidP="00FB168B">
      <w:pPr>
        <w:tabs>
          <w:tab w:val="left" w:pos="142"/>
        </w:tabs>
        <w:spacing w:before="200" w:after="200"/>
        <w:ind w:firstLine="567"/>
        <w:jc w:val="both"/>
        <w:rPr>
          <w:rStyle w:val="fontstyle21"/>
        </w:rPr>
      </w:pPr>
      <w:r w:rsidRPr="006E0444">
        <w:rPr>
          <w:rFonts w:ascii="Times New Roman" w:hAnsi="Times New Roman" w:cs="Times New Roman"/>
          <w:sz w:val="28"/>
          <w:szCs w:val="28"/>
        </w:rPr>
        <w:t xml:space="preserve">В соответствии с письмом Министерства </w:t>
      </w:r>
      <w:r w:rsidR="00FB168B">
        <w:rPr>
          <w:rFonts w:ascii="Times New Roman" w:hAnsi="Times New Roman" w:cs="Times New Roman"/>
          <w:sz w:val="28"/>
          <w:szCs w:val="28"/>
          <w:lang w:val="ru-RU"/>
        </w:rPr>
        <w:t xml:space="preserve">образования и науки </w:t>
      </w:r>
      <w:r w:rsidRPr="006E0444">
        <w:rPr>
          <w:rFonts w:ascii="Times New Roman" w:hAnsi="Times New Roman" w:cs="Times New Roman"/>
          <w:sz w:val="28"/>
          <w:szCs w:val="28"/>
        </w:rPr>
        <w:t>РД №</w:t>
      </w:r>
      <w:r w:rsidR="00FB168B">
        <w:rPr>
          <w:rFonts w:ascii="Times New Roman" w:hAnsi="Times New Roman" w:cs="Times New Roman"/>
          <w:sz w:val="28"/>
          <w:szCs w:val="28"/>
          <w:lang w:val="ru-RU"/>
        </w:rPr>
        <w:t>06-4084/01-18/22 от 01.04</w:t>
      </w:r>
      <w:r w:rsidRPr="006E0444">
        <w:rPr>
          <w:rFonts w:ascii="Times New Roman" w:hAnsi="Times New Roman" w:cs="Times New Roman"/>
          <w:sz w:val="28"/>
          <w:szCs w:val="28"/>
        </w:rPr>
        <w:t xml:space="preserve">.2022 года МКУ «Управление образования» </w:t>
      </w:r>
      <w:r w:rsidR="00FE3252">
        <w:rPr>
          <w:rFonts w:ascii="Times New Roman" w:hAnsi="Times New Roman" w:cs="Times New Roman"/>
          <w:sz w:val="28"/>
          <w:szCs w:val="28"/>
          <w:lang w:val="ru-RU"/>
        </w:rPr>
        <w:t xml:space="preserve">сообщает о проведении </w:t>
      </w:r>
      <w:r w:rsidR="00FB168B">
        <w:rPr>
          <w:rStyle w:val="fontstyle21"/>
        </w:rPr>
        <w:t xml:space="preserve">с </w:t>
      </w:r>
      <w:r w:rsidR="00FB168B">
        <w:rPr>
          <w:rStyle w:val="fontstyle21"/>
        </w:rPr>
        <w:t xml:space="preserve">11 по 30 апреля 2022 г. </w:t>
      </w:r>
      <w:r w:rsidR="00FE3252">
        <w:rPr>
          <w:rStyle w:val="fontstyle21"/>
          <w:lang w:val="ru-RU"/>
        </w:rPr>
        <w:t xml:space="preserve">Всероссийского образовательного проекта </w:t>
      </w:r>
      <w:r w:rsidR="00FB168B">
        <w:rPr>
          <w:rStyle w:val="fontstyle21"/>
        </w:rPr>
        <w:t>«Урок цифры» по теме: «Быстрая</w:t>
      </w:r>
      <w:r w:rsidR="00FE3252">
        <w:rPr>
          <w:rStyle w:val="fontstyle21"/>
          <w:lang w:val="ru-RU"/>
        </w:rPr>
        <w:t xml:space="preserve"> </w:t>
      </w:r>
      <w:r w:rsidR="00FB168B">
        <w:rPr>
          <w:rStyle w:val="fontstyle21"/>
        </w:rPr>
        <w:t xml:space="preserve">разработка приложений», представленный экспертами «1С». </w:t>
      </w:r>
    </w:p>
    <w:p w14:paraId="087218E9" w14:textId="77777777" w:rsidR="00FE3252" w:rsidRPr="00FE3252" w:rsidRDefault="00FE3252" w:rsidP="00FE3252">
      <w:pPr>
        <w:tabs>
          <w:tab w:val="left" w:pos="142"/>
        </w:tabs>
        <w:spacing w:before="200" w:after="20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FE325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Организаторами мероприятия выступают Минцифры России совместно с Минпросвещения России, а также АНО «Цифровая экономика» в партнерстве с компанией «1 С».</w:t>
      </w:r>
    </w:p>
    <w:p w14:paraId="1C32506E" w14:textId="73C4AF59" w:rsidR="00FE3252" w:rsidRPr="00FE3252" w:rsidRDefault="00FE3252" w:rsidP="00FE3252">
      <w:pPr>
        <w:tabs>
          <w:tab w:val="left" w:pos="142"/>
        </w:tabs>
        <w:spacing w:before="200" w:after="20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FE325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В ходе мероприятия дети познакомятся с инструментами и </w:t>
      </w:r>
      <w:r w:rsidRPr="00FE325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drawing>
          <wp:inline distT="0" distB="0" distL="0" distR="0" wp14:anchorId="188FDD4A" wp14:editId="622915C1">
            <wp:extent cx="3049" cy="91440"/>
            <wp:effectExtent l="0" t="0" r="0" b="0"/>
            <wp:docPr id="3000" name="Picture 3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0" name="Picture 300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325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возможностями быстрой и качественной разработки прикладных программных продуктов.</w:t>
      </w:r>
    </w:p>
    <w:p w14:paraId="51443EC3" w14:textId="607571D8" w:rsidR="00FE3252" w:rsidRPr="00FE3252" w:rsidRDefault="00FE3252" w:rsidP="00FE3252">
      <w:pPr>
        <w:tabs>
          <w:tab w:val="left" w:pos="142"/>
        </w:tabs>
        <w:spacing w:before="200" w:after="20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FE325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Указанное мероприятие о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риентировано на обучающихся 1-11</w:t>
      </w:r>
      <w:r w:rsidRPr="00FE325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классов общеобразовательных организаций и направлено на развитие ключевых компетенций цифровой экономики у школьников, а также раннюю профориентацию обучающихся в сфере информационных технологий.</w:t>
      </w:r>
    </w:p>
    <w:p w14:paraId="42289E86" w14:textId="77777777" w:rsidR="00FE3252" w:rsidRPr="00FE3252" w:rsidRDefault="00FE3252" w:rsidP="00FE3252">
      <w:pPr>
        <w:tabs>
          <w:tab w:val="left" w:pos="142"/>
        </w:tabs>
        <w:spacing w:before="200" w:after="20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FE325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Дополнительно сообщаем о проведении </w:t>
      </w:r>
      <w:proofErr w:type="spellStart"/>
      <w:r w:rsidRPr="00FE325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вебинара</w:t>
      </w:r>
      <w:proofErr w:type="spellEnd"/>
      <w:r w:rsidRPr="00FE325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для педагогов 5 апреля 2022 г. в 10:00 и 14:00 на сайте мероприятия — </w:t>
      </w:r>
      <w:proofErr w:type="spellStart"/>
      <w:r w:rsidRPr="00FE325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урокцифры.рф</w:t>
      </w:r>
      <w:proofErr w:type="spellEnd"/>
      <w:r w:rsidRPr="00FE325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.</w:t>
      </w:r>
    </w:p>
    <w:p w14:paraId="78292B31" w14:textId="77777777" w:rsidR="002C2754" w:rsidRPr="002C2754" w:rsidRDefault="002C2754" w:rsidP="002C2754">
      <w:pPr>
        <w:ind w:left="40"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C27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Информацию о мероприятии, как оно прошло, с указанием классов, количества принявших участие, общего количества принявших участие по школе и 1-2 фото от школ представить на адрес электронной почты: </w:t>
      </w:r>
      <w:hyperlink r:id="rId5" w:history="1">
        <w:r w:rsidRPr="002C2754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uma</w:t>
        </w:r>
        <w:r w:rsidRPr="002C2754">
          <w:rPr>
            <w:rFonts w:ascii="Times New Roman" w:eastAsia="Times New Roman" w:hAnsi="Times New Roman" w:cs="Times New Roman"/>
            <w:sz w:val="28"/>
            <w:szCs w:val="28"/>
            <w:u w:val="single"/>
            <w:lang w:val="ru-RU"/>
          </w:rPr>
          <w:t>196565@</w:t>
        </w:r>
        <w:r w:rsidRPr="002C2754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mail</w:t>
        </w:r>
        <w:r w:rsidRPr="002C2754">
          <w:rPr>
            <w:rFonts w:ascii="Times New Roman" w:eastAsia="Times New Roman" w:hAnsi="Times New Roman" w:cs="Times New Roman"/>
            <w:sz w:val="28"/>
            <w:szCs w:val="28"/>
            <w:u w:val="single"/>
            <w:lang w:val="ru-RU"/>
          </w:rPr>
          <w:t>.</w:t>
        </w:r>
        <w:proofErr w:type="spellStart"/>
        <w:r w:rsidRPr="002C2754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C27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завершении проведенных открытых уроков. </w:t>
      </w:r>
    </w:p>
    <w:p w14:paraId="5E6AE1CC" w14:textId="77777777" w:rsidR="002C2754" w:rsidRPr="002C2754" w:rsidRDefault="002C2754" w:rsidP="002C2754">
      <w:pPr>
        <w:ind w:left="40"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C27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Просим также указать кто участвовал на уроке, участие в уроке главы района, </w:t>
      </w:r>
      <w:proofErr w:type="spellStart"/>
      <w:proofErr w:type="gramStart"/>
      <w:r w:rsidRPr="002C2754">
        <w:rPr>
          <w:rFonts w:ascii="Times New Roman" w:eastAsia="Times New Roman" w:hAnsi="Times New Roman" w:cs="Times New Roman"/>
          <w:sz w:val="28"/>
          <w:szCs w:val="28"/>
          <w:lang w:val="ru-RU"/>
        </w:rPr>
        <w:t>зам.главы</w:t>
      </w:r>
      <w:proofErr w:type="spellEnd"/>
      <w:proofErr w:type="gramEnd"/>
      <w:r w:rsidRPr="002C27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района, представителей администрации района, села и другие приглашенные (формат встречи указать).</w:t>
      </w:r>
    </w:p>
    <w:p w14:paraId="7A26A766" w14:textId="4E56EBB3" w:rsidR="00FB168B" w:rsidRDefault="00FB168B" w:rsidP="00FB168B">
      <w:pPr>
        <w:tabs>
          <w:tab w:val="left" w:pos="142"/>
        </w:tabs>
        <w:spacing w:before="200" w:after="200"/>
        <w:ind w:firstLine="567"/>
        <w:jc w:val="both"/>
        <w:rPr>
          <w:rStyle w:val="fontstyle21"/>
        </w:rPr>
      </w:pPr>
      <w:r w:rsidRPr="00FB168B">
        <w:rPr>
          <w:rStyle w:val="fontstyle01"/>
          <w:b w:val="0"/>
        </w:rPr>
        <w:t>Новый «Урок цифры» расскажет школьникам</w:t>
      </w:r>
      <w:r w:rsidRPr="00FB168B">
        <w:rPr>
          <w:b/>
          <w:bCs/>
          <w:color w:val="000000"/>
          <w:sz w:val="28"/>
          <w:szCs w:val="28"/>
        </w:rPr>
        <w:br/>
      </w:r>
      <w:r w:rsidRPr="00FB168B">
        <w:rPr>
          <w:rStyle w:val="fontstyle01"/>
          <w:b w:val="0"/>
        </w:rPr>
        <w:t xml:space="preserve">о быстрой разработке и </w:t>
      </w:r>
      <w:proofErr w:type="spellStart"/>
      <w:r w:rsidRPr="00FB168B">
        <w:rPr>
          <w:rStyle w:val="fontstyle01"/>
          <w:b w:val="0"/>
        </w:rPr>
        <w:t>low-code</w:t>
      </w:r>
      <w:proofErr w:type="spellEnd"/>
      <w:r w:rsidRPr="00FB168B">
        <w:rPr>
          <w:rStyle w:val="fontstyle01"/>
          <w:b w:val="0"/>
        </w:rPr>
        <w:t xml:space="preserve"> платформах</w:t>
      </w:r>
      <w:r w:rsidRPr="00FB168B">
        <w:rPr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Организаторы</w:t>
      </w:r>
      <w:r>
        <w:rPr>
          <w:rStyle w:val="fontstyle21"/>
          <w:lang w:val="ru-RU"/>
        </w:rPr>
        <w:t xml:space="preserve"> </w:t>
      </w:r>
      <w:r>
        <w:rPr>
          <w:rStyle w:val="fontstyle21"/>
        </w:rPr>
        <w:t>проекта «Урок цифры» – АНО «Цифровая экономика», Минцифры</w:t>
      </w:r>
      <w:r>
        <w:rPr>
          <w:rStyle w:val="fontstyle21"/>
          <w:lang w:val="ru-RU"/>
        </w:rPr>
        <w:t xml:space="preserve"> </w:t>
      </w:r>
      <w:r>
        <w:rPr>
          <w:rStyle w:val="fontstyle21"/>
        </w:rPr>
        <w:t>России,</w:t>
      </w:r>
      <w:r>
        <w:rPr>
          <w:rStyle w:val="fontstyle21"/>
          <w:lang w:val="ru-RU"/>
        </w:rPr>
        <w:t xml:space="preserve"> </w:t>
      </w:r>
      <w:r>
        <w:rPr>
          <w:rStyle w:val="fontstyle21"/>
        </w:rPr>
        <w:t>Минпросвещения России в партнерстве с ведущими технологическими</w:t>
      </w:r>
      <w:r>
        <w:rPr>
          <w:rStyle w:val="fontstyle21"/>
          <w:lang w:val="ru-RU"/>
        </w:rPr>
        <w:t xml:space="preserve"> </w:t>
      </w:r>
      <w:r>
        <w:rPr>
          <w:rStyle w:val="fontstyle21"/>
        </w:rPr>
        <w:t>компаниями России – лидерами цифровой трансформации.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Ученики 1-11 классов узнают, как легко, качественно и в то же время быстро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разрабатывать прикладные программные продукты. Урок состоит из </w:t>
      </w:r>
      <w:r>
        <w:rPr>
          <w:rStyle w:val="fontstyle21"/>
        </w:rPr>
        <w:lastRenderedPageBreak/>
        <w:t>видеоролика</w:t>
      </w:r>
      <w:r>
        <w:rPr>
          <w:rStyle w:val="fontstyle21"/>
          <w:lang w:val="ru-RU"/>
        </w:rPr>
        <w:t xml:space="preserve"> </w:t>
      </w:r>
      <w:r>
        <w:rPr>
          <w:rStyle w:val="fontstyle21"/>
        </w:rPr>
        <w:t>с объяснениями и интерактивного тренажера для закрепления знаний.</w:t>
      </w:r>
    </w:p>
    <w:p w14:paraId="44388669" w14:textId="77777777" w:rsidR="00FB168B" w:rsidRDefault="00FB168B" w:rsidP="00FB168B">
      <w:pPr>
        <w:tabs>
          <w:tab w:val="left" w:pos="142"/>
        </w:tabs>
        <w:spacing w:before="200" w:after="200"/>
        <w:ind w:firstLine="567"/>
        <w:jc w:val="both"/>
        <w:rPr>
          <w:rStyle w:val="fontstyle21"/>
        </w:rPr>
      </w:pPr>
      <w:r>
        <w:rPr>
          <w:rStyle w:val="fontstyle21"/>
        </w:rPr>
        <w:t xml:space="preserve"> В</w:t>
      </w:r>
      <w:r>
        <w:rPr>
          <w:rStyle w:val="fontstyle21"/>
          <w:lang w:val="ru-RU"/>
        </w:rPr>
        <w:t xml:space="preserve"> </w:t>
      </w:r>
      <w:proofErr w:type="spellStart"/>
      <w:r>
        <w:rPr>
          <w:rStyle w:val="fontstyle21"/>
        </w:rPr>
        <w:t>видеолекции</w:t>
      </w:r>
      <w:proofErr w:type="spellEnd"/>
      <w:r>
        <w:rPr>
          <w:rStyle w:val="fontstyle21"/>
        </w:rPr>
        <w:t xml:space="preserve"> специалисты фирмы «1С» доступным для школьников любого</w:t>
      </w:r>
      <w:r>
        <w:rPr>
          <w:rStyle w:val="fontstyle21"/>
          <w:lang w:val="ru-RU"/>
        </w:rPr>
        <w:t xml:space="preserve"> </w:t>
      </w:r>
      <w:r>
        <w:rPr>
          <w:rStyle w:val="fontstyle21"/>
        </w:rPr>
        <w:t>возраста языком расскажут об основных особенностях и методах разработки</w:t>
      </w:r>
      <w:r>
        <w:rPr>
          <w:rStyle w:val="fontstyle21"/>
          <w:lang w:val="ru-RU"/>
        </w:rPr>
        <w:t xml:space="preserve"> </w:t>
      </w:r>
      <w:r>
        <w:rPr>
          <w:rStyle w:val="fontstyle21"/>
        </w:rPr>
        <w:t>программ с использованием специализированных средств («</w:t>
      </w:r>
      <w:proofErr w:type="spellStart"/>
      <w:r>
        <w:rPr>
          <w:rStyle w:val="fontstyle21"/>
        </w:rPr>
        <w:t>low-code</w:t>
      </w:r>
      <w:proofErr w:type="spellEnd"/>
      <w:r>
        <w:rPr>
          <w:rStyle w:val="fontstyle21"/>
          <w:lang w:val="ru-RU"/>
        </w:rPr>
        <w:t xml:space="preserve"> </w:t>
      </w:r>
      <w:r>
        <w:rPr>
          <w:rStyle w:val="fontstyle21"/>
        </w:rPr>
        <w:t>платформы»).</w:t>
      </w:r>
    </w:p>
    <w:p w14:paraId="68E6E2C2" w14:textId="77777777" w:rsidR="00FB168B" w:rsidRDefault="00FB168B" w:rsidP="00FB168B">
      <w:pPr>
        <w:tabs>
          <w:tab w:val="left" w:pos="142"/>
        </w:tabs>
        <w:spacing w:before="200" w:after="200"/>
        <w:ind w:firstLine="567"/>
        <w:jc w:val="both"/>
        <w:rPr>
          <w:rStyle w:val="fontstyle21"/>
        </w:rPr>
      </w:pPr>
      <w:r>
        <w:rPr>
          <w:rStyle w:val="fontstyle21"/>
        </w:rPr>
        <w:t>Тренажер представляет собой более 50 заданий различного уровня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сложности, ориентированного на детей начальной, средней и старшей школы. При</w:t>
      </w:r>
      <w:r>
        <w:rPr>
          <w:rStyle w:val="fontstyle21"/>
          <w:lang w:val="ru-RU"/>
        </w:rPr>
        <w:t xml:space="preserve"> </w:t>
      </w:r>
      <w:r>
        <w:rPr>
          <w:rStyle w:val="fontstyle21"/>
        </w:rPr>
        <w:t>решении каждой задачи развиваются умения понимать техническое задание,</w:t>
      </w:r>
      <w:r>
        <w:rPr>
          <w:rStyle w:val="fontstyle21"/>
          <w:lang w:val="ru-RU"/>
        </w:rPr>
        <w:t xml:space="preserve"> </w:t>
      </w:r>
      <w:r>
        <w:rPr>
          <w:rStyle w:val="fontstyle21"/>
        </w:rPr>
        <w:t>создавать алгоритмы, разбираться в предметной (отраслевой) специфике</w:t>
      </w:r>
      <w:r>
        <w:rPr>
          <w:rStyle w:val="fontstyle21"/>
          <w:lang w:val="ru-RU"/>
        </w:rPr>
        <w:t xml:space="preserve"> </w:t>
      </w:r>
      <w:r>
        <w:rPr>
          <w:rStyle w:val="fontstyle21"/>
        </w:rPr>
        <w:t>работы</w:t>
      </w:r>
      <w:r>
        <w:rPr>
          <w:rStyle w:val="fontstyle21"/>
          <w:lang w:val="ru-RU"/>
        </w:rPr>
        <w:t xml:space="preserve"> </w:t>
      </w:r>
      <w:r>
        <w:rPr>
          <w:rStyle w:val="fontstyle21"/>
        </w:rPr>
        <w:t>предприятия.</w:t>
      </w:r>
    </w:p>
    <w:p w14:paraId="6E8558A4" w14:textId="77777777" w:rsidR="00FB168B" w:rsidRDefault="00FB168B" w:rsidP="00FB168B">
      <w:pPr>
        <w:tabs>
          <w:tab w:val="left" w:pos="142"/>
        </w:tabs>
        <w:spacing w:before="200" w:after="200"/>
        <w:ind w:firstLine="567"/>
        <w:jc w:val="both"/>
        <w:rPr>
          <w:rStyle w:val="fontstyle21"/>
        </w:rPr>
      </w:pPr>
      <w:r>
        <w:rPr>
          <w:rStyle w:val="fontstyle21"/>
        </w:rPr>
        <w:t>На первом шаге обучающиеся самостоятельно делают выбор одной из 10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отраслей, в которой они хотят попробовать свои силы. Тренажер от имени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вымышленной организации, представляющей эту отрасль, выдает задание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разработать приложение, решающее конкретную проблему в этой организации.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Затем школьник переходит в часть тренажера, где имитируется работа </w:t>
      </w:r>
      <w:proofErr w:type="spellStart"/>
      <w:r>
        <w:rPr>
          <w:rStyle w:val="fontstyle21"/>
        </w:rPr>
        <w:t>low-code</w:t>
      </w:r>
      <w:proofErr w:type="spellEnd"/>
      <w:r>
        <w:rPr>
          <w:color w:val="000000"/>
          <w:sz w:val="28"/>
          <w:szCs w:val="28"/>
        </w:rPr>
        <w:br/>
      </w:r>
      <w:r>
        <w:rPr>
          <w:rStyle w:val="fontstyle21"/>
        </w:rPr>
        <w:t>платформы, здесь необходимо правильно связать между собой функциональные</w:t>
      </w:r>
      <w:r>
        <w:rPr>
          <w:rStyle w:val="fontstyle21"/>
          <w:lang w:val="ru-RU"/>
        </w:rPr>
        <w:t xml:space="preserve"> </w:t>
      </w:r>
      <w:r>
        <w:rPr>
          <w:rStyle w:val="fontstyle21"/>
        </w:rPr>
        <w:t>блоки (модули), отвечающие за прием, обработку или вывод информации, и</w:t>
      </w:r>
      <w:r>
        <w:rPr>
          <w:rStyle w:val="fontstyle21"/>
          <w:lang w:val="ru-RU"/>
        </w:rPr>
        <w:t xml:space="preserve"> </w:t>
      </w:r>
      <w:r>
        <w:rPr>
          <w:rStyle w:val="fontstyle21"/>
        </w:rPr>
        <w:t xml:space="preserve">настроить алгоритм их взаимодействия между собой. Особенности </w:t>
      </w:r>
      <w:proofErr w:type="spellStart"/>
      <w:r>
        <w:rPr>
          <w:rStyle w:val="fontstyle21"/>
        </w:rPr>
        <w:t>low-code</w:t>
      </w:r>
      <w:proofErr w:type="spellEnd"/>
      <w:r>
        <w:rPr>
          <w:rStyle w:val="fontstyle21"/>
          <w:lang w:val="ru-RU"/>
        </w:rPr>
        <w:t xml:space="preserve"> </w:t>
      </w:r>
      <w:r>
        <w:rPr>
          <w:rStyle w:val="fontstyle21"/>
        </w:rPr>
        <w:t>проявляются даже в том, насколько легко с этими заданиями могут справиться</w:t>
      </w:r>
      <w:r>
        <w:rPr>
          <w:rStyle w:val="fontstyle21"/>
          <w:lang w:val="ru-RU"/>
        </w:rPr>
        <w:t xml:space="preserve"> </w:t>
      </w:r>
      <w:r>
        <w:rPr>
          <w:rStyle w:val="fontstyle21"/>
        </w:rPr>
        <w:t>школьники. А в случае любых затруднений ребятам поможет желтый котик по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имени </w:t>
      </w:r>
      <w:proofErr w:type="spellStart"/>
      <w:r>
        <w:rPr>
          <w:rStyle w:val="fontstyle21"/>
        </w:rPr>
        <w:t>Лоу</w:t>
      </w:r>
      <w:proofErr w:type="spellEnd"/>
      <w:r>
        <w:rPr>
          <w:rStyle w:val="fontstyle21"/>
        </w:rPr>
        <w:t xml:space="preserve"> Кот.</w:t>
      </w:r>
    </w:p>
    <w:p w14:paraId="3BECAE2D" w14:textId="77777777" w:rsidR="00FB168B" w:rsidRDefault="00FB168B" w:rsidP="00FB168B">
      <w:pPr>
        <w:tabs>
          <w:tab w:val="left" w:pos="142"/>
        </w:tabs>
        <w:spacing w:before="200" w:after="200"/>
        <w:ind w:firstLine="567"/>
        <w:jc w:val="both"/>
        <w:rPr>
          <w:rStyle w:val="fontstyle21"/>
        </w:rPr>
      </w:pPr>
      <w:r>
        <w:rPr>
          <w:rStyle w:val="fontstyle21"/>
        </w:rPr>
        <w:t>Так, например, для вымышленной сети ресторанов «Изыск» ребята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разработают приложение «Вкус на заказ», которое поможет шеф-повару создавать</w:t>
      </w:r>
      <w:r>
        <w:rPr>
          <w:rStyle w:val="fontstyle21"/>
          <w:lang w:val="ru-RU"/>
        </w:rPr>
        <w:t xml:space="preserve"> </w:t>
      </w:r>
      <w:r>
        <w:rPr>
          <w:rStyle w:val="fontstyle21"/>
        </w:rPr>
        <w:t>блюдо по вкусовым пожеланиям посетителя, а для мебельной фабрики «Древесный</w:t>
      </w:r>
      <w:r>
        <w:rPr>
          <w:rStyle w:val="fontstyle21"/>
          <w:lang w:val="ru-RU"/>
        </w:rPr>
        <w:t xml:space="preserve"> </w:t>
      </w:r>
      <w:r>
        <w:rPr>
          <w:rStyle w:val="fontstyle21"/>
        </w:rPr>
        <w:t>мастер» создадут приложение «Идеальное сочетание», подбирающее по цвету и</w:t>
      </w:r>
      <w:r>
        <w:rPr>
          <w:rStyle w:val="fontstyle21"/>
          <w:lang w:val="ru-RU"/>
        </w:rPr>
        <w:t xml:space="preserve"> </w:t>
      </w:r>
      <w:r>
        <w:rPr>
          <w:rStyle w:val="fontstyle21"/>
        </w:rPr>
        <w:t>рисунку заготовки из древесины.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Урок цифры «Быстрая разработка приложений» наглядно показывает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школьникам и их родителям, что в реальности программирование и ИТ могут быть</w:t>
      </w:r>
      <w:r>
        <w:rPr>
          <w:rStyle w:val="fontstyle21"/>
          <w:lang w:val="ru-RU"/>
        </w:rPr>
        <w:t xml:space="preserve"> </w:t>
      </w:r>
      <w:r>
        <w:rPr>
          <w:rStyle w:val="fontstyle21"/>
        </w:rPr>
        <w:t>доступнее, чем кажутся на первый взгляд. Вместе с тем урок не снижает ценности</w:t>
      </w:r>
      <w:r>
        <w:rPr>
          <w:rStyle w:val="fontstyle21"/>
          <w:lang w:val="ru-RU"/>
        </w:rPr>
        <w:t xml:space="preserve"> </w:t>
      </w:r>
      <w:r>
        <w:rPr>
          <w:rStyle w:val="fontstyle21"/>
        </w:rPr>
        <w:t>ИТ-образования и подчеркивает, что чем лучше специалист овладевает</w:t>
      </w:r>
      <w:r>
        <w:rPr>
          <w:rStyle w:val="fontstyle21"/>
          <w:lang w:val="ru-RU"/>
        </w:rPr>
        <w:t xml:space="preserve"> </w:t>
      </w:r>
      <w:r>
        <w:rPr>
          <w:rStyle w:val="fontstyle21"/>
        </w:rPr>
        <w:t>программированием, чем глубже осваивает конкретные технологии, тем больше</w:t>
      </w:r>
      <w:r>
        <w:rPr>
          <w:rStyle w:val="fontstyle21"/>
          <w:lang w:val="ru-RU"/>
        </w:rPr>
        <w:t xml:space="preserve"> </w:t>
      </w:r>
      <w:r>
        <w:rPr>
          <w:rStyle w:val="fontstyle21"/>
        </w:rPr>
        <w:t>будут его возможности.</w:t>
      </w:r>
    </w:p>
    <w:p w14:paraId="6FE49638" w14:textId="77777777" w:rsidR="00FB168B" w:rsidRDefault="00FB168B" w:rsidP="00FB168B">
      <w:pPr>
        <w:tabs>
          <w:tab w:val="left" w:pos="142"/>
        </w:tabs>
        <w:spacing w:before="200" w:after="200"/>
        <w:ind w:firstLine="567"/>
        <w:jc w:val="both"/>
        <w:rPr>
          <w:rStyle w:val="fontstyle21"/>
          <w:lang w:val="ru-RU"/>
        </w:rPr>
      </w:pPr>
      <w:r>
        <w:rPr>
          <w:rStyle w:val="fontstyle31"/>
        </w:rPr>
        <w:t>Пресс-релиз:</w:t>
      </w:r>
      <w:r>
        <w:br/>
      </w:r>
      <w:r>
        <w:rPr>
          <w:color w:val="000000"/>
        </w:rPr>
        <w:br/>
      </w:r>
      <w:r>
        <w:rPr>
          <w:rStyle w:val="fontstyle41"/>
        </w:rPr>
        <w:t>«ИТ-навыки расширяют возможности работы специалистов практически в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fontstyle41"/>
        </w:rPr>
        <w:t xml:space="preserve">любой сфере деятельности, а </w:t>
      </w:r>
      <w:proofErr w:type="spellStart"/>
      <w:r>
        <w:rPr>
          <w:rStyle w:val="fontstyle41"/>
        </w:rPr>
        <w:t>low-code</w:t>
      </w:r>
      <w:proofErr w:type="spellEnd"/>
      <w:r>
        <w:rPr>
          <w:rStyle w:val="fontstyle41"/>
        </w:rPr>
        <w:t xml:space="preserve"> платформы внедряются во все отрасли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fontstyle41"/>
        </w:rPr>
        <w:lastRenderedPageBreak/>
        <w:t>экономики и госсектор. Знания, которые сегодня получают школьники, могут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fontstyle41"/>
        </w:rPr>
        <w:t>стать началом их карьеры в ИТ и точно пригодятся и в творческой, и в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fontstyle41"/>
        </w:rPr>
        <w:t>управленческой работе. Интересно узнать, каким секторам экономики сейчас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fontstyle41"/>
        </w:rPr>
        <w:t>симпатизируют школьники и какую стратегию они выберут в новой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fontstyle41"/>
        </w:rPr>
        <w:t xml:space="preserve">образовательной игре «Урока цифры» </w:t>
      </w:r>
      <w:r>
        <w:rPr>
          <w:rStyle w:val="fontstyle21"/>
        </w:rPr>
        <w:t xml:space="preserve">– прокомментировала </w:t>
      </w:r>
      <w:r>
        <w:rPr>
          <w:rStyle w:val="fontstyle01"/>
        </w:rPr>
        <w:t>Татьяна</w:t>
      </w:r>
      <w:r>
        <w:rPr>
          <w:b/>
          <w:bCs/>
          <w:color w:val="000000"/>
          <w:sz w:val="28"/>
          <w:szCs w:val="28"/>
        </w:rPr>
        <w:br/>
      </w:r>
      <w:proofErr w:type="spellStart"/>
      <w:r>
        <w:rPr>
          <w:rStyle w:val="fontstyle01"/>
        </w:rPr>
        <w:t>Трубникова</w:t>
      </w:r>
      <w:proofErr w:type="spellEnd"/>
      <w:r>
        <w:rPr>
          <w:rStyle w:val="fontstyle21"/>
        </w:rPr>
        <w:t>, директор Департамента координации программ и проектов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Минцифры России.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>«Как мы уже рассказывали в нашем «Уроке цифры» по теме «Цифровое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fontstyle41"/>
        </w:rPr>
        <w:t>производство» год тому назад, для специалиста по автоматизации критично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fontstyle41"/>
        </w:rPr>
        <w:t>важно понимать предметную специфику той деятельности, которую он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fontstyle41"/>
        </w:rPr>
        <w:t>автоматизирует. В этот раз ребята смогут пройти тренажер несколько раз,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fontstyle41"/>
        </w:rPr>
        <w:t>выбирая разные отрасли, и почувствовать необычайный интерес цифровой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fontstyle41"/>
        </w:rPr>
        <w:t>трансформации в различных сферах человеческой деятельности – образовании,</w:t>
      </w:r>
      <w:r>
        <w:rPr>
          <w:rStyle w:val="fontstyle41"/>
          <w:lang w:val="ru-RU"/>
        </w:rPr>
        <w:t xml:space="preserve"> </w:t>
      </w:r>
      <w:r>
        <w:rPr>
          <w:rStyle w:val="fontstyle41"/>
        </w:rPr>
        <w:t xml:space="preserve">медицине, сельском хозяйстве, строительстве и так далее» </w:t>
      </w:r>
      <w:r>
        <w:rPr>
          <w:rStyle w:val="fontstyle21"/>
        </w:rPr>
        <w:t xml:space="preserve">– отметил </w:t>
      </w:r>
      <w:r>
        <w:rPr>
          <w:rStyle w:val="fontstyle01"/>
        </w:rPr>
        <w:t>Борис</w:t>
      </w:r>
      <w:r>
        <w:rPr>
          <w:rStyle w:val="fontstyle01"/>
          <w:lang w:val="ru-RU"/>
        </w:rPr>
        <w:t xml:space="preserve"> </w:t>
      </w:r>
      <w:r>
        <w:rPr>
          <w:rStyle w:val="fontstyle01"/>
        </w:rPr>
        <w:t>Нуралиев</w:t>
      </w:r>
      <w:r>
        <w:rPr>
          <w:rStyle w:val="fontstyle21"/>
        </w:rPr>
        <w:t>, директор фирмы «1С».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>«Мы благодарим фирму «1С» за интересный урок и необычную подачу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fontstyle41"/>
        </w:rPr>
        <w:t xml:space="preserve">материала: вместе с новым героем, котом по имени </w:t>
      </w:r>
      <w:proofErr w:type="spellStart"/>
      <w:r>
        <w:rPr>
          <w:rStyle w:val="fontstyle41"/>
        </w:rPr>
        <w:t>Лоу</w:t>
      </w:r>
      <w:proofErr w:type="spellEnd"/>
      <w:r>
        <w:rPr>
          <w:rStyle w:val="fontstyle41"/>
        </w:rPr>
        <w:t xml:space="preserve"> Кот, в игровой доступной</w:t>
      </w:r>
      <w:r>
        <w:rPr>
          <w:rStyle w:val="fontstyle41"/>
          <w:lang w:val="ru-RU"/>
        </w:rPr>
        <w:t xml:space="preserve"> </w:t>
      </w:r>
      <w:r>
        <w:rPr>
          <w:rStyle w:val="fontstyle41"/>
        </w:rPr>
        <w:t>форме ребятам будет проще разобраться в достаточно сложных вопросах и</w:t>
      </w:r>
      <w:r>
        <w:rPr>
          <w:rStyle w:val="fontstyle41"/>
          <w:lang w:val="ru-RU"/>
        </w:rPr>
        <w:t xml:space="preserve"> </w:t>
      </w:r>
      <w:r>
        <w:rPr>
          <w:rStyle w:val="fontstyle41"/>
        </w:rPr>
        <w:t>освоить азы профессии разработчика. Новый урок дополняет разнообразную</w:t>
      </w:r>
      <w:r>
        <w:rPr>
          <w:rStyle w:val="fontstyle41"/>
          <w:lang w:val="ru-RU"/>
        </w:rPr>
        <w:t xml:space="preserve"> </w:t>
      </w:r>
      <w:r>
        <w:rPr>
          <w:rStyle w:val="fontstyle41"/>
        </w:rPr>
        <w:t>уникальную палитру «Уроков цифры», за все время проекта онлайн-тренажеры</w:t>
      </w:r>
      <w:r>
        <w:rPr>
          <w:rStyle w:val="fontstyle41"/>
          <w:lang w:val="ru-RU"/>
        </w:rPr>
        <w:t xml:space="preserve"> </w:t>
      </w:r>
      <w:r>
        <w:rPr>
          <w:rStyle w:val="fontstyle41"/>
        </w:rPr>
        <w:t xml:space="preserve">были использованы более 50 млн. раз, они всегда доступны на сайте проекта» </w:t>
      </w:r>
      <w:r>
        <w:rPr>
          <w:rStyle w:val="fontstyle21"/>
        </w:rPr>
        <w:t>–</w:t>
      </w:r>
      <w:r>
        <w:rPr>
          <w:rStyle w:val="fontstyle21"/>
          <w:lang w:val="ru-RU"/>
        </w:rPr>
        <w:t xml:space="preserve"> </w:t>
      </w:r>
      <w:r>
        <w:rPr>
          <w:rStyle w:val="fontstyle21"/>
        </w:rPr>
        <w:t xml:space="preserve">комментирует </w:t>
      </w:r>
      <w:r>
        <w:rPr>
          <w:rStyle w:val="fontstyle01"/>
        </w:rPr>
        <w:t xml:space="preserve">Евгений </w:t>
      </w:r>
      <w:proofErr w:type="spellStart"/>
      <w:r>
        <w:rPr>
          <w:rStyle w:val="fontstyle01"/>
        </w:rPr>
        <w:t>Ковнир</w:t>
      </w:r>
      <w:proofErr w:type="spellEnd"/>
      <w:r>
        <w:rPr>
          <w:rStyle w:val="fontstyle21"/>
        </w:rPr>
        <w:t>, генеральный директор АНО «Цифровая</w:t>
      </w:r>
      <w:r>
        <w:rPr>
          <w:rStyle w:val="fontstyle21"/>
          <w:lang w:val="ru-RU"/>
        </w:rPr>
        <w:t xml:space="preserve"> </w:t>
      </w:r>
      <w:r>
        <w:rPr>
          <w:rStyle w:val="fontstyle21"/>
        </w:rPr>
        <w:t>экономика»</w:t>
      </w:r>
      <w:r>
        <w:rPr>
          <w:rStyle w:val="fontstyle21"/>
          <w:lang w:val="ru-RU"/>
        </w:rPr>
        <w:t>.</w:t>
      </w:r>
      <w:r>
        <w:rPr>
          <w:rStyle w:val="fontstyle21"/>
        </w:rPr>
        <w:t>В дополнение к «Уроку цифры» по теме «Быстрая разработка приложений»</w:t>
      </w:r>
      <w:r>
        <w:rPr>
          <w:rStyle w:val="fontstyle21"/>
          <w:lang w:val="ru-RU"/>
        </w:rPr>
        <w:t xml:space="preserve"> </w:t>
      </w:r>
      <w:r>
        <w:rPr>
          <w:rStyle w:val="fontstyle21"/>
        </w:rPr>
        <w:t>фирма «1С» планирует предложить самым смелым школьникам попробовать себя</w:t>
      </w:r>
      <w:r>
        <w:rPr>
          <w:rStyle w:val="fontstyle21"/>
          <w:lang w:val="ru-RU"/>
        </w:rPr>
        <w:t xml:space="preserve"> </w:t>
      </w:r>
      <w:r>
        <w:rPr>
          <w:rStyle w:val="fontstyle21"/>
        </w:rPr>
        <w:t xml:space="preserve">в практическом решении подобных задач в реальной (не игровой) среде </w:t>
      </w:r>
      <w:proofErr w:type="spellStart"/>
      <w:r>
        <w:rPr>
          <w:rStyle w:val="fontstyle21"/>
        </w:rPr>
        <w:t>low-code</w:t>
      </w:r>
      <w:proofErr w:type="spellEnd"/>
      <w:r>
        <w:rPr>
          <w:rStyle w:val="fontstyle21"/>
        </w:rPr>
        <w:t>,</w:t>
      </w:r>
      <w:r>
        <w:rPr>
          <w:rStyle w:val="fontstyle21"/>
          <w:lang w:val="ru-RU"/>
        </w:rPr>
        <w:t xml:space="preserve"> </w:t>
      </w:r>
      <w:r>
        <w:rPr>
          <w:rStyle w:val="fontstyle21"/>
        </w:rPr>
        <w:t>а для самых креативных предложить конкурсное задание самостоятельно</w:t>
      </w:r>
      <w:r>
        <w:rPr>
          <w:rStyle w:val="fontstyle21"/>
          <w:lang w:val="ru-RU"/>
        </w:rPr>
        <w:t xml:space="preserve"> </w:t>
      </w:r>
      <w:r>
        <w:rPr>
          <w:rStyle w:val="fontstyle21"/>
        </w:rPr>
        <w:t>придумать новые кейсы – и тем самым попробовать себя в роли постановщика</w:t>
      </w:r>
      <w:r>
        <w:rPr>
          <w:rStyle w:val="fontstyle21"/>
          <w:lang w:val="ru-RU"/>
        </w:rPr>
        <w:t xml:space="preserve"> </w:t>
      </w:r>
      <w:r>
        <w:rPr>
          <w:rStyle w:val="fontstyle21"/>
        </w:rPr>
        <w:t xml:space="preserve">задач для разработки приложений на </w:t>
      </w:r>
      <w:proofErr w:type="spellStart"/>
      <w:r>
        <w:rPr>
          <w:rStyle w:val="fontstyle21"/>
        </w:rPr>
        <w:t>low-code</w:t>
      </w:r>
      <w:proofErr w:type="spellEnd"/>
      <w:r>
        <w:rPr>
          <w:rStyle w:val="fontstyle21"/>
        </w:rPr>
        <w:t xml:space="preserve"> платформах.</w:t>
      </w:r>
      <w:r>
        <w:rPr>
          <w:rStyle w:val="fontstyle21"/>
          <w:lang w:val="ru-RU"/>
        </w:rPr>
        <w:t xml:space="preserve"> </w:t>
      </w:r>
    </w:p>
    <w:p w14:paraId="62899B62" w14:textId="77777777" w:rsidR="00FE3252" w:rsidRDefault="00FB168B" w:rsidP="00FB168B">
      <w:pPr>
        <w:tabs>
          <w:tab w:val="left" w:pos="142"/>
        </w:tabs>
        <w:spacing w:before="200" w:after="200"/>
        <w:ind w:firstLine="567"/>
        <w:jc w:val="both"/>
        <w:rPr>
          <w:rStyle w:val="fontstyle21"/>
        </w:rPr>
      </w:pPr>
      <w:proofErr w:type="spellStart"/>
      <w:r>
        <w:rPr>
          <w:rStyle w:val="fontstyle31"/>
        </w:rPr>
        <w:t>Справочно</w:t>
      </w:r>
      <w:proofErr w:type="spellEnd"/>
      <w:r>
        <w:rPr>
          <w:rStyle w:val="fontstyle31"/>
        </w:rPr>
        <w:t>:</w:t>
      </w:r>
      <w:r>
        <w:rPr>
          <w:b/>
          <w:bCs/>
          <w:i/>
          <w:iCs/>
          <w:color w:val="000000"/>
          <w:sz w:val="28"/>
          <w:szCs w:val="28"/>
        </w:rPr>
        <w:br/>
      </w:r>
      <w:r>
        <w:rPr>
          <w:rStyle w:val="fontstyle21"/>
        </w:rPr>
        <w:t>Проект «Урок цифры» проводится в России с 2018 г., организаторы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– Минпросвещения России, Минцифры России и организации «Цифровая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экономика». Партнеры проекта – ведущие технологические компании в области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ИТ, контент урока по Цифровому производству разработан специалистами фирмы</w:t>
      </w:r>
      <w:r w:rsidR="00FE3252">
        <w:rPr>
          <w:rStyle w:val="fontstyle21"/>
          <w:lang w:val="ru-RU"/>
        </w:rPr>
        <w:t xml:space="preserve"> </w:t>
      </w:r>
      <w:r>
        <w:rPr>
          <w:rStyle w:val="fontstyle21"/>
        </w:rPr>
        <w:t>«1С».</w:t>
      </w:r>
    </w:p>
    <w:p w14:paraId="62B49257" w14:textId="65AABFB6" w:rsidR="00FB168B" w:rsidRDefault="00FB168B" w:rsidP="00FB168B">
      <w:pPr>
        <w:tabs>
          <w:tab w:val="left" w:pos="142"/>
        </w:tabs>
        <w:spacing w:before="200" w:after="200"/>
        <w:ind w:firstLine="567"/>
        <w:jc w:val="both"/>
        <w:rPr>
          <w:rStyle w:val="fontstyle21"/>
        </w:rPr>
      </w:pPr>
      <w:r>
        <w:rPr>
          <w:rStyle w:val="fontstyle21"/>
        </w:rPr>
        <w:t>Задачи проекта – знакомство школьников с современным миром цифровых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технологий и ранняя профессиональная ориентация. Об «Уроке цифры» «Урок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цифры» — это всероссийский образовательный проект, позволяющий учащимся</w:t>
      </w:r>
      <w:r>
        <w:rPr>
          <w:rStyle w:val="fontstyle21"/>
          <w:lang w:val="ru-RU"/>
        </w:rPr>
        <w:t xml:space="preserve"> </w:t>
      </w:r>
      <w:r>
        <w:rPr>
          <w:rStyle w:val="fontstyle21"/>
        </w:rPr>
        <w:t>получить знания от ведущих технологических компаний и развить навыки и</w:t>
      </w:r>
      <w:r>
        <w:rPr>
          <w:rStyle w:val="fontstyle21"/>
          <w:lang w:val="ru-RU"/>
        </w:rPr>
        <w:t xml:space="preserve"> </w:t>
      </w:r>
      <w:r>
        <w:rPr>
          <w:rStyle w:val="fontstyle21"/>
        </w:rPr>
        <w:t xml:space="preserve">компетенции цифровой экономики. Проект реализуется в поддержку </w:t>
      </w:r>
      <w:r>
        <w:rPr>
          <w:rStyle w:val="fontstyle21"/>
        </w:rPr>
        <w:lastRenderedPageBreak/>
        <w:t>федерального</w:t>
      </w:r>
      <w:r>
        <w:rPr>
          <w:rStyle w:val="fontstyle21"/>
          <w:lang w:val="ru-RU"/>
        </w:rPr>
        <w:t xml:space="preserve"> </w:t>
      </w:r>
      <w:r>
        <w:rPr>
          <w:rStyle w:val="fontstyle21"/>
        </w:rPr>
        <w:t>проекта «Кадры для цифровой экономики». Занятия на тематических тренажерах</w:t>
      </w:r>
      <w:r>
        <w:rPr>
          <w:rStyle w:val="fontstyle21"/>
          <w:lang w:val="ru-RU"/>
        </w:rPr>
        <w:t xml:space="preserve"> </w:t>
      </w:r>
      <w:r>
        <w:rPr>
          <w:rStyle w:val="fontstyle21"/>
        </w:rPr>
        <w:t>проекта «Урок цифры» реализованы в виде увлекательных онлайн-игр для трех</w:t>
      </w:r>
      <w:r>
        <w:rPr>
          <w:rStyle w:val="fontstyle21"/>
          <w:lang w:val="ru-RU"/>
        </w:rPr>
        <w:t xml:space="preserve"> </w:t>
      </w:r>
      <w:r>
        <w:rPr>
          <w:rStyle w:val="fontstyle21"/>
        </w:rPr>
        <w:t>возрастных групп – учащихся младшей, средней и старшей школы.</w:t>
      </w:r>
    </w:p>
    <w:p w14:paraId="7F6B838F" w14:textId="77777777" w:rsidR="00FB168B" w:rsidRDefault="00FB168B" w:rsidP="00FB168B">
      <w:pPr>
        <w:tabs>
          <w:tab w:val="left" w:pos="142"/>
        </w:tabs>
        <w:spacing w:before="200" w:after="200"/>
        <w:ind w:firstLine="567"/>
        <w:jc w:val="both"/>
      </w:pPr>
      <w:r>
        <w:rPr>
          <w:rStyle w:val="fontstyle21"/>
        </w:rPr>
        <w:t>Инициаторы проведения «Урока цифры» - Министерство просвещения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Российской Федерации, Министерство цифрового развития, связи и массовых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коммуникаций Российской Федерации и АНО «Цифровая экономика». Задачами</w:t>
      </w:r>
      <w:r>
        <w:rPr>
          <w:rStyle w:val="fontstyle21"/>
          <w:lang w:val="ru-RU"/>
        </w:rPr>
        <w:t xml:space="preserve"> </w:t>
      </w:r>
      <w:r>
        <w:rPr>
          <w:rStyle w:val="fontstyle21"/>
        </w:rPr>
        <w:t>проекта являются развитие у школьников цифровых компетенций и ранняя</w:t>
      </w:r>
      <w:r>
        <w:rPr>
          <w:rStyle w:val="fontstyle21"/>
          <w:lang w:val="ru-RU"/>
        </w:rPr>
        <w:t xml:space="preserve"> </w:t>
      </w:r>
      <w:r>
        <w:rPr>
          <w:rStyle w:val="fontstyle21"/>
        </w:rPr>
        <w:t>профориентация: уроки помогают детям сориентироваться в мире профессий,</w:t>
      </w:r>
      <w:r>
        <w:rPr>
          <w:rStyle w:val="fontstyle21"/>
          <w:lang w:val="ru-RU"/>
        </w:rPr>
        <w:t xml:space="preserve"> </w:t>
      </w:r>
      <w:r>
        <w:rPr>
          <w:rStyle w:val="fontstyle21"/>
        </w:rPr>
        <w:t>связанных с компьютерными технологиями и программированием. Партнерами</w:t>
      </w:r>
      <w:r>
        <w:rPr>
          <w:rStyle w:val="fontstyle21"/>
          <w:lang w:val="ru-RU"/>
        </w:rPr>
        <w:t xml:space="preserve"> </w:t>
      </w:r>
      <w:r>
        <w:rPr>
          <w:rStyle w:val="fontstyle21"/>
        </w:rPr>
        <w:t>проекта в 2021/22 учебном году выступают фирма «1С», компании Яндекс, VK,</w:t>
      </w:r>
      <w:r>
        <w:rPr>
          <w:rStyle w:val="fontstyle21"/>
          <w:lang w:val="ru-RU"/>
        </w:rPr>
        <w:t xml:space="preserve"> </w:t>
      </w:r>
      <w:r>
        <w:rPr>
          <w:rStyle w:val="fontstyle21"/>
        </w:rPr>
        <w:t>«Лаборатория Касперского», Благотворительный фонд Сбербанка «Вклад в</w:t>
      </w:r>
      <w:r>
        <w:rPr>
          <w:rStyle w:val="fontstyle21"/>
          <w:lang w:val="ru-RU"/>
        </w:rPr>
        <w:t xml:space="preserve"> </w:t>
      </w:r>
      <w:r>
        <w:rPr>
          <w:rStyle w:val="fontstyle21"/>
        </w:rPr>
        <w:t>будущее» и корпорация «</w:t>
      </w:r>
      <w:proofErr w:type="spellStart"/>
      <w:r>
        <w:rPr>
          <w:rStyle w:val="fontstyle21"/>
        </w:rPr>
        <w:t>Росатом</w:t>
      </w:r>
      <w:proofErr w:type="spellEnd"/>
      <w:r>
        <w:rPr>
          <w:rStyle w:val="fontstyle21"/>
        </w:rPr>
        <w:t>». Проект ориентирован на школьников 1-11</w:t>
      </w:r>
      <w:r>
        <w:rPr>
          <w:rStyle w:val="fontstyle21"/>
          <w:lang w:val="ru-RU"/>
        </w:rPr>
        <w:t xml:space="preserve"> </w:t>
      </w:r>
      <w:r>
        <w:rPr>
          <w:rStyle w:val="fontstyle21"/>
        </w:rPr>
        <w:t>классов. За все время проекта онлайн тренажеры «Уроков цифры» были</w:t>
      </w:r>
      <w:r>
        <w:rPr>
          <w:rStyle w:val="fontstyle21"/>
          <w:lang w:val="ru-RU"/>
        </w:rPr>
        <w:t xml:space="preserve"> </w:t>
      </w:r>
      <w:r>
        <w:rPr>
          <w:rStyle w:val="fontstyle21"/>
        </w:rPr>
        <w:t>использованы более 50 миллионов раз.</w:t>
      </w:r>
      <w:r>
        <w:t xml:space="preserve"> </w:t>
      </w:r>
    </w:p>
    <w:p w14:paraId="1127B949" w14:textId="77777777" w:rsidR="00FB168B" w:rsidRDefault="00FB168B" w:rsidP="00FB168B">
      <w:pPr>
        <w:spacing w:after="13" w:line="271" w:lineRule="auto"/>
        <w:jc w:val="both"/>
        <w:rPr>
          <w:rStyle w:val="fontstyle01"/>
        </w:rPr>
      </w:pPr>
      <w:r>
        <w:rPr>
          <w:rStyle w:val="fontstyle01"/>
        </w:rPr>
        <w:t>Рекомендации по проведению открытого «Урока цифры» в регионах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1. Место проведения</w:t>
      </w:r>
    </w:p>
    <w:p w14:paraId="2118E47F" w14:textId="77777777" w:rsidR="00FB168B" w:rsidRDefault="00FB168B" w:rsidP="00FB168B">
      <w:pPr>
        <w:spacing w:after="13" w:line="271" w:lineRule="auto"/>
        <w:jc w:val="both"/>
        <w:rPr>
          <w:rStyle w:val="fontstyle21"/>
          <w:lang w:val="ru-RU"/>
        </w:rPr>
      </w:pPr>
      <w:r>
        <w:rPr>
          <w:rStyle w:val="fontstyle21"/>
        </w:rPr>
        <w:t>Оптимально – «продвинутая» с точки зрения информатики/математики школа.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Но, в зависимости от целей, которые ставит перед собой регион, это может быть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наоборот - школа, которой важно с помощью акции «Урок цифры» дать стимул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к развитию.</w:t>
      </w:r>
      <w:r>
        <w:rPr>
          <w:rStyle w:val="fontstyle21"/>
          <w:lang w:val="ru-RU"/>
        </w:rPr>
        <w:t xml:space="preserve"> </w:t>
      </w:r>
    </w:p>
    <w:p w14:paraId="285CDCE5" w14:textId="77777777" w:rsidR="00FB168B" w:rsidRDefault="00FB168B" w:rsidP="00FB168B">
      <w:pPr>
        <w:spacing w:after="13" w:line="271" w:lineRule="auto"/>
        <w:jc w:val="both"/>
        <w:rPr>
          <w:rStyle w:val="fontstyle01"/>
        </w:rPr>
      </w:pPr>
      <w:r>
        <w:rPr>
          <w:rStyle w:val="fontstyle01"/>
        </w:rPr>
        <w:t>2. Участники открытого урока</w:t>
      </w:r>
    </w:p>
    <w:p w14:paraId="35383A54" w14:textId="77777777" w:rsidR="00FB168B" w:rsidRDefault="00FB168B" w:rsidP="00FB168B">
      <w:pPr>
        <w:spacing w:after="13" w:line="271" w:lineRule="auto"/>
        <w:jc w:val="both"/>
        <w:rPr>
          <w:rStyle w:val="fontstyle21"/>
        </w:rPr>
      </w:pPr>
      <w:r>
        <w:rPr>
          <w:rStyle w:val="fontstyle31"/>
        </w:rPr>
        <w:t xml:space="preserve">─ </w:t>
      </w:r>
      <w:r>
        <w:rPr>
          <w:rStyle w:val="fontstyle21"/>
        </w:rPr>
        <w:t>Школьники, 20-30 человек. Оптимально проводить открытый урок в 4-7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классах – в этом возрасте дети уже в основном понимают аспекты, связанные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 информационными технологиями и способны рассуждать о них, но ещё имеют</w:t>
      </w:r>
      <w:r>
        <w:rPr>
          <w:rStyle w:val="fontstyle21"/>
          <w:lang w:val="ru-RU"/>
        </w:rPr>
        <w:t xml:space="preserve"> </w:t>
      </w:r>
      <w:r>
        <w:rPr>
          <w:rStyle w:val="fontstyle21"/>
        </w:rPr>
        <w:t>их «детское» восприятие, отличное от «взрослого».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 xml:space="preserve">─ </w:t>
      </w:r>
      <w:r>
        <w:rPr>
          <w:rStyle w:val="fontstyle21"/>
        </w:rPr>
        <w:t>Официальные лица региона, представители исполнительных органов власти.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 xml:space="preserve">─ </w:t>
      </w:r>
      <w:r>
        <w:rPr>
          <w:rStyle w:val="fontstyle21"/>
        </w:rPr>
        <w:t>Представители СМИ.</w:t>
      </w:r>
    </w:p>
    <w:p w14:paraId="49B6A933" w14:textId="77777777" w:rsidR="00FB168B" w:rsidRDefault="00FB168B" w:rsidP="00FB168B">
      <w:pPr>
        <w:spacing w:after="13" w:line="271" w:lineRule="auto"/>
        <w:jc w:val="both"/>
        <w:rPr>
          <w:rStyle w:val="fontstyle01"/>
        </w:rPr>
      </w:pPr>
      <w:r>
        <w:rPr>
          <w:rStyle w:val="fontstyle01"/>
        </w:rPr>
        <w:t xml:space="preserve">3. </w:t>
      </w:r>
      <w:proofErr w:type="spellStart"/>
      <w:r>
        <w:rPr>
          <w:rStyle w:val="fontstyle01"/>
        </w:rPr>
        <w:t>Модерация</w:t>
      </w:r>
      <w:proofErr w:type="spellEnd"/>
    </w:p>
    <w:p w14:paraId="740B3E52" w14:textId="77777777" w:rsidR="00FB168B" w:rsidRDefault="00FB168B" w:rsidP="00FB168B">
      <w:pPr>
        <w:spacing w:after="13" w:line="271" w:lineRule="auto"/>
        <w:jc w:val="both"/>
        <w:rPr>
          <w:rStyle w:val="fontstyle21"/>
        </w:rPr>
      </w:pPr>
      <w:r>
        <w:rPr>
          <w:rStyle w:val="fontstyle21"/>
        </w:rPr>
        <w:t xml:space="preserve">Важно, чтобы урок был </w:t>
      </w:r>
      <w:proofErr w:type="spellStart"/>
      <w:r>
        <w:rPr>
          <w:rStyle w:val="fontstyle21"/>
        </w:rPr>
        <w:t>модерируемым</w:t>
      </w:r>
      <w:proofErr w:type="spellEnd"/>
      <w:r>
        <w:rPr>
          <w:rStyle w:val="fontstyle21"/>
        </w:rPr>
        <w:t>, и вёл его человек, способный говорить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на языке, доступном одновременно и детям, и официальным лицам. Модератору</w:t>
      </w:r>
      <w:r>
        <w:rPr>
          <w:rStyle w:val="fontstyle21"/>
          <w:lang w:val="ru-RU"/>
        </w:rPr>
        <w:t xml:space="preserve"> </w:t>
      </w:r>
      <w:r>
        <w:rPr>
          <w:rStyle w:val="fontstyle21"/>
        </w:rPr>
        <w:t>важно заранее:</w:t>
      </w:r>
    </w:p>
    <w:p w14:paraId="5CB2F8F9" w14:textId="77777777" w:rsidR="00FB168B" w:rsidRDefault="00FB168B" w:rsidP="00FB168B">
      <w:pPr>
        <w:spacing w:after="13" w:line="271" w:lineRule="auto"/>
        <w:jc w:val="both"/>
        <w:rPr>
          <w:rStyle w:val="fontstyle21"/>
        </w:rPr>
      </w:pPr>
      <w:r>
        <w:rPr>
          <w:rStyle w:val="fontstyle31"/>
        </w:rPr>
        <w:t xml:space="preserve">─ </w:t>
      </w:r>
      <w:r>
        <w:rPr>
          <w:rStyle w:val="fontstyle21"/>
        </w:rPr>
        <w:t>С помощью администрации выбранной школы собрать вопросы, которые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хотели бы задать дети, и выбрать из них наиболее интересные.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 xml:space="preserve">─ </w:t>
      </w:r>
      <w:r>
        <w:rPr>
          <w:rStyle w:val="fontstyle21"/>
        </w:rPr>
        <w:t>«Разогреть» участвующих детей (поговорить с ними неформально, лучше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непосредственно перед открытым уроком).</w:t>
      </w:r>
    </w:p>
    <w:p w14:paraId="0E582895" w14:textId="77777777" w:rsidR="00FB168B" w:rsidRDefault="00FB168B" w:rsidP="00FB168B">
      <w:pPr>
        <w:spacing w:after="13" w:line="271" w:lineRule="auto"/>
        <w:jc w:val="both"/>
        <w:rPr>
          <w:rStyle w:val="fontstyle01"/>
        </w:rPr>
      </w:pPr>
      <w:r>
        <w:rPr>
          <w:rStyle w:val="fontstyle01"/>
        </w:rPr>
        <w:t>4. Ход урока</w:t>
      </w:r>
    </w:p>
    <w:p w14:paraId="2F42323B" w14:textId="6DB6595D" w:rsidR="006E0444" w:rsidRDefault="00FB168B" w:rsidP="00FB168B">
      <w:pPr>
        <w:spacing w:after="13" w:line="271" w:lineRule="auto"/>
        <w:jc w:val="both"/>
        <w:rPr>
          <w:rStyle w:val="fontstyle21"/>
        </w:rPr>
      </w:pPr>
      <w:r>
        <w:rPr>
          <w:rStyle w:val="fontstyle21"/>
        </w:rPr>
        <w:t>Открытый урок представляет собой сессию вопросов-ответов, без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приветственных слов от официальных лиц. Школьники задают вопросы,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официальные лица и представители компаний отвечают. Важно, чтобы при </w:t>
      </w:r>
      <w:r>
        <w:rPr>
          <w:rStyle w:val="fontstyle21"/>
        </w:rPr>
        <w:lastRenderedPageBreak/>
        <w:t>этом</w:t>
      </w:r>
      <w:r>
        <w:rPr>
          <w:rStyle w:val="fontstyle21"/>
          <w:lang w:val="ru-RU"/>
        </w:rPr>
        <w:t xml:space="preserve"> </w:t>
      </w:r>
      <w:r>
        <w:rPr>
          <w:rStyle w:val="fontstyle21"/>
        </w:rPr>
        <w:t>получился неформальный разговор. Задача модератора – вовлечь в обсуждение всех.</w:t>
      </w:r>
      <w:r>
        <w:rPr>
          <w:rStyle w:val="fontstyle21"/>
          <w:lang w:val="ru-RU"/>
        </w:rPr>
        <w:t xml:space="preserve"> </w:t>
      </w:r>
      <w:r>
        <w:rPr>
          <w:rStyle w:val="fontstyle21"/>
        </w:rPr>
        <w:t>За 45 минут реалистично ответить на 7-10 вопросов, в связи с чем к открытому уроку</w:t>
      </w:r>
      <w:r>
        <w:rPr>
          <w:rStyle w:val="fontstyle21"/>
          <w:lang w:val="ru-RU"/>
        </w:rPr>
        <w:t xml:space="preserve"> </w:t>
      </w:r>
      <w:r>
        <w:rPr>
          <w:rStyle w:val="fontstyle21"/>
        </w:rPr>
        <w:t>должно быть подготовлено порядка 20 вопросов.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В конце урока официальные лица дают краткое заключительное слово.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После урока – пресс-подход (во время урока представители СМИ находятся в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классе, но вопросов не задают).</w:t>
      </w:r>
      <w:r>
        <w:rPr>
          <w:rStyle w:val="fontstyle21"/>
          <w:lang w:val="ru-RU"/>
        </w:rPr>
        <w:t xml:space="preserve"> </w:t>
      </w:r>
      <w:r>
        <w:rPr>
          <w:rStyle w:val="fontstyle21"/>
        </w:rPr>
        <w:t>Расчетное время: 40-45 минут на сам урок, 15 минут на пресс-подход, 30 минут</w:t>
      </w:r>
      <w:r>
        <w:rPr>
          <w:rStyle w:val="fontstyle21"/>
          <w:lang w:val="ru-RU"/>
        </w:rPr>
        <w:t xml:space="preserve"> </w:t>
      </w:r>
      <w:r>
        <w:rPr>
          <w:rStyle w:val="fontstyle21"/>
        </w:rPr>
        <w:t>на фуршет – итого 1,5 часа.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Детям – участникам открытого урока рекомендуется также пройти 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стандартный «Урок цифры», состоящий из </w:t>
      </w:r>
      <w:proofErr w:type="spellStart"/>
      <w:r>
        <w:rPr>
          <w:rStyle w:val="fontstyle21"/>
        </w:rPr>
        <w:t>видеоурока</w:t>
      </w:r>
      <w:proofErr w:type="spellEnd"/>
      <w:r>
        <w:rPr>
          <w:rStyle w:val="fontstyle21"/>
        </w:rPr>
        <w:t xml:space="preserve"> и выполнения заданий в</w:t>
      </w:r>
      <w:r>
        <w:rPr>
          <w:rStyle w:val="fontstyle21"/>
          <w:lang w:val="ru-RU"/>
        </w:rPr>
        <w:t xml:space="preserve"> </w:t>
      </w:r>
      <w:r>
        <w:rPr>
          <w:rStyle w:val="fontstyle21"/>
        </w:rPr>
        <w:t>онлайн-тренажере. Это может быть сделано как до, так и после открытого урока.</w:t>
      </w:r>
    </w:p>
    <w:p w14:paraId="078F3076" w14:textId="77777777" w:rsidR="00FB168B" w:rsidRDefault="00FB168B" w:rsidP="00FB168B">
      <w:pPr>
        <w:spacing w:after="13" w:line="271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321192" w14:textId="6D95B27A" w:rsidR="006E0444" w:rsidRPr="00B32AFC" w:rsidRDefault="006E0444" w:rsidP="006E0444">
      <w:pPr>
        <w:spacing w:after="13" w:line="271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B32AFC">
        <w:rPr>
          <w:rFonts w:ascii="Times New Roman" w:hAnsi="Times New Roman" w:cs="Times New Roman"/>
          <w:b/>
          <w:sz w:val="28"/>
          <w:szCs w:val="28"/>
        </w:rPr>
        <w:t>Начальник МКУ</w:t>
      </w:r>
    </w:p>
    <w:p w14:paraId="69D8D43F" w14:textId="6D1EF59C" w:rsidR="006E0444" w:rsidRPr="00B32AFC" w:rsidRDefault="006E0444" w:rsidP="006E0444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2AFC">
        <w:rPr>
          <w:rFonts w:ascii="Times New Roman" w:hAnsi="Times New Roman" w:cs="Times New Roman"/>
          <w:b/>
          <w:sz w:val="28"/>
          <w:szCs w:val="28"/>
        </w:rPr>
        <w:t xml:space="preserve"> «Управление образования</w:t>
      </w:r>
      <w:proofErr w:type="gramStart"/>
      <w:r w:rsidRPr="00B32AFC">
        <w:rPr>
          <w:rFonts w:ascii="Times New Roman" w:hAnsi="Times New Roman" w:cs="Times New Roman"/>
          <w:b/>
          <w:sz w:val="28"/>
          <w:szCs w:val="28"/>
        </w:rPr>
        <w:t xml:space="preserve">»:   </w:t>
      </w:r>
      <w:proofErr w:type="gramEnd"/>
      <w:r w:rsidRPr="00B32A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proofErr w:type="spellStart"/>
      <w:r w:rsidRPr="00B32AFC">
        <w:rPr>
          <w:rFonts w:ascii="Times New Roman" w:hAnsi="Times New Roman" w:cs="Times New Roman"/>
          <w:b/>
          <w:sz w:val="28"/>
          <w:szCs w:val="28"/>
        </w:rPr>
        <w:t>Х.Исаева</w:t>
      </w:r>
      <w:proofErr w:type="spellEnd"/>
    </w:p>
    <w:p w14:paraId="3E53564B" w14:textId="77777777" w:rsidR="006E0444" w:rsidRPr="001A6A17" w:rsidRDefault="006E0444" w:rsidP="006E0444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i/>
          <w:sz w:val="20"/>
          <w:szCs w:val="28"/>
        </w:rPr>
      </w:pPr>
      <w:r w:rsidRPr="001A6A17">
        <w:rPr>
          <w:rFonts w:ascii="Times New Roman" w:hAnsi="Times New Roman" w:cs="Times New Roman"/>
          <w:i/>
          <w:sz w:val="20"/>
          <w:szCs w:val="28"/>
        </w:rPr>
        <w:t>Исп. Магомедова У.К.</w:t>
      </w:r>
    </w:p>
    <w:p w14:paraId="0A58AB3C" w14:textId="24F20B80" w:rsidR="006843D0" w:rsidRDefault="006E0444" w:rsidP="00FE3252">
      <w:pPr>
        <w:widowControl w:val="0"/>
        <w:shd w:val="clear" w:color="auto" w:fill="FFFFFF"/>
        <w:ind w:firstLine="567"/>
        <w:jc w:val="both"/>
        <w:rPr>
          <w:color w:val="000000"/>
          <w:shd w:val="clear" w:color="auto" w:fill="FFFFFF"/>
        </w:rPr>
      </w:pPr>
      <w:r w:rsidRPr="001A6A17">
        <w:rPr>
          <w:rFonts w:ascii="Times New Roman" w:hAnsi="Times New Roman" w:cs="Times New Roman"/>
          <w:i/>
          <w:sz w:val="20"/>
          <w:szCs w:val="28"/>
        </w:rPr>
        <w:t>Тел. 8-903-482-57 46</w:t>
      </w:r>
    </w:p>
    <w:sectPr w:rsidR="006843D0" w:rsidSect="006E0444">
      <w:pgSz w:w="11909" w:h="16834"/>
      <w:pgMar w:top="530" w:right="994" w:bottom="99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E7"/>
    <w:rsid w:val="00030039"/>
    <w:rsid w:val="000E1C16"/>
    <w:rsid w:val="00166A09"/>
    <w:rsid w:val="002C2754"/>
    <w:rsid w:val="003459F1"/>
    <w:rsid w:val="003533F2"/>
    <w:rsid w:val="00530C1C"/>
    <w:rsid w:val="00532B39"/>
    <w:rsid w:val="00650D65"/>
    <w:rsid w:val="006843D0"/>
    <w:rsid w:val="006E0444"/>
    <w:rsid w:val="008F3248"/>
    <w:rsid w:val="00A22C8D"/>
    <w:rsid w:val="00A506B0"/>
    <w:rsid w:val="00AA1510"/>
    <w:rsid w:val="00C26D48"/>
    <w:rsid w:val="00CD14D4"/>
    <w:rsid w:val="00D62BB6"/>
    <w:rsid w:val="00E151D9"/>
    <w:rsid w:val="00E55BCA"/>
    <w:rsid w:val="00F61ABB"/>
    <w:rsid w:val="00F942E7"/>
    <w:rsid w:val="00FB168B"/>
    <w:rsid w:val="00FE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A866C"/>
  <w15:docId w15:val="{6CF6C0AE-CE05-AC40-85A3-F2ABB88C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8">
    <w:name w:val="Hyperlink"/>
    <w:basedOn w:val="a0"/>
    <w:uiPriority w:val="99"/>
    <w:unhideWhenUsed/>
    <w:rsid w:val="00532B39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32B39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2B39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6E0444"/>
    <w:pPr>
      <w:spacing w:line="240" w:lineRule="auto"/>
    </w:pPr>
    <w:rPr>
      <w:rFonts w:asciiTheme="minorHAnsi" w:eastAsiaTheme="minorHAnsi" w:hAnsiTheme="minorHAnsi" w:cstheme="minorBidi"/>
      <w:lang w:val="ru-RU" w:eastAsia="en-US"/>
    </w:rPr>
  </w:style>
  <w:style w:type="table" w:styleId="ab">
    <w:name w:val="Table Grid"/>
    <w:basedOn w:val="a1"/>
    <w:uiPriority w:val="39"/>
    <w:rsid w:val="00D62B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FB168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FB168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FB168B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FB168B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8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ma196565@mail.ru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Zamira Amirova</dc:creator>
  <cp:lastModifiedBy>user</cp:lastModifiedBy>
  <cp:revision>2</cp:revision>
  <dcterms:created xsi:type="dcterms:W3CDTF">2022-04-04T07:09:00Z</dcterms:created>
  <dcterms:modified xsi:type="dcterms:W3CDTF">2022-04-04T07:09:00Z</dcterms:modified>
</cp:coreProperties>
</file>