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39D79B4D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</w:t>
      </w:r>
      <w:r w:rsidR="002C2754">
        <w:rPr>
          <w:rFonts w:ascii="Times New Roman" w:hAnsi="Times New Roman" w:cs="Times New Roman"/>
          <w:b/>
          <w:sz w:val="28"/>
          <w:szCs w:val="28"/>
          <w:lang w:eastAsia="ru-RU"/>
        </w:rPr>
        <w:t>330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C2754">
        <w:rPr>
          <w:rFonts w:ascii="Times New Roman" w:hAnsi="Times New Roman" w:cs="Times New Roman"/>
          <w:b/>
          <w:sz w:val="28"/>
          <w:szCs w:val="28"/>
          <w:lang w:eastAsia="ru-RU"/>
        </w:rPr>
        <w:t>4 апреля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14:paraId="5968CFD6" w14:textId="77777777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FA37E9" w14:textId="0FEA397D" w:rsidR="006E0444" w:rsidRPr="00B32AFC" w:rsidRDefault="002C275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C2754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всероссийского образовательного мероприятия «Урок цифры»</w:t>
      </w:r>
    </w:p>
    <w:bookmarkEnd w:id="0"/>
    <w:p w14:paraId="2E3FA017" w14:textId="77777777" w:rsidR="006E0444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14:paraId="59ED5FE8" w14:textId="77777777" w:rsidR="006E0444" w:rsidRPr="00922E32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35944924" w14:textId="09D9641C" w:rsidR="00FB168B" w:rsidRDefault="006E0444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 w:rsidRPr="006E0444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и науки </w:t>
      </w:r>
      <w:r w:rsidRPr="006E0444">
        <w:rPr>
          <w:rFonts w:ascii="Times New Roman" w:hAnsi="Times New Roman" w:cs="Times New Roman"/>
          <w:sz w:val="28"/>
          <w:szCs w:val="28"/>
        </w:rPr>
        <w:t>РД №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>06-4084/01-18/22 от 01.04</w:t>
      </w:r>
      <w:r w:rsidRPr="006E0444">
        <w:rPr>
          <w:rFonts w:ascii="Times New Roman" w:hAnsi="Times New Roman" w:cs="Times New Roman"/>
          <w:sz w:val="28"/>
          <w:szCs w:val="28"/>
        </w:rPr>
        <w:t xml:space="preserve">.2022 года МКУ «Управление образования» </w:t>
      </w:r>
      <w:r w:rsidR="00FE3252">
        <w:rPr>
          <w:rFonts w:ascii="Times New Roman" w:hAnsi="Times New Roman" w:cs="Times New Roman"/>
          <w:sz w:val="28"/>
          <w:szCs w:val="28"/>
          <w:lang w:val="ru-RU"/>
        </w:rPr>
        <w:t xml:space="preserve">сообщает о проведении </w:t>
      </w:r>
      <w:r w:rsidR="00FB168B">
        <w:rPr>
          <w:rStyle w:val="fontstyle21"/>
        </w:rPr>
        <w:t xml:space="preserve">с </w:t>
      </w:r>
      <w:r w:rsidR="00FB168B">
        <w:rPr>
          <w:rStyle w:val="fontstyle21"/>
        </w:rPr>
        <w:t xml:space="preserve">11 по 30 апреля 2022 г. </w:t>
      </w:r>
      <w:r w:rsidR="00FE3252">
        <w:rPr>
          <w:rStyle w:val="fontstyle21"/>
          <w:lang w:val="ru-RU"/>
        </w:rPr>
        <w:t xml:space="preserve">Всероссийского образовательного проекта </w:t>
      </w:r>
      <w:r w:rsidR="00FB168B">
        <w:rPr>
          <w:rStyle w:val="fontstyle21"/>
        </w:rPr>
        <w:t>«Урок цифры» по теме: «Быстрая</w:t>
      </w:r>
      <w:r w:rsidR="00FE3252">
        <w:rPr>
          <w:rStyle w:val="fontstyle21"/>
          <w:lang w:val="ru-RU"/>
        </w:rPr>
        <w:t xml:space="preserve"> </w:t>
      </w:r>
      <w:r w:rsidR="00FB168B">
        <w:rPr>
          <w:rStyle w:val="fontstyle21"/>
        </w:rPr>
        <w:t xml:space="preserve">разработка приложений», представленный экспертами «1С». </w:t>
      </w:r>
    </w:p>
    <w:p w14:paraId="087218E9" w14:textId="77777777" w:rsidR="00FE3252" w:rsidRPr="00FE3252" w:rsidRDefault="00FE3252" w:rsidP="00FE3252">
      <w:pPr>
        <w:tabs>
          <w:tab w:val="left" w:pos="142"/>
        </w:tabs>
        <w:spacing w:before="200" w:after="20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Организаторами мероприятия выступают Минцифры России совместно с Минпросвещения России, а также АНО «Цифровая экономика» в партнерстве с компанией «1 С».</w:t>
      </w:r>
    </w:p>
    <w:p w14:paraId="1C32506E" w14:textId="73C4AF59" w:rsidR="00FE3252" w:rsidRPr="00FE3252" w:rsidRDefault="00FE3252" w:rsidP="00FE3252">
      <w:pPr>
        <w:tabs>
          <w:tab w:val="left" w:pos="142"/>
        </w:tabs>
        <w:spacing w:before="200" w:after="20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ходе мероприятия дети познакомятся с инструментами и </w:t>
      </w: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drawing>
          <wp:inline distT="0" distB="0" distL="0" distR="0" wp14:anchorId="188FDD4A" wp14:editId="622915C1">
            <wp:extent cx="3049" cy="91440"/>
            <wp:effectExtent l="0" t="0" r="0" b="0"/>
            <wp:docPr id="3000" name="Picture 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" name="Picture 30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возможностями быстрой и качественной разработки прикладных программных продуктов.</w:t>
      </w:r>
    </w:p>
    <w:p w14:paraId="51443EC3" w14:textId="607571D8" w:rsidR="00FE3252" w:rsidRPr="00FE3252" w:rsidRDefault="00FE3252" w:rsidP="00FE3252">
      <w:pPr>
        <w:tabs>
          <w:tab w:val="left" w:pos="142"/>
        </w:tabs>
        <w:spacing w:before="200" w:after="20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Указанное мероприятие 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риентировано на обучающихся 1-11</w:t>
      </w: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классов общеобразовательных организаций и направлено на развитие ключевых компетенций цифровой экономики у школьников, а также раннюю профориентацию обучающихся в сфере информационных технологий.</w:t>
      </w:r>
    </w:p>
    <w:p w14:paraId="42289E86" w14:textId="77777777" w:rsidR="00FE3252" w:rsidRPr="00FE3252" w:rsidRDefault="00FE3252" w:rsidP="00FE3252">
      <w:pPr>
        <w:tabs>
          <w:tab w:val="left" w:pos="142"/>
        </w:tabs>
        <w:spacing w:before="200" w:after="20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Дополнительно сообщаем о проведении </w:t>
      </w:r>
      <w:proofErr w:type="spellStart"/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вебинара</w:t>
      </w:r>
      <w:proofErr w:type="spellEnd"/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педагогов 5 апреля 2022 г. в 10:00 и 14:00 на сайте мероприятия — </w:t>
      </w:r>
      <w:proofErr w:type="spellStart"/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урокцифры.рф</w:t>
      </w:r>
      <w:proofErr w:type="spellEnd"/>
      <w:r w:rsidRPr="00FE32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78292B31" w14:textId="77777777" w:rsidR="002C2754" w:rsidRPr="002C2754" w:rsidRDefault="002C2754" w:rsidP="002C2754">
      <w:pPr>
        <w:ind w:left="4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7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Информацию о мероприятии, как оно прошло, с указанием классов, количества принявших участие, общего количества принявших участие по школе и 1-2 фото от школ представить на адрес электронной почты: </w:t>
      </w:r>
      <w:hyperlink r:id="rId5" w:history="1">
        <w:r w:rsidRPr="002C27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uma</w:t>
        </w:r>
        <w:r w:rsidRPr="002C275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/>
          </w:rPr>
          <w:t>196565@</w:t>
        </w:r>
        <w:r w:rsidRPr="002C27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2C275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/>
          </w:rPr>
          <w:t>.</w:t>
        </w:r>
        <w:proofErr w:type="spellStart"/>
        <w:r w:rsidRPr="002C27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C27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завершении проведенных открытых уроков. </w:t>
      </w:r>
    </w:p>
    <w:p w14:paraId="5E6AE1CC" w14:textId="77777777" w:rsidR="002C2754" w:rsidRPr="002C2754" w:rsidRDefault="002C2754" w:rsidP="002C2754">
      <w:pPr>
        <w:ind w:left="4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7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Просим также указать кто участвовал на уроке, участие в уроке главы района, </w:t>
      </w:r>
      <w:proofErr w:type="spellStart"/>
      <w:proofErr w:type="gramStart"/>
      <w:r w:rsidRPr="002C2754">
        <w:rPr>
          <w:rFonts w:ascii="Times New Roman" w:eastAsia="Times New Roman" w:hAnsi="Times New Roman" w:cs="Times New Roman"/>
          <w:sz w:val="28"/>
          <w:szCs w:val="28"/>
          <w:lang w:val="ru-RU"/>
        </w:rPr>
        <w:t>зам.главы</w:t>
      </w:r>
      <w:proofErr w:type="spellEnd"/>
      <w:proofErr w:type="gramEnd"/>
      <w:r w:rsidRPr="002C27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района, представителей администрации района, села и другие приглашенные (формат встречи указать).</w:t>
      </w:r>
    </w:p>
    <w:p w14:paraId="7A26A766" w14:textId="4E56EBB3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 w:rsidRPr="00FB168B">
        <w:rPr>
          <w:rStyle w:val="fontstyle01"/>
          <w:b w:val="0"/>
        </w:rPr>
        <w:t>Новый «Урок цифры» расскажет школьникам</w:t>
      </w:r>
      <w:r w:rsidRPr="00FB168B">
        <w:rPr>
          <w:b/>
          <w:bCs/>
          <w:color w:val="000000"/>
          <w:sz w:val="28"/>
          <w:szCs w:val="28"/>
        </w:rPr>
        <w:br/>
      </w:r>
      <w:r w:rsidRPr="00FB168B">
        <w:rPr>
          <w:rStyle w:val="fontstyle01"/>
          <w:b w:val="0"/>
        </w:rPr>
        <w:t xml:space="preserve">о быстрой разработке и </w:t>
      </w:r>
      <w:proofErr w:type="spellStart"/>
      <w:r w:rsidRPr="00FB168B">
        <w:rPr>
          <w:rStyle w:val="fontstyle01"/>
          <w:b w:val="0"/>
        </w:rPr>
        <w:t>low-code</w:t>
      </w:r>
      <w:proofErr w:type="spellEnd"/>
      <w:r w:rsidRPr="00FB168B">
        <w:rPr>
          <w:rStyle w:val="fontstyle01"/>
          <w:b w:val="0"/>
        </w:rPr>
        <w:t xml:space="preserve"> платформах</w:t>
      </w:r>
      <w:r w:rsidRPr="00FB168B"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Организаторы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проекта «Урок цифры» – АНО «Цифровая экономика», Минцифры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России,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Минпросвещения России в партнерстве с ведущими технологическими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компаниями России – лидерами цифровой трансформации.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Ученики 1-11 классов узнают, как легко, качественно и в то же время быстро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разрабатывать прикладные программные продукты. Урок состоит из </w:t>
      </w:r>
      <w:r>
        <w:rPr>
          <w:rStyle w:val="fontstyle21"/>
        </w:rPr>
        <w:lastRenderedPageBreak/>
        <w:t>видеоролика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с объяснениями и интерактивного тренажера для закрепления знаний.</w:t>
      </w:r>
    </w:p>
    <w:p w14:paraId="44388669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>
        <w:rPr>
          <w:rStyle w:val="fontstyle21"/>
        </w:rPr>
        <w:t xml:space="preserve"> В</w:t>
      </w:r>
      <w:r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видеолекции</w:t>
      </w:r>
      <w:proofErr w:type="spellEnd"/>
      <w:r>
        <w:rPr>
          <w:rStyle w:val="fontstyle21"/>
        </w:rPr>
        <w:t xml:space="preserve"> специалисты фирмы «1С» доступным для школьников любого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возраста языком расскажут об основных особенностях и методах разработки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программ с использованием специализированных средств («</w:t>
      </w:r>
      <w:proofErr w:type="spellStart"/>
      <w:r>
        <w:rPr>
          <w:rStyle w:val="fontstyle21"/>
        </w:rPr>
        <w:t>low-code</w:t>
      </w:r>
      <w:proofErr w:type="spellEnd"/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платформы»).</w:t>
      </w:r>
    </w:p>
    <w:p w14:paraId="68E6E2C2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>
        <w:rPr>
          <w:rStyle w:val="fontstyle21"/>
        </w:rPr>
        <w:t>Тренажер представляет собой более 50 заданий различного уровня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сложности, ориентированного на детей начальной, средней и старшей школы. При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решении каждой задачи развиваются умения понимать техническое задание,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создавать алгоритмы, разбираться в предметной (отраслевой) специфике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работы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предприятия.</w:t>
      </w:r>
    </w:p>
    <w:p w14:paraId="6E8558A4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>
        <w:rPr>
          <w:rStyle w:val="fontstyle21"/>
        </w:rPr>
        <w:t>На первом шаге обучающиеся самостоятельно делают выбор одной из 10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отраслей, в которой они хотят попробовать свои силы. Тренажер от имени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вымышленной организации, представляющей эту отрасль, выдает задание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разработать приложение, решающее конкретную проблему в этой организации.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Затем школьник переходит в часть тренажера, где имитируется работа </w:t>
      </w:r>
      <w:proofErr w:type="spellStart"/>
      <w:r>
        <w:rPr>
          <w:rStyle w:val="fontstyle21"/>
        </w:rPr>
        <w:t>low-code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платформы, здесь необходимо правильно связать между собой функциональные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блоки (модули), отвечающие за прием, обработку или вывод информации, 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настроить алгоритм их взаимодействия между собой. Особенности </w:t>
      </w:r>
      <w:proofErr w:type="spellStart"/>
      <w:r>
        <w:rPr>
          <w:rStyle w:val="fontstyle21"/>
        </w:rPr>
        <w:t>low-code</w:t>
      </w:r>
      <w:proofErr w:type="spellEnd"/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проявляются даже в том, насколько легко с этими заданиями могут справиться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школьники. А в случае любых затруднений ребятам поможет желтый котик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имени </w:t>
      </w:r>
      <w:proofErr w:type="spellStart"/>
      <w:r>
        <w:rPr>
          <w:rStyle w:val="fontstyle21"/>
        </w:rPr>
        <w:t>Лоу</w:t>
      </w:r>
      <w:proofErr w:type="spellEnd"/>
      <w:r>
        <w:rPr>
          <w:rStyle w:val="fontstyle21"/>
        </w:rPr>
        <w:t xml:space="preserve"> Кот.</w:t>
      </w:r>
    </w:p>
    <w:p w14:paraId="3BECAE2D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>
        <w:rPr>
          <w:rStyle w:val="fontstyle21"/>
        </w:rPr>
        <w:t>Так, например, для вымышленной сети ресторанов «Изыск» ребята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разработают приложение «Вкус на заказ», которое поможет шеф-повару создавать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блюдо по вкусовым пожеланиям посетителя, а для мебельной фабрики «Древесный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мастер» создадут приложение «Идеальное сочетание», подбирающее по цвету 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рисунку заготовки из древесины.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Урок цифры «Быстрая разработка приложений» наглядно показывает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школьникам и их родителям, что в реальности программирование и ИТ могут быть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доступнее, чем кажутся на первый взгляд. Вместе с тем урок не снижает ценности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ИТ-образования и подчеркивает, что чем лучше специалист овладевает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программированием, чем глубже осваивает конкретные технологии, тем больше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будут его возможности.</w:t>
      </w:r>
    </w:p>
    <w:p w14:paraId="6FE49638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  <w:lang w:val="ru-RU"/>
        </w:rPr>
      </w:pPr>
      <w:r>
        <w:rPr>
          <w:rStyle w:val="fontstyle31"/>
        </w:rPr>
        <w:t>Пресс-релиз:</w:t>
      </w:r>
      <w:r>
        <w:br/>
      </w:r>
      <w:r>
        <w:rPr>
          <w:color w:val="000000"/>
        </w:rPr>
        <w:br/>
      </w:r>
      <w:r>
        <w:rPr>
          <w:rStyle w:val="fontstyle41"/>
        </w:rPr>
        <w:t>«ИТ-навыки расширяют возможности работы специалистов практически в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любой сфере деятельности, а </w:t>
      </w:r>
      <w:proofErr w:type="spellStart"/>
      <w:r>
        <w:rPr>
          <w:rStyle w:val="fontstyle41"/>
        </w:rPr>
        <w:t>low-code</w:t>
      </w:r>
      <w:proofErr w:type="spellEnd"/>
      <w:r>
        <w:rPr>
          <w:rStyle w:val="fontstyle41"/>
        </w:rPr>
        <w:t xml:space="preserve"> платформы внедряются во все отрасли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экономики и госсектор. Знания, которые сегодня получают школьники, могут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стать началом их карьеры в ИТ и точно пригодятся и в творческой, и в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управленческой работе. Интересно узнать, каким секторам экономики сейчас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симпатизируют школьники и какую стратегию они выберут в новой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образовательной игре «Урока цифры» </w:t>
      </w:r>
      <w:r>
        <w:rPr>
          <w:rStyle w:val="fontstyle21"/>
        </w:rPr>
        <w:t xml:space="preserve">– прокомментировала </w:t>
      </w:r>
      <w:r>
        <w:rPr>
          <w:rStyle w:val="fontstyle01"/>
        </w:rPr>
        <w:t>Татьяна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Трубникова</w:t>
      </w:r>
      <w:proofErr w:type="spellEnd"/>
      <w:r>
        <w:rPr>
          <w:rStyle w:val="fontstyle21"/>
        </w:rPr>
        <w:t>, директор Департамента координации программ и проектов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Минцифры России.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«Как мы уже рассказывали в нашем «Уроке цифры» по теме «Цифровое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производство» год тому назад, для специалиста по автоматизации критично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важно понимать предметную специфику той деятельности, которую он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автоматизирует. В этот раз ребята смогут пройти тренажер несколько раз,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выбирая разные отрасли, и почувствовать необычайный интерес цифровой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трансформации в различных сферах человеческой деятельности – образовании,</w:t>
      </w:r>
      <w:r>
        <w:rPr>
          <w:rStyle w:val="fontstyle41"/>
          <w:lang w:val="ru-RU"/>
        </w:rPr>
        <w:t xml:space="preserve"> </w:t>
      </w:r>
      <w:r>
        <w:rPr>
          <w:rStyle w:val="fontstyle41"/>
        </w:rPr>
        <w:t xml:space="preserve">медицине, сельском хозяйстве, строительстве и так далее» </w:t>
      </w:r>
      <w:r>
        <w:rPr>
          <w:rStyle w:val="fontstyle21"/>
        </w:rPr>
        <w:t xml:space="preserve">– отметил </w:t>
      </w:r>
      <w:r>
        <w:rPr>
          <w:rStyle w:val="fontstyle01"/>
        </w:rPr>
        <w:t>Борис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Нуралиев</w:t>
      </w:r>
      <w:r>
        <w:rPr>
          <w:rStyle w:val="fontstyle21"/>
        </w:rPr>
        <w:t>, директор фирмы «1С».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«Мы благодарим фирму «1С» за интересный урок и необычную подачу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материала: вместе с новым героем, котом по имени </w:t>
      </w:r>
      <w:proofErr w:type="spellStart"/>
      <w:r>
        <w:rPr>
          <w:rStyle w:val="fontstyle41"/>
        </w:rPr>
        <w:t>Лоу</w:t>
      </w:r>
      <w:proofErr w:type="spellEnd"/>
      <w:r>
        <w:rPr>
          <w:rStyle w:val="fontstyle41"/>
        </w:rPr>
        <w:t xml:space="preserve"> Кот, в игровой доступной</w:t>
      </w:r>
      <w:r>
        <w:rPr>
          <w:rStyle w:val="fontstyle41"/>
          <w:lang w:val="ru-RU"/>
        </w:rPr>
        <w:t xml:space="preserve"> </w:t>
      </w:r>
      <w:r>
        <w:rPr>
          <w:rStyle w:val="fontstyle41"/>
        </w:rPr>
        <w:t>форме ребятам будет проще разобраться в достаточно сложных вопросах и</w:t>
      </w:r>
      <w:r>
        <w:rPr>
          <w:rStyle w:val="fontstyle41"/>
          <w:lang w:val="ru-RU"/>
        </w:rPr>
        <w:t xml:space="preserve"> </w:t>
      </w:r>
      <w:r>
        <w:rPr>
          <w:rStyle w:val="fontstyle41"/>
        </w:rPr>
        <w:t>освоить азы профессии разработчика. Новый урок дополняет разнообразную</w:t>
      </w:r>
      <w:r>
        <w:rPr>
          <w:rStyle w:val="fontstyle41"/>
          <w:lang w:val="ru-RU"/>
        </w:rPr>
        <w:t xml:space="preserve"> </w:t>
      </w:r>
      <w:r>
        <w:rPr>
          <w:rStyle w:val="fontstyle41"/>
        </w:rPr>
        <w:t>уникальную палитру «Уроков цифры», за все время проекта онлайн-тренажеры</w:t>
      </w:r>
      <w:r>
        <w:rPr>
          <w:rStyle w:val="fontstyle41"/>
          <w:lang w:val="ru-RU"/>
        </w:rPr>
        <w:t xml:space="preserve"> </w:t>
      </w:r>
      <w:r>
        <w:rPr>
          <w:rStyle w:val="fontstyle41"/>
        </w:rPr>
        <w:t xml:space="preserve">были использованы более 50 млн. раз, они всегда доступны на сайте проекта» </w:t>
      </w:r>
      <w:r>
        <w:rPr>
          <w:rStyle w:val="fontstyle21"/>
        </w:rPr>
        <w:t>–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комментирует </w:t>
      </w:r>
      <w:r>
        <w:rPr>
          <w:rStyle w:val="fontstyle01"/>
        </w:rPr>
        <w:t xml:space="preserve">Евгений </w:t>
      </w:r>
      <w:proofErr w:type="spellStart"/>
      <w:r>
        <w:rPr>
          <w:rStyle w:val="fontstyle01"/>
        </w:rPr>
        <w:t>Ковнир</w:t>
      </w:r>
      <w:proofErr w:type="spellEnd"/>
      <w:r>
        <w:rPr>
          <w:rStyle w:val="fontstyle21"/>
        </w:rPr>
        <w:t>, генеральный директор АНО «Цифровая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экономика»</w:t>
      </w:r>
      <w:r>
        <w:rPr>
          <w:rStyle w:val="fontstyle21"/>
          <w:lang w:val="ru-RU"/>
        </w:rPr>
        <w:t>.</w:t>
      </w:r>
      <w:r>
        <w:rPr>
          <w:rStyle w:val="fontstyle21"/>
        </w:rPr>
        <w:t>В дополнение к «Уроку цифры» по теме «Быстрая разработка приложений»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фирма «1С» планирует предложить самым смелым школьникам попробовать себя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в практическом решении подобных задач в реальной (не игровой) среде </w:t>
      </w:r>
      <w:proofErr w:type="spellStart"/>
      <w:r>
        <w:rPr>
          <w:rStyle w:val="fontstyle21"/>
        </w:rPr>
        <w:t>low-code</w:t>
      </w:r>
      <w:proofErr w:type="spellEnd"/>
      <w:r>
        <w:rPr>
          <w:rStyle w:val="fontstyle21"/>
        </w:rPr>
        <w:t>,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а для самых креативных предложить конкурсное задание самостоятельно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придумать новые кейсы – и тем самым попробовать себя в роли постановщика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задач для разработки приложений на </w:t>
      </w:r>
      <w:proofErr w:type="spellStart"/>
      <w:r>
        <w:rPr>
          <w:rStyle w:val="fontstyle21"/>
        </w:rPr>
        <w:t>low-code</w:t>
      </w:r>
      <w:proofErr w:type="spellEnd"/>
      <w:r>
        <w:rPr>
          <w:rStyle w:val="fontstyle21"/>
        </w:rPr>
        <w:t xml:space="preserve"> платформах.</w:t>
      </w:r>
      <w:r>
        <w:rPr>
          <w:rStyle w:val="fontstyle21"/>
          <w:lang w:val="ru-RU"/>
        </w:rPr>
        <w:t xml:space="preserve"> </w:t>
      </w:r>
    </w:p>
    <w:p w14:paraId="62899B62" w14:textId="77777777" w:rsidR="00FE3252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proofErr w:type="spellStart"/>
      <w:r>
        <w:rPr>
          <w:rStyle w:val="fontstyle31"/>
        </w:rPr>
        <w:t>Справочно</w:t>
      </w:r>
      <w:proofErr w:type="spellEnd"/>
      <w:r>
        <w:rPr>
          <w:rStyle w:val="fontstyle31"/>
        </w:rPr>
        <w:t>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Проект «Урок цифры» проводится в России с 2018 г., организаторы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– Минпросвещения России, Минцифры России и организации «Цифровая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экономика». Партнеры проекта – ведущие технологические компании в области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ИТ, контент урока по Цифровому производству разработан специалистами фирмы</w:t>
      </w:r>
      <w:r w:rsidR="00FE3252">
        <w:rPr>
          <w:rStyle w:val="fontstyle21"/>
          <w:lang w:val="ru-RU"/>
        </w:rPr>
        <w:t xml:space="preserve"> </w:t>
      </w:r>
      <w:r>
        <w:rPr>
          <w:rStyle w:val="fontstyle21"/>
        </w:rPr>
        <w:t>«1С».</w:t>
      </w:r>
    </w:p>
    <w:p w14:paraId="62B49257" w14:textId="65AABFB6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  <w:rPr>
          <w:rStyle w:val="fontstyle21"/>
        </w:rPr>
      </w:pPr>
      <w:r>
        <w:rPr>
          <w:rStyle w:val="fontstyle21"/>
        </w:rPr>
        <w:t>Задачи проекта – знакомство школьников с современным миром цифровых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технологий и ранняя профессиональная ориентация. Об «Уроке цифры» «Урок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цифры» — это всероссийский образовательный проект, позволяющий учащимся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получить знания от ведущих технологических компаний и развить навыки 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компетенции цифровой экономики. Проект реализуется в поддержку </w:t>
      </w:r>
      <w:r>
        <w:rPr>
          <w:rStyle w:val="fontstyle21"/>
        </w:rPr>
        <w:lastRenderedPageBreak/>
        <w:t>федерального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проекта «Кадры для цифровой экономики». Занятия на тематических тренажерах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проекта «Урок цифры» реализованы в виде увлекательных онлайн-игр для трех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возрастных групп – учащихся младшей, средней и старшей школы.</w:t>
      </w:r>
    </w:p>
    <w:p w14:paraId="7F6B838F" w14:textId="77777777" w:rsidR="00FB168B" w:rsidRDefault="00FB168B" w:rsidP="00FB168B">
      <w:pPr>
        <w:tabs>
          <w:tab w:val="left" w:pos="142"/>
        </w:tabs>
        <w:spacing w:before="200" w:after="200"/>
        <w:ind w:firstLine="567"/>
        <w:jc w:val="both"/>
      </w:pPr>
      <w:r>
        <w:rPr>
          <w:rStyle w:val="fontstyle21"/>
        </w:rPr>
        <w:t>Инициаторы проведения «Урока цифры» - Министерство просвещения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Российской Федерации, Министерство цифрового развития, связи и массовых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коммуникаций Российской Федерации и АНО «Цифровая экономика». Задачами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проекта являются развитие у школьников цифровых компетенций и ранняя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профориентация: уроки помогают детям сориентироваться в мире профессий,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связанных с компьютерными технологиями и программированием. Партнерами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проекта в 2021/22 учебном году выступают фирма «1С», компании Яндекс, VK,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«Лаборатория Касперского», Благотворительный фонд Сбербанка «Вклад в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будущее» и корпорация «</w:t>
      </w:r>
      <w:proofErr w:type="spellStart"/>
      <w:r>
        <w:rPr>
          <w:rStyle w:val="fontstyle21"/>
        </w:rPr>
        <w:t>Росатом</w:t>
      </w:r>
      <w:proofErr w:type="spellEnd"/>
      <w:r>
        <w:rPr>
          <w:rStyle w:val="fontstyle21"/>
        </w:rPr>
        <w:t>». Проект ориентирован на школьников 1-11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классов. За все время проекта онлайн тренажеры «Уроков цифры» были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использованы более 50 миллионов раз.</w:t>
      </w:r>
      <w:r>
        <w:t xml:space="preserve"> </w:t>
      </w:r>
    </w:p>
    <w:p w14:paraId="1127B949" w14:textId="77777777" w:rsidR="00FB168B" w:rsidRDefault="00FB168B" w:rsidP="00FB168B">
      <w:pPr>
        <w:spacing w:after="13" w:line="271" w:lineRule="auto"/>
        <w:jc w:val="both"/>
        <w:rPr>
          <w:rStyle w:val="fontstyle01"/>
        </w:rPr>
      </w:pPr>
      <w:r>
        <w:rPr>
          <w:rStyle w:val="fontstyle01"/>
        </w:rPr>
        <w:t>Рекомендации по проведению открытого «Урока цифры» в регионах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Место проведения</w:t>
      </w:r>
    </w:p>
    <w:p w14:paraId="2118E47F" w14:textId="77777777" w:rsidR="00FB168B" w:rsidRDefault="00FB168B" w:rsidP="00FB168B">
      <w:pPr>
        <w:spacing w:after="13" w:line="271" w:lineRule="auto"/>
        <w:jc w:val="both"/>
        <w:rPr>
          <w:rStyle w:val="fontstyle21"/>
          <w:lang w:val="ru-RU"/>
        </w:rPr>
      </w:pPr>
      <w:r>
        <w:rPr>
          <w:rStyle w:val="fontstyle21"/>
        </w:rPr>
        <w:t>Оптимально – «продвинутая» с точки зрения информатики/математики школа.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Но, в зависимости от целей, которые ставит перед собой регион, это может быть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наоборот - школа, которой важно с помощью акции «Урок цифры» дать стимул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 развитию.</w:t>
      </w:r>
      <w:r>
        <w:rPr>
          <w:rStyle w:val="fontstyle21"/>
          <w:lang w:val="ru-RU"/>
        </w:rPr>
        <w:t xml:space="preserve"> </w:t>
      </w:r>
    </w:p>
    <w:p w14:paraId="285CDCE5" w14:textId="77777777" w:rsidR="00FB168B" w:rsidRDefault="00FB168B" w:rsidP="00FB168B">
      <w:pPr>
        <w:spacing w:after="13" w:line="271" w:lineRule="auto"/>
        <w:jc w:val="both"/>
        <w:rPr>
          <w:rStyle w:val="fontstyle01"/>
        </w:rPr>
      </w:pPr>
      <w:r>
        <w:rPr>
          <w:rStyle w:val="fontstyle01"/>
        </w:rPr>
        <w:t>2. Участники открытого урока</w:t>
      </w:r>
    </w:p>
    <w:p w14:paraId="35383A54" w14:textId="77777777" w:rsidR="00FB168B" w:rsidRDefault="00FB168B" w:rsidP="00FB168B">
      <w:pPr>
        <w:spacing w:after="13" w:line="271" w:lineRule="auto"/>
        <w:jc w:val="both"/>
        <w:rPr>
          <w:rStyle w:val="fontstyle21"/>
        </w:rPr>
      </w:pPr>
      <w:r>
        <w:rPr>
          <w:rStyle w:val="fontstyle31"/>
        </w:rPr>
        <w:t xml:space="preserve">─ </w:t>
      </w:r>
      <w:r>
        <w:rPr>
          <w:rStyle w:val="fontstyle21"/>
        </w:rPr>
        <w:t>Школьники, 20-30 человек. Оптимально проводить открытый урок в 4-7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классах – в этом возрасте дети уже в основном понимают аспекты, связанные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информационными технологиями и способны рассуждать о них, но ещё имеют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их «детское» восприятие, отличное от «взрослого».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─ </w:t>
      </w:r>
      <w:r>
        <w:rPr>
          <w:rStyle w:val="fontstyle21"/>
        </w:rPr>
        <w:t>Официальные лица региона, представители исполнительных органов власти.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─ </w:t>
      </w:r>
      <w:r>
        <w:rPr>
          <w:rStyle w:val="fontstyle21"/>
        </w:rPr>
        <w:t>Представители СМИ.</w:t>
      </w:r>
    </w:p>
    <w:p w14:paraId="49B6A933" w14:textId="77777777" w:rsidR="00FB168B" w:rsidRDefault="00FB168B" w:rsidP="00FB168B">
      <w:pPr>
        <w:spacing w:after="13" w:line="271" w:lineRule="auto"/>
        <w:jc w:val="both"/>
        <w:rPr>
          <w:rStyle w:val="fontstyle01"/>
        </w:rPr>
      </w:pP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Модерация</w:t>
      </w:r>
      <w:proofErr w:type="spellEnd"/>
    </w:p>
    <w:p w14:paraId="740B3E52" w14:textId="77777777" w:rsidR="00FB168B" w:rsidRDefault="00FB168B" w:rsidP="00FB168B">
      <w:pPr>
        <w:spacing w:after="13" w:line="271" w:lineRule="auto"/>
        <w:jc w:val="both"/>
        <w:rPr>
          <w:rStyle w:val="fontstyle21"/>
        </w:rPr>
      </w:pPr>
      <w:r>
        <w:rPr>
          <w:rStyle w:val="fontstyle21"/>
        </w:rPr>
        <w:t xml:space="preserve">Важно, чтобы урок был </w:t>
      </w:r>
      <w:proofErr w:type="spellStart"/>
      <w:r>
        <w:rPr>
          <w:rStyle w:val="fontstyle21"/>
        </w:rPr>
        <w:t>модерируемым</w:t>
      </w:r>
      <w:proofErr w:type="spellEnd"/>
      <w:r>
        <w:rPr>
          <w:rStyle w:val="fontstyle21"/>
        </w:rPr>
        <w:t>, и вёл его человек, способный говорить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языке, доступном одновременно и детям, и официальным лицам. Модератору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важно заранее:</w:t>
      </w:r>
    </w:p>
    <w:p w14:paraId="5CB2F8F9" w14:textId="77777777" w:rsidR="00FB168B" w:rsidRDefault="00FB168B" w:rsidP="00FB168B">
      <w:pPr>
        <w:spacing w:after="13" w:line="271" w:lineRule="auto"/>
        <w:jc w:val="both"/>
        <w:rPr>
          <w:rStyle w:val="fontstyle21"/>
        </w:rPr>
      </w:pPr>
      <w:r>
        <w:rPr>
          <w:rStyle w:val="fontstyle31"/>
        </w:rPr>
        <w:t xml:space="preserve">─ </w:t>
      </w:r>
      <w:r>
        <w:rPr>
          <w:rStyle w:val="fontstyle21"/>
        </w:rPr>
        <w:t>С помощью администрации выбранной школы собрать вопросы, которые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хотели бы задать дети, и выбрать из них наиболее интересные.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─ </w:t>
      </w:r>
      <w:r>
        <w:rPr>
          <w:rStyle w:val="fontstyle21"/>
        </w:rPr>
        <w:t>«Разогреть» участвующих детей (поговорить с ними неформально, лучше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непосредственно перед открытым уроком).</w:t>
      </w:r>
    </w:p>
    <w:p w14:paraId="0E582895" w14:textId="77777777" w:rsidR="00FB168B" w:rsidRDefault="00FB168B" w:rsidP="00FB168B">
      <w:pPr>
        <w:spacing w:after="13" w:line="271" w:lineRule="auto"/>
        <w:jc w:val="both"/>
        <w:rPr>
          <w:rStyle w:val="fontstyle01"/>
        </w:rPr>
      </w:pPr>
      <w:r>
        <w:rPr>
          <w:rStyle w:val="fontstyle01"/>
        </w:rPr>
        <w:t>4. Ход урока</w:t>
      </w:r>
    </w:p>
    <w:p w14:paraId="2F42323B" w14:textId="6DB6595D" w:rsidR="006E0444" w:rsidRDefault="00FB168B" w:rsidP="00FB168B">
      <w:pPr>
        <w:spacing w:after="13" w:line="271" w:lineRule="auto"/>
        <w:jc w:val="both"/>
        <w:rPr>
          <w:rStyle w:val="fontstyle21"/>
        </w:rPr>
      </w:pPr>
      <w:r>
        <w:rPr>
          <w:rStyle w:val="fontstyle21"/>
        </w:rPr>
        <w:t>Открытый урок представляет собой сессию вопросов-ответов, без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приветственных слов от официальных лиц. Школьники задают вопросы,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официальные лица и представители компаний отвечают. Важно, чтобы при </w:t>
      </w:r>
      <w:r>
        <w:rPr>
          <w:rStyle w:val="fontstyle21"/>
        </w:rPr>
        <w:lastRenderedPageBreak/>
        <w:t>этом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получился неформальный разговор. Задача модератора – вовлечь в обсуждение всех.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За 45 минут реалистично ответить на 7-10 вопросов, в связи с чем к открытому уроку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должно быть подготовлено порядка 20 вопросов.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конце урока официальные лица дают краткое заключительное слово.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После урока – пресс-подход (во время урока представители СМИ находятся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классе, но вопросов не задают).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Расчетное время: 40-45 минут на сам урок, 15 минут на пресс-подход, 30 минут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на фуршет – итого 1,5 часа.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Детям – участникам открытого урока рекомендуется также пройти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стандартный «Урок цифры», состоящий из </w:t>
      </w:r>
      <w:proofErr w:type="spellStart"/>
      <w:r>
        <w:rPr>
          <w:rStyle w:val="fontstyle21"/>
        </w:rPr>
        <w:t>видеоурока</w:t>
      </w:r>
      <w:proofErr w:type="spellEnd"/>
      <w:r>
        <w:rPr>
          <w:rStyle w:val="fontstyle21"/>
        </w:rPr>
        <w:t xml:space="preserve"> и выполнения заданий в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>онлайн-тренажере. Это может быть сделано как до, так и после открытого урока.</w:t>
      </w:r>
    </w:p>
    <w:p w14:paraId="078F3076" w14:textId="77777777" w:rsidR="00FB168B" w:rsidRDefault="00FB168B" w:rsidP="00FB168B">
      <w:pPr>
        <w:spacing w:after="13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21192" w14:textId="6D95B27A" w:rsidR="006E0444" w:rsidRPr="00B32AFC" w:rsidRDefault="006E0444" w:rsidP="006E0444">
      <w:pPr>
        <w:spacing w:after="13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32AFC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14:paraId="69D8D43F" w14:textId="6D1EF59C" w:rsidR="006E0444" w:rsidRPr="00B32AFC" w:rsidRDefault="006E0444" w:rsidP="006E044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AFC">
        <w:rPr>
          <w:rFonts w:ascii="Times New Roman" w:hAnsi="Times New Roman" w:cs="Times New Roman"/>
          <w:b/>
          <w:sz w:val="28"/>
          <w:szCs w:val="28"/>
        </w:rPr>
        <w:t xml:space="preserve"> «Управление образования</w:t>
      </w:r>
      <w:proofErr w:type="gramStart"/>
      <w:r w:rsidRPr="00B32AFC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B3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3E53564B" w14:textId="77777777" w:rsidR="006E0444" w:rsidRPr="001A6A17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0A58AB3C" w14:textId="24F20B80" w:rsidR="006843D0" w:rsidRDefault="006E0444" w:rsidP="00FE3252">
      <w:pPr>
        <w:widowControl w:val="0"/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sectPr w:rsidR="006843D0" w:rsidSect="006E0444">
      <w:pgSz w:w="11909" w:h="16834"/>
      <w:pgMar w:top="530" w:right="994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30039"/>
    <w:rsid w:val="000E1C16"/>
    <w:rsid w:val="00166A09"/>
    <w:rsid w:val="002C2754"/>
    <w:rsid w:val="003459F1"/>
    <w:rsid w:val="003533F2"/>
    <w:rsid w:val="00530C1C"/>
    <w:rsid w:val="00532B39"/>
    <w:rsid w:val="00650D65"/>
    <w:rsid w:val="006843D0"/>
    <w:rsid w:val="006E0444"/>
    <w:rsid w:val="008F3248"/>
    <w:rsid w:val="00A22C8D"/>
    <w:rsid w:val="00A506B0"/>
    <w:rsid w:val="00AA1510"/>
    <w:rsid w:val="00C26D48"/>
    <w:rsid w:val="00CD14D4"/>
    <w:rsid w:val="00D62BB6"/>
    <w:rsid w:val="00E151D9"/>
    <w:rsid w:val="00E55BCA"/>
    <w:rsid w:val="00F61ABB"/>
    <w:rsid w:val="00F942E7"/>
    <w:rsid w:val="00FB168B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styleId="ab">
    <w:name w:val="Table Grid"/>
    <w:basedOn w:val="a1"/>
    <w:uiPriority w:val="39"/>
    <w:rsid w:val="00D62B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1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16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168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B168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user</cp:lastModifiedBy>
  <cp:revision>2</cp:revision>
  <dcterms:created xsi:type="dcterms:W3CDTF">2022-04-04T07:09:00Z</dcterms:created>
  <dcterms:modified xsi:type="dcterms:W3CDTF">2022-04-04T07:09:00Z</dcterms:modified>
</cp:coreProperties>
</file>