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E6" w:rsidRDefault="008150E6"/>
    <w:p w:rsidR="008150E6" w:rsidRPr="009A114A" w:rsidRDefault="008150E6" w:rsidP="008150E6">
      <w:pPr>
        <w:rPr>
          <w:rFonts w:ascii="Times New Roman" w:hAnsi="Times New Roman" w:cs="Times New Roman"/>
          <w:sz w:val="28"/>
          <w:szCs w:val="28"/>
        </w:rPr>
      </w:pPr>
      <w:r w:rsidRPr="009A114A">
        <w:rPr>
          <w:rFonts w:ascii="Times New Roman" w:hAnsi="Times New Roman" w:cs="Times New Roman"/>
          <w:sz w:val="28"/>
          <w:szCs w:val="28"/>
        </w:rPr>
        <w:t xml:space="preserve">Письмо№   </w:t>
      </w:r>
      <w:r w:rsidR="00F23525">
        <w:rPr>
          <w:rFonts w:ascii="Times New Roman" w:hAnsi="Times New Roman" w:cs="Times New Roman"/>
          <w:sz w:val="28"/>
          <w:szCs w:val="28"/>
        </w:rPr>
        <w:t>80</w:t>
      </w:r>
      <w:r w:rsidR="00CB75A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A114A">
        <w:rPr>
          <w:rFonts w:ascii="Times New Roman" w:hAnsi="Times New Roman" w:cs="Times New Roman"/>
          <w:sz w:val="28"/>
          <w:szCs w:val="28"/>
        </w:rPr>
        <w:t xml:space="preserve">   от    26 октября 2021г</w:t>
      </w:r>
    </w:p>
    <w:p w:rsidR="008150E6" w:rsidRDefault="008150E6" w:rsidP="008150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114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9A114A">
        <w:rPr>
          <w:rFonts w:ascii="Times New Roman" w:hAnsi="Times New Roman" w:cs="Times New Roman"/>
          <w:color w:val="000000"/>
          <w:sz w:val="24"/>
          <w:szCs w:val="24"/>
        </w:rPr>
        <w:t xml:space="preserve"> XV Всероссийский мастер- класс учителей родного, в том числе русского языка</w:t>
      </w:r>
    </w:p>
    <w:p w:rsidR="009A114A" w:rsidRPr="009A114A" w:rsidRDefault="009A114A" w:rsidP="008150E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A114A">
        <w:rPr>
          <w:rFonts w:ascii="Times New Roman" w:hAnsi="Times New Roman" w:cs="Times New Roman"/>
          <w:color w:val="000000"/>
          <w:sz w:val="24"/>
          <w:szCs w:val="24"/>
        </w:rPr>
        <w:t>Руководителям 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50E6" w:rsidRPr="009A114A" w:rsidRDefault="008150E6" w:rsidP="008150E6">
      <w:pPr>
        <w:rPr>
          <w:rFonts w:ascii="Times New Roman" w:hAnsi="Times New Roman" w:cs="Times New Roman"/>
          <w:sz w:val="24"/>
          <w:szCs w:val="24"/>
        </w:rPr>
      </w:pPr>
      <w:r w:rsidRPr="009A11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9A114A" w:rsidRPr="009A11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8150E6" w:rsidRDefault="008150E6" w:rsidP="008150E6"/>
    <w:p w:rsidR="008150E6" w:rsidRDefault="008150E6" w:rsidP="008150E6">
      <w:pPr>
        <w:pStyle w:val="20"/>
        <w:jc w:val="both"/>
      </w:pPr>
      <w:r>
        <w:tab/>
        <w:t xml:space="preserve">В соответствии с письмом </w:t>
      </w:r>
      <w:r>
        <w:rPr>
          <w:color w:val="000000"/>
        </w:rPr>
        <w:t xml:space="preserve">Министерства образования и науки Республики Дагестан </w:t>
      </w:r>
      <w:r>
        <w:t>№</w:t>
      </w:r>
      <w:proofErr w:type="gramStart"/>
      <w:r>
        <w:t>12225  от</w:t>
      </w:r>
      <w:proofErr w:type="gramEnd"/>
      <w:r>
        <w:t xml:space="preserve"> 26.10.2021г  МКУ «Управление образования» </w:t>
      </w:r>
      <w:r>
        <w:rPr>
          <w:color w:val="000000"/>
        </w:rPr>
        <w:t xml:space="preserve">информирует вас о том, что в декабре 2021 года Ассоциация учителей родного, в том числе русского, языка совместно с Научно-исследовательским центром национальных проблем образования ФИРО </w:t>
      </w:r>
      <w:proofErr w:type="spellStart"/>
      <w:r>
        <w:rPr>
          <w:color w:val="000000"/>
        </w:rPr>
        <w:t>РАНХиГС</w:t>
      </w:r>
      <w:proofErr w:type="spellEnd"/>
      <w:r>
        <w:rPr>
          <w:color w:val="000000"/>
        </w:rPr>
        <w:t xml:space="preserve"> проводят XV Всероссийский мастер- класс учителей родного, в том числе русского, языка, который будет проходить по двум направлениям:</w:t>
      </w:r>
    </w:p>
    <w:p w:rsidR="008150E6" w:rsidRDefault="008150E6" w:rsidP="008150E6">
      <w:pPr>
        <w:pStyle w:val="20"/>
        <w:numPr>
          <w:ilvl w:val="0"/>
          <w:numId w:val="1"/>
        </w:numPr>
        <w:tabs>
          <w:tab w:val="left" w:pos="1282"/>
        </w:tabs>
        <w:jc w:val="both"/>
      </w:pPr>
      <w:bookmarkStart w:id="1" w:name="bookmark3"/>
      <w:bookmarkEnd w:id="1"/>
      <w:r>
        <w:rPr>
          <w:color w:val="000000"/>
        </w:rPr>
        <w:t xml:space="preserve">«Конкурс методических разработок учителей родного, в том числе русского, языка», в котором от Республики Дагестан участие принимает победитель Республиканского конкурса педагогического мастерства «Лучший учитель родного языка - 2021» Гусейнова Саида </w:t>
      </w:r>
      <w:proofErr w:type="spellStart"/>
      <w:r>
        <w:rPr>
          <w:color w:val="000000"/>
        </w:rPr>
        <w:t>Давудмагомедовна</w:t>
      </w:r>
      <w:proofErr w:type="spellEnd"/>
      <w:r>
        <w:rPr>
          <w:color w:val="000000"/>
        </w:rPr>
        <w:t>, учитель родного языка МКОУ «</w:t>
      </w:r>
      <w:proofErr w:type="spellStart"/>
      <w:r>
        <w:rPr>
          <w:color w:val="000000"/>
        </w:rPr>
        <w:t>Уздалросинская</w:t>
      </w:r>
      <w:proofErr w:type="spellEnd"/>
      <w:r>
        <w:rPr>
          <w:color w:val="000000"/>
        </w:rPr>
        <w:t xml:space="preserve"> СОШ» </w:t>
      </w:r>
      <w:proofErr w:type="spellStart"/>
      <w:r>
        <w:rPr>
          <w:color w:val="000000"/>
        </w:rPr>
        <w:t>Хунзахского</w:t>
      </w:r>
      <w:proofErr w:type="spellEnd"/>
      <w:r>
        <w:rPr>
          <w:color w:val="000000"/>
        </w:rPr>
        <w:t xml:space="preserve"> района;</w:t>
      </w:r>
    </w:p>
    <w:p w:rsidR="008150E6" w:rsidRDefault="008150E6" w:rsidP="008150E6">
      <w:pPr>
        <w:pStyle w:val="20"/>
        <w:numPr>
          <w:ilvl w:val="0"/>
          <w:numId w:val="1"/>
        </w:numPr>
        <w:tabs>
          <w:tab w:val="left" w:pos="1282"/>
        </w:tabs>
        <w:jc w:val="both"/>
      </w:pPr>
      <w:bookmarkStart w:id="2" w:name="bookmark4"/>
      <w:bookmarkEnd w:id="2"/>
      <w:r>
        <w:rPr>
          <w:color w:val="000000"/>
        </w:rPr>
        <w:t>«Конкурс творчества обучающихся в возрасте от 5 до 10 лет и от 11 до 16 лет».</w:t>
      </w:r>
    </w:p>
    <w:p w:rsidR="008150E6" w:rsidRDefault="008150E6" w:rsidP="008150E6">
      <w:pPr>
        <w:pStyle w:val="20"/>
        <w:jc w:val="both"/>
      </w:pPr>
      <w:r>
        <w:rPr>
          <w:color w:val="000000"/>
        </w:rPr>
        <w:t xml:space="preserve">Участники мероприятия до 10 ноября могут зарегистрироваться на сайте </w:t>
      </w:r>
      <w:hyperlink r:id="rId5" w:history="1">
        <w:r>
          <w:rPr>
            <w:color w:val="000000"/>
          </w:rPr>
          <w:t>http://vmk-konkurs.ru</w:t>
        </w:r>
      </w:hyperlink>
      <w:r>
        <w:rPr>
          <w:color w:val="000000"/>
        </w:rPr>
        <w:t>.</w:t>
      </w:r>
    </w:p>
    <w:p w:rsidR="008150E6" w:rsidRDefault="008150E6" w:rsidP="008150E6">
      <w:pPr>
        <w:pStyle w:val="20"/>
        <w:jc w:val="both"/>
      </w:pPr>
      <w:r>
        <w:rPr>
          <w:color w:val="000000"/>
        </w:rPr>
        <w:t xml:space="preserve">С положением о конкурсном отборе и критериях оценки участников ВМК- 2021 можно ознакомиться на сайте мероприятия </w:t>
      </w:r>
      <w:hyperlink r:id="rId6" w:history="1">
        <w:r>
          <w:rPr>
            <w:color w:val="000000"/>
            <w:u w:val="single"/>
          </w:rPr>
          <w:t>http://vmk-konkurs.ru</w:t>
        </w:r>
      </w:hyperlink>
      <w:r>
        <w:rPr>
          <w:color w:val="000000"/>
        </w:rPr>
        <w:t xml:space="preserve">, на сайте АЛО «Институт национальных проблем образования» </w:t>
      </w:r>
      <w:hyperlink r:id="rId7" w:history="1">
        <w:r>
          <w:rPr>
            <w:color w:val="000000"/>
            <w:u w:val="single"/>
          </w:rPr>
          <w:t>http://www.inpo-rus.ru</w:t>
        </w:r>
      </w:hyperlink>
      <w:r>
        <w:rPr>
          <w:color w:val="000000"/>
        </w:rPr>
        <w:t xml:space="preserve"> в разделе «Всероссийский мастер-класс» и на сайте Ассоциации учителей родного, в том числе русского, языка: </w:t>
      </w:r>
      <w:proofErr w:type="spellStart"/>
      <w:r>
        <w:rPr>
          <w:color w:val="000000"/>
        </w:rPr>
        <w:t>языкнарода.рф</w:t>
      </w:r>
      <w:proofErr w:type="spellEnd"/>
      <w:r>
        <w:rPr>
          <w:color w:val="000000"/>
        </w:rPr>
        <w:t xml:space="preserve"> в разделе «Мероприятия».</w:t>
      </w:r>
    </w:p>
    <w:p w:rsidR="008150E6" w:rsidRDefault="008150E6" w:rsidP="008150E6">
      <w:pPr>
        <w:pStyle w:val="20"/>
        <w:ind w:left="1060" w:firstLine="0"/>
      </w:pPr>
      <w:r>
        <w:rPr>
          <w:color w:val="000000"/>
        </w:rPr>
        <w:t xml:space="preserve">Просим довести данную информацию до  учителей и </w:t>
      </w:r>
      <w:r w:rsidR="009A114A">
        <w:rPr>
          <w:color w:val="000000"/>
        </w:rPr>
        <w:t xml:space="preserve">обеспечить участие в конкурсе. Информацию об участии  в конкурсе сообщить  методисту МКУ «Управление образования»   </w:t>
      </w:r>
      <w:proofErr w:type="spellStart"/>
      <w:r w:rsidR="009A114A">
        <w:rPr>
          <w:color w:val="000000"/>
        </w:rPr>
        <w:t>Баркаевой</w:t>
      </w:r>
      <w:proofErr w:type="spellEnd"/>
      <w:r w:rsidR="009A114A">
        <w:rPr>
          <w:color w:val="000000"/>
        </w:rPr>
        <w:t xml:space="preserve"> С.О.</w:t>
      </w:r>
    </w:p>
    <w:p w:rsidR="008150E6" w:rsidRPr="009A114A" w:rsidRDefault="008150E6" w:rsidP="008150E6">
      <w:pPr>
        <w:tabs>
          <w:tab w:val="left" w:pos="1950"/>
        </w:tabs>
        <w:rPr>
          <w:rFonts w:ascii="Times New Roman" w:hAnsi="Times New Roman" w:cs="Times New Roman"/>
        </w:rPr>
      </w:pPr>
    </w:p>
    <w:p w:rsidR="008150E6" w:rsidRPr="009A114A" w:rsidRDefault="008150E6" w:rsidP="008150E6">
      <w:pPr>
        <w:rPr>
          <w:rFonts w:ascii="Times New Roman" w:hAnsi="Times New Roman" w:cs="Times New Roman"/>
          <w:color w:val="000000"/>
        </w:rPr>
      </w:pPr>
      <w:r w:rsidRPr="009A114A">
        <w:rPr>
          <w:rFonts w:ascii="Times New Roman" w:hAnsi="Times New Roman" w:cs="Times New Roman"/>
          <w:color w:val="000000"/>
        </w:rPr>
        <w:t xml:space="preserve">                             Приложение: на 1 л. в 1 </w:t>
      </w:r>
      <w:proofErr w:type="spellStart"/>
      <w:r w:rsidRPr="009A114A">
        <w:rPr>
          <w:rFonts w:ascii="Times New Roman" w:hAnsi="Times New Roman" w:cs="Times New Roman"/>
          <w:color w:val="000000"/>
        </w:rPr>
        <w:t>экз</w:t>
      </w:r>
      <w:proofErr w:type="spellEnd"/>
    </w:p>
    <w:p w:rsidR="009A114A" w:rsidRPr="009A114A" w:rsidRDefault="009A114A" w:rsidP="008150E6">
      <w:pPr>
        <w:rPr>
          <w:rFonts w:ascii="Times New Roman" w:hAnsi="Times New Roman" w:cs="Times New Roman"/>
        </w:rPr>
      </w:pPr>
    </w:p>
    <w:p w:rsidR="008150E6" w:rsidRPr="009A114A" w:rsidRDefault="009A114A" w:rsidP="008150E6">
      <w:pPr>
        <w:rPr>
          <w:rFonts w:ascii="Times New Roman" w:hAnsi="Times New Roman" w:cs="Times New Roman"/>
          <w:b/>
        </w:rPr>
      </w:pPr>
      <w:r w:rsidRPr="009A114A">
        <w:rPr>
          <w:rFonts w:ascii="Times New Roman" w:hAnsi="Times New Roman" w:cs="Times New Roman"/>
          <w:b/>
        </w:rPr>
        <w:t xml:space="preserve">         Начальник МКУ «Управление образования»:                                                       </w:t>
      </w:r>
      <w:proofErr w:type="spellStart"/>
      <w:r w:rsidRPr="009A114A">
        <w:rPr>
          <w:rFonts w:ascii="Times New Roman" w:hAnsi="Times New Roman" w:cs="Times New Roman"/>
          <w:b/>
        </w:rPr>
        <w:t>Х.Исаева</w:t>
      </w:r>
      <w:proofErr w:type="spellEnd"/>
    </w:p>
    <w:p w:rsidR="009A114A" w:rsidRPr="005F5FD1" w:rsidRDefault="005F5FD1" w:rsidP="005F5FD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5F5FD1">
        <w:rPr>
          <w:rFonts w:ascii="Times New Roman" w:hAnsi="Times New Roman" w:cs="Times New Roman"/>
          <w:b/>
          <w:sz w:val="16"/>
          <w:szCs w:val="16"/>
        </w:rPr>
        <w:t>Исп</w:t>
      </w:r>
      <w:proofErr w:type="spellEnd"/>
      <w:r w:rsidRPr="005F5FD1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5F5FD1">
        <w:rPr>
          <w:rFonts w:ascii="Times New Roman" w:hAnsi="Times New Roman" w:cs="Times New Roman"/>
          <w:b/>
          <w:sz w:val="16"/>
          <w:szCs w:val="16"/>
        </w:rPr>
        <w:t>Баркаева</w:t>
      </w:r>
      <w:proofErr w:type="spellEnd"/>
      <w:r w:rsidRPr="005F5FD1">
        <w:rPr>
          <w:rFonts w:ascii="Times New Roman" w:hAnsi="Times New Roman" w:cs="Times New Roman"/>
          <w:b/>
          <w:sz w:val="16"/>
          <w:szCs w:val="16"/>
        </w:rPr>
        <w:t xml:space="preserve"> С.О</w:t>
      </w:r>
    </w:p>
    <w:p w:rsidR="005F5FD1" w:rsidRPr="005F5FD1" w:rsidRDefault="005F5FD1" w:rsidP="005F5FD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F5FD1">
        <w:rPr>
          <w:rFonts w:ascii="Times New Roman" w:hAnsi="Times New Roman" w:cs="Times New Roman"/>
          <w:b/>
          <w:sz w:val="16"/>
          <w:szCs w:val="16"/>
        </w:rPr>
        <w:t>Тел: 89674043626</w:t>
      </w:r>
    </w:p>
    <w:p w:rsidR="009A114A" w:rsidRPr="008150E6" w:rsidRDefault="009A114A" w:rsidP="008150E6"/>
    <w:p w:rsidR="008150E6" w:rsidRDefault="008150E6" w:rsidP="008150E6"/>
    <w:p w:rsidR="002F4862" w:rsidRDefault="008150E6" w:rsidP="008150E6">
      <w:pPr>
        <w:tabs>
          <w:tab w:val="left" w:pos="2805"/>
        </w:tabs>
      </w:pPr>
      <w:r>
        <w:lastRenderedPageBreak/>
        <w:tab/>
      </w: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160" w:line="226" w:lineRule="auto"/>
        <w:ind w:left="29" w:right="9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ИНФОРМАЦИОННОЕ ПИСЬМО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160" w:line="226" w:lineRule="auto"/>
        <w:ind w:left="29" w:right="9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проведении ВМК 2021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left="29"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В декабре 2021 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года Ассоциация учителей родного, в том числе русского, языка совместно с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Научно-исследовательским центром национальных проблем образования Федерального института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развития образования Российской академии народного хозяйства и государственной службы (ФИРО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РАНХиГС</w:t>
      </w:r>
      <w:proofErr w:type="spellEnd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) проводят XV Всероссийский мастер-класс учителей родного, в том числе русского, языка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(далее ВМК-2021). В соответствии с Положением ВМК-2021 в данном мероприятии принимают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участия не только учителя и воспитатели, но и обучающиеся.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left="29"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В ВМК-2021 могут принимать участие учителя, как по собственному желанию, так и по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направлению органов государственной власти субъектов Российской Федерации в сфере образования,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которые направляют победителей конкурсов учителей родного, в том числе русского, языка,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проводимых в субъектах Российской Федерации, а также победителей национального проекта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«Образование». При этом информацию о кандидатах, направляемых органами исполнительной власти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субъектов Российской Федерации, осуществляющие управление в сфере образования на конкурс,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отправляется на электронную почту </w:t>
      </w:r>
      <w:hyperlink r:id="rId8" w:history="1">
        <w:r w:rsidRPr="008150E6">
          <w:rPr>
            <w:rFonts w:ascii="Times New Roman" w:eastAsia="Times New Roman" w:hAnsi="Times New Roman" w:cs="Times New Roman"/>
            <w:color w:val="000000"/>
            <w:lang w:eastAsia="ru-RU" w:bidi="ru-RU"/>
          </w:rPr>
          <w:t>inpo_rus@mail.ru</w:t>
        </w:r>
      </w:hyperlink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left="29"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В мероприятии по собственному желанию могут принимать участие учителя, преподающие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языки из числа языков народов России, в том числе русский язык, воспитатели дошкольных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образовательных организаций, в которых </w:t>
      </w:r>
      <w:proofErr w:type="spellStart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воспитательно</w:t>
      </w:r>
      <w:proofErr w:type="spellEnd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-образовательная деятельность реализуется в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условиях двуязычия.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ВМК-2021 будет проходить по двум направлениям: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numPr>
          <w:ilvl w:val="0"/>
          <w:numId w:val="2"/>
        </w:numPr>
        <w:tabs>
          <w:tab w:val="left" w:pos="914"/>
        </w:tabs>
        <w:spacing w:after="0" w:line="226" w:lineRule="auto"/>
        <w:rPr>
          <w:rFonts w:ascii="Times New Roman" w:eastAsia="Times New Roman" w:hAnsi="Times New Roman" w:cs="Times New Roman"/>
          <w:lang w:eastAsia="ru-RU" w:bidi="ru-RU"/>
        </w:rPr>
      </w:pPr>
      <w:bookmarkStart w:id="3" w:name="bookmark5"/>
      <w:bookmarkEnd w:id="3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«Конкурс методических разработок учителей родного, в том числе русского, языка»;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numPr>
          <w:ilvl w:val="0"/>
          <w:numId w:val="2"/>
        </w:numPr>
        <w:tabs>
          <w:tab w:val="left" w:pos="933"/>
        </w:tabs>
        <w:spacing w:after="0" w:line="226" w:lineRule="auto"/>
        <w:rPr>
          <w:rFonts w:ascii="Times New Roman" w:eastAsia="Times New Roman" w:hAnsi="Times New Roman" w:cs="Times New Roman"/>
          <w:lang w:eastAsia="ru-RU" w:bidi="ru-RU"/>
        </w:rPr>
      </w:pPr>
      <w:bookmarkStart w:id="4" w:name="bookmark6"/>
      <w:bookmarkEnd w:id="4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«Конкурс творчества обучающихся» в возрасте от 5 до 10 лет и от 11 до 16 лет.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left="29"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Все участники мероприятия </w:t>
      </w:r>
      <w:r w:rsidRPr="008150E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с 10 сентября по 10 ноября 2021 года 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должны зарегистрироваться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на сайте </w:t>
      </w:r>
      <w:hyperlink r:id="rId9" w:history="1">
        <w:r w:rsidRPr="008150E6">
          <w:rPr>
            <w:rFonts w:ascii="Times New Roman" w:eastAsia="Times New Roman" w:hAnsi="Times New Roman" w:cs="Times New Roman"/>
            <w:color w:val="000000"/>
            <w:lang w:eastAsia="ru-RU" w:bidi="ru-RU"/>
          </w:rPr>
          <w:t>http://vmk-konkurs.ru</w:t>
        </w:r>
      </w:hyperlink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left="29"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С Положением о конкурсном отборе и критериях оценки участников ВМК-2021 можно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ознакомиться на сайте мероприятия </w:t>
      </w:r>
      <w:hyperlink r:id="rId10" w:history="1">
        <w:r w:rsidRPr="008150E6">
          <w:rPr>
            <w:rFonts w:ascii="Times New Roman" w:eastAsia="Times New Roman" w:hAnsi="Times New Roman" w:cs="Times New Roman"/>
            <w:color w:val="000000"/>
            <w:lang w:eastAsia="ru-RU" w:bidi="ru-RU"/>
          </w:rPr>
          <w:t>http://vmk-konkurs.ru</w:t>
        </w:r>
      </w:hyperlink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, на сайте АНО «Институт национальных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проблем образования» </w:t>
      </w:r>
      <w:hyperlink r:id="rId11" w:history="1">
        <w:r w:rsidRPr="008150E6">
          <w:rPr>
            <w:rFonts w:ascii="Times New Roman" w:eastAsia="Times New Roman" w:hAnsi="Times New Roman" w:cs="Times New Roman"/>
            <w:color w:val="000000"/>
            <w:lang w:eastAsia="ru-RU" w:bidi="ru-RU"/>
          </w:rPr>
          <w:t>http://www.inpo-rus.ru</w:t>
        </w:r>
      </w:hyperlink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разделе «Всероссийский мастер-класс» и на сайте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Ассоциации учителей родного, в том числе русского, языка </w:t>
      </w:r>
      <w:proofErr w:type="spellStart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языкнарода.рф</w:t>
      </w:r>
      <w:proofErr w:type="spellEnd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разделе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«Мероприятия».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left="29"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Все участники ВМК-2021 получат сертификат Федерального института развития образования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Российской академии народного хозяйства и государственной службы при президенте Российской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Федерации. Авторы лучших работ в декабре 2021 г. (дата будет уточняться) будут приглашены в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Москву для участия в заключительном очном этапе конкурса.</w:t>
      </w:r>
    </w:p>
    <w:p w:rsidR="008150E6" w:rsidRPr="008150E6" w:rsidRDefault="008150E6" w:rsidP="008150E6">
      <w:pPr>
        <w:framePr w:w="10061" w:h="11765" w:hRule="exact" w:wrap="none" w:vAnchor="page" w:hAnchor="page" w:x="1148" w:y="790"/>
        <w:widowControl w:val="0"/>
        <w:spacing w:after="0" w:line="226" w:lineRule="auto"/>
        <w:ind w:left="29" w:right="9" w:firstLine="6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Также сообщаем, что Правлением Ассоциации учителей родного, в том числе русского, языка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учреждена медаль «За сохранение родного языка», которая будет вручаться лучшим конкурсантам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ВМК-2021.</w:t>
      </w:r>
    </w:p>
    <w:p w:rsidR="008150E6" w:rsidRPr="008150E6" w:rsidRDefault="008150E6" w:rsidP="008150E6">
      <w:pPr>
        <w:framePr w:w="10061" w:h="2102" w:hRule="exact" w:wrap="none" w:vAnchor="page" w:hAnchor="page" w:x="1148" w:y="12727"/>
        <w:widowControl w:val="0"/>
        <w:spacing w:after="0" w:line="221" w:lineRule="auto"/>
        <w:ind w:left="620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С уважением,</w:t>
      </w:r>
    </w:p>
    <w:p w:rsidR="008150E6" w:rsidRPr="008150E6" w:rsidRDefault="008150E6" w:rsidP="008150E6">
      <w:pPr>
        <w:framePr w:w="10061" w:h="2102" w:hRule="exact" w:wrap="none" w:vAnchor="page" w:hAnchor="page" w:x="1148" w:y="12727"/>
        <w:widowControl w:val="0"/>
        <w:spacing w:after="0" w:line="221" w:lineRule="auto"/>
        <w:ind w:left="620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Председатель Правления Ассоциации учителей родного,</w:t>
      </w:r>
    </w:p>
    <w:p w:rsidR="008150E6" w:rsidRPr="008150E6" w:rsidRDefault="008150E6" w:rsidP="008150E6">
      <w:pPr>
        <w:framePr w:w="10061" w:h="2102" w:hRule="exact" w:wrap="none" w:vAnchor="page" w:hAnchor="page" w:x="1148" w:y="12727"/>
        <w:widowControl w:val="0"/>
        <w:spacing w:after="0" w:line="221" w:lineRule="auto"/>
        <w:ind w:left="620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в том числе русского, языка,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директор Научно-исследовательского центра</w:t>
      </w:r>
    </w:p>
    <w:p w:rsidR="008150E6" w:rsidRPr="008150E6" w:rsidRDefault="008150E6" w:rsidP="008150E6">
      <w:pPr>
        <w:framePr w:w="10061" w:h="2102" w:hRule="exact" w:wrap="none" w:vAnchor="page" w:hAnchor="page" w:x="1148" w:y="12727"/>
        <w:widowControl w:val="0"/>
        <w:spacing w:after="0" w:line="221" w:lineRule="auto"/>
        <w:ind w:left="620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национальных проблем образования ФИРО </w:t>
      </w:r>
      <w:proofErr w:type="spellStart"/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РАНХиГС</w:t>
      </w:r>
      <w:proofErr w:type="spellEnd"/>
    </w:p>
    <w:p w:rsidR="008150E6" w:rsidRPr="008150E6" w:rsidRDefault="008150E6" w:rsidP="008150E6">
      <w:pPr>
        <w:framePr w:w="10061" w:h="2102" w:hRule="exact" w:wrap="none" w:vAnchor="page" w:hAnchor="page" w:x="1148" w:y="12727"/>
        <w:widowControl w:val="0"/>
        <w:spacing w:after="0" w:line="221" w:lineRule="auto"/>
        <w:ind w:left="620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чл.-корр. РАЕН, член Комиссии по вопросам образе</w:t>
      </w:r>
    </w:p>
    <w:p w:rsidR="008150E6" w:rsidRPr="008150E6" w:rsidRDefault="008150E6" w:rsidP="008150E6">
      <w:pPr>
        <w:framePr w:w="10061" w:h="2102" w:hRule="exact" w:wrap="none" w:vAnchor="page" w:hAnchor="page" w:x="1148" w:y="12727"/>
        <w:widowControl w:val="0"/>
        <w:spacing w:after="0" w:line="221" w:lineRule="auto"/>
        <w:ind w:left="620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исторического просвещения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Совета при Президенте Российской Федерации</w:t>
      </w: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по межнациональным отношениям</w:t>
      </w:r>
    </w:p>
    <w:p w:rsidR="008150E6" w:rsidRPr="008150E6" w:rsidRDefault="008150E6" w:rsidP="008150E6">
      <w:pPr>
        <w:framePr w:wrap="none" w:vAnchor="page" w:hAnchor="page" w:x="1167" w:y="15410"/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Исп.: </w:t>
      </w:r>
      <w:proofErr w:type="spellStart"/>
      <w:r w:rsidRPr="008150E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Субраков</w:t>
      </w:r>
      <w:proofErr w:type="spellEnd"/>
      <w:r w:rsidRPr="008150E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Александр Дмитриевич 8-926-362-54-83</w:t>
      </w:r>
    </w:p>
    <w:p w:rsidR="008150E6" w:rsidRPr="008150E6" w:rsidRDefault="008150E6" w:rsidP="008150E6">
      <w:pPr>
        <w:framePr w:wrap="none" w:vAnchor="page" w:hAnchor="page" w:x="8953" w:y="14542"/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8150E6">
        <w:rPr>
          <w:rFonts w:ascii="Times New Roman" w:eastAsia="Times New Roman" w:hAnsi="Times New Roman" w:cs="Times New Roman"/>
          <w:color w:val="000000"/>
          <w:lang w:eastAsia="ru-RU" w:bidi="ru-RU"/>
        </w:rPr>
        <w:t>О.И. Артеменко</w:t>
      </w:r>
    </w:p>
    <w:p w:rsidR="008150E6" w:rsidRPr="008150E6" w:rsidRDefault="008150E6" w:rsidP="008150E6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8150E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5AA45738" wp14:editId="6DB2E8B1">
            <wp:simplePos x="0" y="0"/>
            <wp:positionH relativeFrom="page">
              <wp:posOffset>4224655</wp:posOffset>
            </wp:positionH>
            <wp:positionV relativeFrom="page">
              <wp:posOffset>8669655</wp:posOffset>
            </wp:positionV>
            <wp:extent cx="1432560" cy="1268095"/>
            <wp:effectExtent l="0" t="0" r="0" b="0"/>
            <wp:wrapNone/>
            <wp:docPr id="2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3256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Default="008150E6" w:rsidP="008150E6">
      <w:pPr>
        <w:tabs>
          <w:tab w:val="left" w:pos="2805"/>
        </w:tabs>
      </w:pPr>
    </w:p>
    <w:p w:rsidR="008150E6" w:rsidRPr="008150E6" w:rsidRDefault="008150E6" w:rsidP="008150E6">
      <w:pPr>
        <w:tabs>
          <w:tab w:val="left" w:pos="2805"/>
        </w:tabs>
      </w:pPr>
    </w:p>
    <w:sectPr w:rsidR="008150E6" w:rsidRPr="0081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713C"/>
    <w:multiLevelType w:val="multilevel"/>
    <w:tmpl w:val="C3B44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586FA1"/>
    <w:multiLevelType w:val="multilevel"/>
    <w:tmpl w:val="82D49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E6"/>
    <w:rsid w:val="00032C5B"/>
    <w:rsid w:val="002F4862"/>
    <w:rsid w:val="003F6A70"/>
    <w:rsid w:val="005F5FD1"/>
    <w:rsid w:val="008150E6"/>
    <w:rsid w:val="009A114A"/>
    <w:rsid w:val="00CB75A5"/>
    <w:rsid w:val="00F2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C6D7"/>
  <w15:docId w15:val="{5E9D63EF-6765-4E43-A308-668526D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50E6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150E6"/>
    <w:pPr>
      <w:widowControl w:val="0"/>
      <w:spacing w:after="0" w:line="262" w:lineRule="auto"/>
      <w:ind w:left="360" w:firstLine="7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o_ru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po-rus.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k-konkurs.ru" TargetMode="External"/><Relationship Id="rId11" Type="http://schemas.openxmlformats.org/officeDocument/2006/relationships/hyperlink" Target="http://www.inpo-rus.ru" TargetMode="External"/><Relationship Id="rId5" Type="http://schemas.openxmlformats.org/officeDocument/2006/relationships/hyperlink" Target="http://vmk-konkurs.ru" TargetMode="External"/><Relationship Id="rId10" Type="http://schemas.openxmlformats.org/officeDocument/2006/relationships/hyperlink" Target="http://vmk-konku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k-konk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7</cp:revision>
  <dcterms:created xsi:type="dcterms:W3CDTF">2021-10-26T13:31:00Z</dcterms:created>
  <dcterms:modified xsi:type="dcterms:W3CDTF">2021-10-26T13:54:00Z</dcterms:modified>
</cp:coreProperties>
</file>