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802" w:h="1143" w:hRule="exact" w:wrap="none" w:vAnchor="page" w:hAnchor="page" w:x="1403" w:y="2499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bookmarkStart w:id="0" w:name="bookmark0"/>
      <w:r>
        <w:rPr>
          <w:rStyle w:val="CharStyle5"/>
          <w:b/>
          <w:bCs/>
        </w:rPr>
        <w:t>МИНИСТЕРСТВО ОБРАЗОВАНИЯ И НАУКИ</w:t>
        <w:br/>
        <w:t>РЕСПУБЛИКИ ДАГЕСТАН</w:t>
      </w:r>
      <w:bookmarkEnd w:id="0"/>
    </w:p>
    <w:p>
      <w:pPr>
        <w:pStyle w:val="Style6"/>
        <w:framePr w:w="9802" w:h="1143" w:hRule="exact" w:wrap="none" w:vAnchor="page" w:hAnchor="page" w:x="1403" w:y="2499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40" w:firstLine="0"/>
      </w:pPr>
      <w:r>
        <w:rPr>
          <w:rStyle w:val="CharStyle8"/>
          <w:b/>
          <w:bCs/>
        </w:rPr>
        <w:t xml:space="preserve">367001, г. Махачкала, ул. Даниялова, д. 32, тел.:+7(8722) 67-18-48, е-таП: </w:t>
      </w:r>
      <w:r>
        <w:fldChar w:fldCharType="begin"/>
      </w:r>
      <w:r>
        <w:rPr>
          <w:rStyle w:val="CharStyle8"/>
        </w:rPr>
        <w:instrText> HYPERLINK "mailto:dagminobr@e-dag.ru" </w:instrText>
      </w:r>
      <w:r>
        <w:fldChar w:fldCharType="separate"/>
      </w:r>
      <w:r>
        <w:rPr>
          <w:rStyle w:val="Hyperlink"/>
          <w:b/>
          <w:bCs/>
        </w:rPr>
        <w:t>с1а§ттоЪг@е-(1а2.ги</w:t>
      </w:r>
      <w:r>
        <w:fldChar w:fldCharType="end"/>
      </w:r>
    </w:p>
    <w:p>
      <w:pPr>
        <w:pStyle w:val="Style9"/>
        <w:framePr w:w="9802" w:h="1003" w:hRule="exact" w:wrap="none" w:vAnchor="page" w:hAnchor="page" w:x="1403" w:y="376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240" w:right="0" w:firstLine="0"/>
      </w:pPr>
      <w:r>
        <w:rPr>
          <w:rStyle w:val="CharStyle11"/>
          <w:b w:val="0"/>
          <w:bCs w:val="0"/>
        </w:rPr>
        <w:t>/ /</w:t>
      </w:r>
    </w:p>
    <w:p>
      <w:pPr>
        <w:pStyle w:val="Style12"/>
        <w:framePr w:w="9802" w:h="1003" w:hRule="exact" w:wrap="none" w:vAnchor="page" w:hAnchor="page" w:x="1403" w:y="3761"/>
        <w:tabs>
          <w:tab w:leader="none" w:pos="1996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86" w:right="6288" w:firstLine="0"/>
      </w:pPr>
      <w:r>
        <w:rPr>
          <w:rStyle w:val="CharStyle14"/>
        </w:rPr>
        <w:t>На №</w:t>
        <w:tab/>
        <w:t>от</w:t>
      </w:r>
    </w:p>
    <w:p>
      <w:pPr>
        <w:pStyle w:val="Style15"/>
        <w:framePr w:w="4450" w:h="682" w:hRule="exact" w:wrap="none" w:vAnchor="page" w:hAnchor="page" w:x="6323" w:y="3920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0"/>
      </w:pPr>
      <w:r>
        <w:rPr>
          <w:rStyle w:val="CharStyle17"/>
          <w:b/>
          <w:bCs/>
        </w:rPr>
        <w:t>Руководителям муниципальных органов управления образованием</w:t>
      </w:r>
    </w:p>
    <w:p>
      <w:pPr>
        <w:pStyle w:val="Style12"/>
        <w:framePr w:w="9802" w:h="7516" w:hRule="exact" w:wrap="none" w:vAnchor="page" w:hAnchor="page" w:x="1403" w:y="542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9" w:right="0" w:firstLine="660"/>
      </w:pPr>
      <w:r>
        <w:rPr>
          <w:rStyle w:val="CharStyle14"/>
        </w:rPr>
        <w:t>26 ноября 2021 года пройдет Всероссийский (международный) фестиваль</w:t>
        <w:br/>
        <w:t>«Праздник эколят - молодых защитников природы» (далее - Фестиваль).</w:t>
      </w:r>
    </w:p>
    <w:p>
      <w:pPr>
        <w:pStyle w:val="Style12"/>
        <w:framePr w:w="9802" w:h="7516" w:hRule="exact" w:wrap="none" w:vAnchor="page" w:hAnchor="page" w:x="1403" w:y="542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9" w:right="0" w:firstLine="660"/>
      </w:pPr>
      <w:r>
        <w:rPr>
          <w:rStyle w:val="CharStyle14"/>
        </w:rPr>
        <w:t>В программе Фестиваля предусмотрены выступления гостей Фестиваля,</w:t>
        <w:br/>
        <w:t>мастер-классы, отчеты о работе Экостанций, творческие выступления</w:t>
        <w:br/>
        <w:t>обучающихся образовательных организаций из всех регионов Российской</w:t>
        <w:br/>
        <w:t>Федерации, а также экологические викторины от партнеров Фестиваля.</w:t>
      </w:r>
    </w:p>
    <w:p>
      <w:pPr>
        <w:pStyle w:val="Style12"/>
        <w:framePr w:w="9802" w:h="7516" w:hRule="exact" w:wrap="none" w:vAnchor="page" w:hAnchor="page" w:x="1403" w:y="542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9" w:right="0" w:firstLine="660"/>
      </w:pPr>
      <w:r>
        <w:rPr>
          <w:rStyle w:val="CharStyle14"/>
        </w:rPr>
        <w:t>Центральным событием Праздника станет торжественная церемония</w:t>
        <w:br/>
        <w:t>награждения победителей и призеров, а также вручение ГранПри Фестиваля.</w:t>
      </w:r>
    </w:p>
    <w:p>
      <w:pPr>
        <w:pStyle w:val="Style12"/>
        <w:framePr w:w="9802" w:h="7516" w:hRule="exact" w:wrap="none" w:vAnchor="page" w:hAnchor="page" w:x="1403" w:y="542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9" w:right="0" w:firstLine="660"/>
      </w:pPr>
      <w:r>
        <w:rPr>
          <w:rStyle w:val="CharStyle14"/>
        </w:rPr>
        <w:t>Основным партнёром Фестиваля является Первое общественное</w:t>
        <w:br/>
        <w:t>экологическое телевидение. Трансляция фестиваля пройдет в онлайн-формате на</w:t>
        <w:br/>
        <w:t>сайте: ЬсоДу (1ЭКОТВ.РФ) в 10:00 по московскому времени.</w:t>
      </w:r>
    </w:p>
    <w:p>
      <w:pPr>
        <w:pStyle w:val="Style12"/>
        <w:framePr w:w="9802" w:h="7516" w:hRule="exact" w:wrap="none" w:vAnchor="page" w:hAnchor="page" w:x="1403" w:y="542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9" w:right="0" w:firstLine="660"/>
      </w:pPr>
      <w:r>
        <w:rPr>
          <w:rStyle w:val="CharStyle14"/>
        </w:rPr>
        <w:t>Для того чтобы присоединиться к трансляции, достаточно зайти на сайт</w:t>
        <w:br/>
        <w:t>Первого общественного экологического телевидения по ссылке</w:t>
        <w:br/>
      </w:r>
      <w:r>
        <w:fldChar w:fldCharType="begin"/>
      </w:r>
      <w:r>
        <w:rPr>
          <w:rStyle w:val="CharStyle18"/>
        </w:rPr>
        <w:instrText> HYPERLINK "https://festival.leco.tv" </w:instrText>
      </w:r>
      <w:r>
        <w:fldChar w:fldCharType="separate"/>
      </w:r>
      <w:r>
        <w:rPr>
          <w:rStyle w:val="Hyperlink"/>
        </w:rPr>
        <w:t>ЬЦр5://Те5Йуа1.1есо.1:у</w:t>
      </w:r>
      <w:r>
        <w:fldChar w:fldCharType="end"/>
      </w:r>
      <w:r>
        <w:rPr>
          <w:rStyle w:val="CharStyle14"/>
        </w:rPr>
        <w:t>.</w:t>
      </w:r>
    </w:p>
    <w:p>
      <w:pPr>
        <w:pStyle w:val="Style12"/>
        <w:framePr w:w="9802" w:h="7516" w:hRule="exact" w:wrap="none" w:vAnchor="page" w:hAnchor="page" w:x="1403" w:y="542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9" w:right="0" w:firstLine="660"/>
      </w:pPr>
      <w:r>
        <w:rPr>
          <w:rStyle w:val="CharStyle14"/>
        </w:rPr>
        <w:t>Министерство образования и науки Республики Дагестан просит Вас</w:t>
        <w:br/>
        <w:t>оказать информационное содействие и распространить данную информацию по</w:t>
        <w:br/>
        <w:t>образовательным учреждениям, разместить на официальных сайтах учреждений</w:t>
        <w:br/>
        <w:t>и в социальных сетях.</w:t>
      </w:r>
    </w:p>
    <w:p>
      <w:pPr>
        <w:pStyle w:val="Style12"/>
        <w:framePr w:w="9802" w:h="7516" w:hRule="exact" w:wrap="none" w:vAnchor="page" w:hAnchor="page" w:x="1403" w:y="542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9" w:right="0" w:firstLine="660"/>
      </w:pPr>
      <w:r>
        <w:rPr>
          <w:rStyle w:val="CharStyle14"/>
        </w:rPr>
        <w:t>В настоящий момент идут работы по организации трансляции в группе</w:t>
        <w:br/>
        <w:t>ФЦДО ВКонтакте, ссылка будет выложена на официальном сайте и в</w:t>
        <w:br/>
        <w:t>социальных сетях, а также выслана региональным операторам.</w:t>
      </w:r>
    </w:p>
    <w:p>
      <w:pPr>
        <w:pStyle w:val="Style12"/>
        <w:framePr w:w="9802" w:h="7516" w:hRule="exact" w:wrap="none" w:vAnchor="page" w:hAnchor="page" w:x="1403" w:y="542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38" w:firstLine="660"/>
      </w:pPr>
      <w:r>
        <w:rPr>
          <w:rStyle w:val="CharStyle14"/>
        </w:rPr>
        <w:t>Контактное лицо: Козельская Инга Викторовна^^наральник отдела учебно</w:t>
        <w:t>-</w:t>
      </w:r>
    </w:p>
    <w:p>
      <w:pPr>
        <w:pStyle w:val="Style12"/>
        <w:framePr w:w="9802" w:h="7516" w:hRule="exact" w:wrap="none" w:vAnchor="page" w:hAnchor="page" w:x="1403" w:y="542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9" w:right="4022" w:firstLine="0"/>
      </w:pPr>
      <w:r>
        <w:rPr>
          <w:rStyle w:val="CharStyle14"/>
        </w:rPr>
        <w:t>воспитательной работы, тел.: +7 925 440-05-93.</w:t>
      </w:r>
    </w:p>
    <w:p>
      <w:pPr>
        <w:pStyle w:val="Style15"/>
        <w:framePr w:w="9802" w:h="792" w:hRule="exact" w:wrap="none" w:vAnchor="page" w:hAnchor="page" w:x="1403" w:y="13169"/>
        <w:widowControl w:val="0"/>
        <w:keepNext w:val="0"/>
        <w:keepLines w:val="0"/>
        <w:shd w:val="clear" w:color="auto" w:fill="auto"/>
        <w:bidi w:val="0"/>
        <w:spacing w:before="0" w:after="0"/>
        <w:ind w:left="0" w:right="4953" w:firstLine="0"/>
      </w:pPr>
      <w:r>
        <w:rPr>
          <w:rStyle w:val="CharStyle17"/>
          <w:b/>
          <w:bCs/>
        </w:rPr>
        <w:t>Временно исполняющий обязанности</w:t>
        <w:br/>
        <w:t>первого заместителя министра</w:t>
      </w:r>
    </w:p>
    <w:p>
      <w:pPr>
        <w:pStyle w:val="Style19"/>
        <w:framePr w:wrap="none" w:vAnchor="page" w:hAnchor="page" w:x="9035" w:y="1358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21"/>
          <w:b/>
          <w:bCs/>
        </w:rPr>
        <w:t>М. Абидов</w:t>
      </w:r>
    </w:p>
    <w:p>
      <w:pPr>
        <w:pStyle w:val="Style6"/>
        <w:framePr w:w="9802" w:h="562" w:hRule="exact" w:wrap="none" w:vAnchor="page" w:hAnchor="page" w:x="1403" w:y="1474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6500" w:firstLine="0"/>
      </w:pPr>
      <w:r>
        <w:rPr>
          <w:rStyle w:val="CharStyle8"/>
          <w:b/>
          <w:bCs/>
        </w:rPr>
        <w:t>Гаджиева Меседо Магомедкамиловна 8 (8722)51-79-05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0.55pt;margin-top:631.1pt;width:137.3pt;height:84.9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5">
    <w:name w:val="Заголовок №1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">
    <w:name w:val="Основной текст (3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Основной текст (4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0"/>
      <w:szCs w:val="20"/>
      <w:rFonts w:ascii="FrankRuehl" w:eastAsia="FrankRuehl" w:hAnsi="FrankRuehl" w:cs="FrankRuehl"/>
    </w:rPr>
  </w:style>
  <w:style w:type="character" w:customStyle="1" w:styleId="CharStyle11">
    <w:name w:val="Основной текст (4)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4">
    <w:name w:val="Основной текст (2)"/>
    <w:basedOn w:val="CharStyle1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">
    <w:name w:val="Основной текст (5)_"/>
    <w:basedOn w:val="DefaultParagraphFont"/>
    <w:link w:val="Style1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Основной текст (5)"/>
    <w:basedOn w:val="CharStyle1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">
    <w:name w:val="Основной текст (2)"/>
    <w:basedOn w:val="CharStyle1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0">
    <w:name w:val="Подпись к картинке_"/>
    <w:basedOn w:val="DefaultParagraphFont"/>
    <w:link w:val="Style19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1">
    <w:name w:val="Подпись к картинке"/>
    <w:basedOn w:val="CharStyle20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line="379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center"/>
      <w:spacing w:after="66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spacing w:before="660" w:after="6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FrankRuehl" w:eastAsia="FrankRuehl" w:hAnsi="FrankRuehl" w:cs="FrankRuehl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jc w:val="both"/>
      <w:spacing w:before="60" w:after="78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5">
    <w:name w:val="Основной текст (5)"/>
    <w:basedOn w:val="Normal"/>
    <w:link w:val="CharStyle16"/>
    <w:pPr>
      <w:widowControl w:val="0"/>
      <w:shd w:val="clear" w:color="auto" w:fill="FFFFFF"/>
      <w:jc w:val="both"/>
      <w:spacing w:before="240" w:line="374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9">
    <w:name w:val="Подпись к картинке"/>
    <w:basedOn w:val="Normal"/>
    <w:link w:val="CharStyle2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