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24" w:rsidRPr="00856174" w:rsidRDefault="00B76224" w:rsidP="00856174">
      <w:pPr>
        <w:spacing w:after="16" w:line="269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  <w:r w:rsidRPr="00856174">
        <w:rPr>
          <w:color w:val="auto"/>
          <w:sz w:val="24"/>
          <w:szCs w:val="24"/>
          <w:lang w:eastAsia="en-US"/>
        </w:rPr>
        <w:t>Письмо №1</w:t>
      </w:r>
      <w:r w:rsidR="0027134F" w:rsidRPr="00856174">
        <w:rPr>
          <w:color w:val="auto"/>
          <w:sz w:val="24"/>
          <w:szCs w:val="24"/>
          <w:lang w:eastAsia="en-US"/>
        </w:rPr>
        <w:t>7</w:t>
      </w:r>
      <w:r w:rsidR="00856174" w:rsidRPr="00856174">
        <w:rPr>
          <w:color w:val="auto"/>
          <w:sz w:val="24"/>
          <w:szCs w:val="24"/>
          <w:lang w:eastAsia="en-US"/>
        </w:rPr>
        <w:t>3</w:t>
      </w:r>
      <w:r w:rsidRPr="00856174">
        <w:rPr>
          <w:color w:val="auto"/>
          <w:sz w:val="24"/>
          <w:szCs w:val="24"/>
          <w:lang w:eastAsia="en-US"/>
        </w:rPr>
        <w:t xml:space="preserve"> от 0</w:t>
      </w:r>
      <w:r w:rsidR="00AC2123" w:rsidRPr="00856174">
        <w:rPr>
          <w:color w:val="auto"/>
          <w:sz w:val="24"/>
          <w:szCs w:val="24"/>
          <w:lang w:eastAsia="en-US"/>
        </w:rPr>
        <w:t>5</w:t>
      </w:r>
      <w:r w:rsidRPr="00856174">
        <w:rPr>
          <w:color w:val="auto"/>
          <w:sz w:val="24"/>
          <w:szCs w:val="24"/>
          <w:lang w:eastAsia="en-US"/>
        </w:rPr>
        <w:t xml:space="preserve"> марта 2021 года</w:t>
      </w:r>
    </w:p>
    <w:p w:rsidR="00856174" w:rsidRPr="00856174" w:rsidRDefault="00856174" w:rsidP="00856174">
      <w:pPr>
        <w:spacing w:after="16" w:line="269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856174" w:rsidRPr="00856174" w:rsidRDefault="00856174" w:rsidP="00856174">
      <w:pPr>
        <w:shd w:val="clear" w:color="auto" w:fill="FFFFFF"/>
        <w:spacing w:after="0" w:line="240" w:lineRule="auto"/>
        <w:ind w:left="567" w:firstLine="567"/>
        <w:jc w:val="both"/>
        <w:outlineLvl w:val="1"/>
        <w:rPr>
          <w:b/>
          <w:bCs/>
          <w:sz w:val="24"/>
          <w:szCs w:val="24"/>
        </w:rPr>
      </w:pPr>
      <w:bookmarkStart w:id="0" w:name="_GoBack"/>
      <w:r w:rsidRPr="00856174">
        <w:rPr>
          <w:b/>
          <w:bCs/>
          <w:sz w:val="24"/>
          <w:szCs w:val="24"/>
        </w:rPr>
        <w:t>О</w:t>
      </w:r>
      <w:r w:rsidRPr="00856174">
        <w:rPr>
          <w:b/>
          <w:bCs/>
          <w:sz w:val="24"/>
          <w:szCs w:val="24"/>
        </w:rPr>
        <w:t xml:space="preserve">собенности проведения </w:t>
      </w:r>
      <w:r w:rsidRPr="00856174">
        <w:rPr>
          <w:b/>
          <w:bCs/>
          <w:sz w:val="24"/>
          <w:szCs w:val="24"/>
        </w:rPr>
        <w:t>ГИА</w:t>
      </w:r>
      <w:r w:rsidRPr="00856174">
        <w:rPr>
          <w:b/>
          <w:bCs/>
          <w:sz w:val="24"/>
          <w:szCs w:val="24"/>
        </w:rPr>
        <w:t xml:space="preserve"> в 2021 году</w:t>
      </w:r>
    </w:p>
    <w:bookmarkEnd w:id="0"/>
    <w:p w:rsidR="00856174" w:rsidRPr="00856174" w:rsidRDefault="00856174" w:rsidP="00856174">
      <w:pPr>
        <w:spacing w:after="16" w:line="269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B76224" w:rsidRPr="00856174" w:rsidRDefault="00B76224" w:rsidP="00856174">
      <w:pPr>
        <w:spacing w:after="16" w:line="269" w:lineRule="auto"/>
        <w:ind w:left="567" w:firstLine="567"/>
        <w:jc w:val="right"/>
        <w:rPr>
          <w:color w:val="auto"/>
          <w:sz w:val="24"/>
          <w:szCs w:val="24"/>
          <w:lang w:eastAsia="en-US"/>
        </w:rPr>
      </w:pPr>
      <w:r w:rsidRPr="00856174">
        <w:rPr>
          <w:color w:val="auto"/>
          <w:sz w:val="24"/>
          <w:szCs w:val="24"/>
          <w:lang w:eastAsia="en-US"/>
        </w:rPr>
        <w:t>Руководителям ОО</w:t>
      </w:r>
    </w:p>
    <w:p w:rsidR="002A468F" w:rsidRPr="00856174" w:rsidRDefault="002A468F" w:rsidP="00856174">
      <w:pPr>
        <w:spacing w:after="16" w:line="269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r w:rsidRPr="002F02DF">
        <w:rPr>
          <w:color w:val="000000" w:themeColor="text1"/>
          <w:sz w:val="24"/>
          <w:szCs w:val="24"/>
        </w:rPr>
        <w:t xml:space="preserve">МКУ «Управление образования» Сергокалинского района информирует, что </w:t>
      </w:r>
      <w:r w:rsidRPr="00856174">
        <w:rPr>
          <w:color w:val="000000" w:themeColor="text1"/>
          <w:sz w:val="24"/>
          <w:szCs w:val="24"/>
        </w:rPr>
        <w:t xml:space="preserve">Председатель Правительства РФ Михаил </w:t>
      </w:r>
      <w:proofErr w:type="spellStart"/>
      <w:r w:rsidRPr="00856174">
        <w:rPr>
          <w:color w:val="000000" w:themeColor="text1"/>
          <w:sz w:val="24"/>
          <w:szCs w:val="24"/>
        </w:rPr>
        <w:t>Мишустин</w:t>
      </w:r>
      <w:proofErr w:type="spellEnd"/>
      <w:r w:rsidRPr="00856174">
        <w:rPr>
          <w:color w:val="000000" w:themeColor="text1"/>
          <w:sz w:val="24"/>
          <w:szCs w:val="24"/>
        </w:rPr>
        <w:t xml:space="preserve"> подписал постановление, которым утверждены особенности проведения государственной итоговой аттестации по образовательным программам основного общего и среднего общего образования в 2021 году.</w:t>
      </w: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r w:rsidRPr="00856174">
        <w:rPr>
          <w:color w:val="000000" w:themeColor="text1"/>
          <w:sz w:val="24"/>
          <w:szCs w:val="24"/>
        </w:rPr>
        <w:t>В соответствии с этим документом, основанием для выдачи аттестата об основном общем образовании (аттестат за 9 класс) в 2021 году являются результаты государственной итоговой аттестации только по двум предметам (русскому языку и математике).</w:t>
      </w: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proofErr w:type="spellStart"/>
      <w:r w:rsidRPr="00856174">
        <w:rPr>
          <w:color w:val="000000" w:themeColor="text1"/>
          <w:sz w:val="24"/>
          <w:szCs w:val="24"/>
        </w:rPr>
        <w:t>Одиннадцатиклассники</w:t>
      </w:r>
      <w:proofErr w:type="spellEnd"/>
      <w:r w:rsidRPr="00856174">
        <w:rPr>
          <w:color w:val="000000" w:themeColor="text1"/>
          <w:sz w:val="24"/>
          <w:szCs w:val="24"/>
        </w:rPr>
        <w:t xml:space="preserve">, не планирующие в 2021 году поступление в вузы, проходят государственную итоговую аттестацию в форме государственного выпускного экзамена (ГВЭ) по русскому языку и математике, </w:t>
      </w:r>
      <w:proofErr w:type="gramStart"/>
      <w:r w:rsidRPr="00856174">
        <w:rPr>
          <w:color w:val="000000" w:themeColor="text1"/>
          <w:sz w:val="24"/>
          <w:szCs w:val="24"/>
        </w:rPr>
        <w:t>результаты</w:t>
      </w:r>
      <w:proofErr w:type="gramEnd"/>
      <w:r w:rsidRPr="00856174">
        <w:rPr>
          <w:color w:val="000000" w:themeColor="text1"/>
          <w:sz w:val="24"/>
          <w:szCs w:val="24"/>
        </w:rPr>
        <w:t xml:space="preserve"> которых являются основанием для выдачи аттестата о среднем общем образовании.</w:t>
      </w: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r w:rsidRPr="00856174">
        <w:rPr>
          <w:color w:val="000000" w:themeColor="text1"/>
          <w:sz w:val="24"/>
          <w:szCs w:val="24"/>
        </w:rPr>
        <w:t xml:space="preserve">Лица, планирующие в 2021 году поступление на обучение в вузы, проходят государственную итоговую аттестацию в форме единого государственного экзамена (ЕГЭ), результаты которого используются в качестве результатов вступительных испытаний при приеме на </w:t>
      </w:r>
      <w:proofErr w:type="gramStart"/>
      <w:r w:rsidRPr="00856174">
        <w:rPr>
          <w:color w:val="000000" w:themeColor="text1"/>
          <w:sz w:val="24"/>
          <w:szCs w:val="24"/>
        </w:rPr>
        <w:t>обучение по программам</w:t>
      </w:r>
      <w:proofErr w:type="gramEnd"/>
      <w:r w:rsidRPr="00856174">
        <w:rPr>
          <w:color w:val="000000" w:themeColor="text1"/>
          <w:sz w:val="24"/>
          <w:szCs w:val="24"/>
        </w:rPr>
        <w:t xml:space="preserve"> </w:t>
      </w:r>
      <w:proofErr w:type="spellStart"/>
      <w:r w:rsidRPr="00856174">
        <w:rPr>
          <w:color w:val="000000" w:themeColor="text1"/>
          <w:sz w:val="24"/>
          <w:szCs w:val="24"/>
        </w:rPr>
        <w:t>бакалавриата</w:t>
      </w:r>
      <w:proofErr w:type="spellEnd"/>
      <w:r w:rsidRPr="00856174">
        <w:rPr>
          <w:color w:val="000000" w:themeColor="text1"/>
          <w:sz w:val="24"/>
          <w:szCs w:val="24"/>
        </w:rPr>
        <w:t xml:space="preserve"> и программам </w:t>
      </w:r>
      <w:proofErr w:type="spellStart"/>
      <w:r w:rsidRPr="00856174">
        <w:rPr>
          <w:color w:val="000000" w:themeColor="text1"/>
          <w:sz w:val="24"/>
          <w:szCs w:val="24"/>
        </w:rPr>
        <w:t>специалитета</w:t>
      </w:r>
      <w:proofErr w:type="spellEnd"/>
      <w:r w:rsidRPr="00856174">
        <w:rPr>
          <w:color w:val="000000" w:themeColor="text1"/>
          <w:sz w:val="24"/>
          <w:szCs w:val="24"/>
        </w:rPr>
        <w:t>. Для выпускников этого года, планирующих поступление в вуз, основанием для выдачи аттестата являются результаты ЕГЭ по русскому языку.</w:t>
      </w: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r w:rsidRPr="00856174">
        <w:rPr>
          <w:color w:val="000000" w:themeColor="text1"/>
          <w:sz w:val="24"/>
          <w:szCs w:val="24"/>
        </w:rPr>
        <w:t>Сдать ЕГЭ в 2021 году также смогут при желании выпускники прошлых лет и выпускники организаций СПО. Обучающиеся 10 классов, завершившие в 2020/21 учебном году освоение отдельных учебных предметов учебного плана среднего общего образования, также могут быть допущены к сдаче ЕГЭ.</w:t>
      </w:r>
    </w:p>
    <w:p w:rsidR="00856174" w:rsidRPr="00856174" w:rsidRDefault="00856174" w:rsidP="00856174">
      <w:pPr>
        <w:shd w:val="clear" w:color="auto" w:fill="FFFFFF"/>
        <w:spacing w:after="0" w:line="360" w:lineRule="atLeast"/>
        <w:ind w:left="567" w:firstLine="567"/>
        <w:jc w:val="both"/>
        <w:rPr>
          <w:color w:val="000000" w:themeColor="text1"/>
          <w:sz w:val="24"/>
          <w:szCs w:val="24"/>
        </w:rPr>
      </w:pPr>
      <w:r w:rsidRPr="00856174">
        <w:rPr>
          <w:color w:val="000000" w:themeColor="text1"/>
          <w:sz w:val="24"/>
          <w:szCs w:val="24"/>
        </w:rPr>
        <w:t>Основанием для выдачи аттестата о среднем общем образовании (аттестат за 11 класс) лицам с ограниченными возможностями здоровья, детям-инвалидам и инвалидам являются результаты государственной итоговой аттестации по русскому языку в форме ГВЭ или ЕГЭ.</w:t>
      </w:r>
    </w:p>
    <w:p w:rsidR="00856174" w:rsidRPr="002F02DF" w:rsidRDefault="00856174" w:rsidP="00856174">
      <w:pPr>
        <w:shd w:val="clear" w:color="auto" w:fill="FFFFFF"/>
        <w:spacing w:line="240" w:lineRule="auto"/>
        <w:ind w:left="567" w:firstLine="567"/>
        <w:jc w:val="both"/>
        <w:rPr>
          <w:color w:val="000000" w:themeColor="text1"/>
          <w:sz w:val="24"/>
          <w:szCs w:val="24"/>
        </w:rPr>
      </w:pPr>
    </w:p>
    <w:p w:rsidR="00856174" w:rsidRPr="00856174" w:rsidRDefault="00856174" w:rsidP="00856174">
      <w:pPr>
        <w:shd w:val="clear" w:color="auto" w:fill="FFFFFF"/>
        <w:spacing w:line="240" w:lineRule="auto"/>
        <w:ind w:left="567" w:firstLine="567"/>
        <w:jc w:val="both"/>
        <w:rPr>
          <w:color w:val="1A1A1A"/>
          <w:sz w:val="24"/>
          <w:szCs w:val="24"/>
        </w:rPr>
      </w:pPr>
      <w:hyperlink r:id="rId6" w:history="1">
        <w:r w:rsidRPr="00856174">
          <w:rPr>
            <w:color w:val="0C7BCE"/>
            <w:sz w:val="24"/>
            <w:szCs w:val="24"/>
          </w:rPr>
          <w:t>Постановление Правительства РФ от 26 февраля 2021 г. N 256 “Об особенностях проведения государственной итоговой аттестации по образовательным программам основного общего и среднего общего образования в 2021 году”</w:t>
        </w:r>
      </w:hyperlink>
      <w:hyperlink r:id="rId7" w:history="1"/>
    </w:p>
    <w:p w:rsidR="00C92642" w:rsidRPr="00C92642" w:rsidRDefault="00C92642" w:rsidP="00E424A6">
      <w:pPr>
        <w:spacing w:after="33" w:line="262" w:lineRule="auto"/>
        <w:ind w:left="567" w:firstLine="567"/>
        <w:jc w:val="both"/>
        <w:rPr>
          <w:color w:val="auto"/>
          <w:shd w:val="clear" w:color="auto" w:fill="FFFFFF"/>
        </w:rPr>
      </w:pPr>
    </w:p>
    <w:p w:rsidR="00C92642" w:rsidRPr="00C92642" w:rsidRDefault="00C92642" w:rsidP="00E424A6">
      <w:pPr>
        <w:spacing w:after="33" w:line="262" w:lineRule="auto"/>
        <w:ind w:left="567" w:firstLine="567"/>
        <w:jc w:val="both"/>
        <w:rPr>
          <w:color w:val="auto"/>
          <w:shd w:val="clear" w:color="auto" w:fill="FFFFFF"/>
        </w:rPr>
      </w:pPr>
      <w:r w:rsidRPr="00C92642">
        <w:rPr>
          <w:color w:val="auto"/>
          <w:shd w:val="clear" w:color="auto" w:fill="FFFFFF"/>
        </w:rPr>
        <w:t xml:space="preserve">Приложение: на </w:t>
      </w:r>
      <w:r w:rsidR="002F02DF">
        <w:rPr>
          <w:color w:val="auto"/>
          <w:shd w:val="clear" w:color="auto" w:fill="FFFFFF"/>
        </w:rPr>
        <w:t>3</w:t>
      </w:r>
      <w:r w:rsidRPr="00C92642">
        <w:rPr>
          <w:color w:val="auto"/>
          <w:shd w:val="clear" w:color="auto" w:fill="FFFFFF"/>
        </w:rPr>
        <w:t xml:space="preserve"> л.</w:t>
      </w:r>
    </w:p>
    <w:p w:rsidR="002A468F" w:rsidRDefault="002A468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</w:p>
    <w:p w:rsidR="0027134F" w:rsidRPr="0027134F" w:rsidRDefault="0027134F" w:rsidP="00E424A6">
      <w:pPr>
        <w:spacing w:after="33" w:line="262" w:lineRule="auto"/>
        <w:ind w:left="567" w:firstLine="567"/>
        <w:jc w:val="both"/>
        <w:rPr>
          <w:color w:val="auto"/>
          <w:sz w:val="24"/>
          <w:szCs w:val="24"/>
          <w:lang w:eastAsia="en-US"/>
        </w:rPr>
      </w:pPr>
      <w:proofErr w:type="spellStart"/>
      <w:r w:rsidRPr="0027134F">
        <w:rPr>
          <w:color w:val="auto"/>
          <w:sz w:val="24"/>
          <w:szCs w:val="24"/>
          <w:lang w:eastAsia="en-US"/>
        </w:rPr>
        <w:t>И.о</w:t>
      </w:r>
      <w:proofErr w:type="spellEnd"/>
      <w:r w:rsidRPr="0027134F">
        <w:rPr>
          <w:color w:val="auto"/>
          <w:sz w:val="24"/>
          <w:szCs w:val="24"/>
          <w:lang w:eastAsia="en-US"/>
        </w:rPr>
        <w:t xml:space="preserve">. начальника:                                                              </w:t>
      </w:r>
      <w:proofErr w:type="spellStart"/>
      <w:r w:rsidRPr="0027134F">
        <w:rPr>
          <w:color w:val="auto"/>
          <w:sz w:val="24"/>
          <w:szCs w:val="24"/>
          <w:lang w:eastAsia="en-US"/>
        </w:rPr>
        <w:t>М.Мусаев</w:t>
      </w:r>
      <w:proofErr w:type="spellEnd"/>
    </w:p>
    <w:p w:rsidR="0027134F" w:rsidRPr="0027134F" w:rsidRDefault="0027134F" w:rsidP="0027134F">
      <w:pPr>
        <w:spacing w:after="0"/>
        <w:contextualSpacing/>
        <w:rPr>
          <w:color w:val="auto"/>
          <w:sz w:val="28"/>
          <w:lang w:eastAsia="en-US"/>
        </w:rPr>
      </w:pPr>
    </w:p>
    <w:p w:rsidR="0027134F" w:rsidRPr="0027134F" w:rsidRDefault="0027134F" w:rsidP="002F02DF">
      <w:pPr>
        <w:spacing w:after="0"/>
        <w:ind w:left="567"/>
        <w:contextualSpacing/>
        <w:rPr>
          <w:i/>
          <w:color w:val="auto"/>
          <w:sz w:val="20"/>
          <w:szCs w:val="24"/>
          <w:lang w:eastAsia="en-US"/>
        </w:rPr>
      </w:pPr>
      <w:r w:rsidRPr="0027134F">
        <w:rPr>
          <w:i/>
          <w:color w:val="auto"/>
          <w:sz w:val="20"/>
          <w:szCs w:val="24"/>
          <w:lang w:eastAsia="en-US"/>
        </w:rPr>
        <w:t>Исп. Магомедова У.К.</w:t>
      </w:r>
    </w:p>
    <w:p w:rsidR="0027134F" w:rsidRPr="0027134F" w:rsidRDefault="0027134F" w:rsidP="002F02DF">
      <w:pPr>
        <w:spacing w:after="0"/>
        <w:ind w:left="567"/>
        <w:contextualSpacing/>
        <w:rPr>
          <w:sz w:val="20"/>
          <w:szCs w:val="24"/>
        </w:rPr>
      </w:pPr>
      <w:r w:rsidRPr="0027134F">
        <w:rPr>
          <w:i/>
          <w:color w:val="auto"/>
          <w:sz w:val="20"/>
          <w:szCs w:val="24"/>
          <w:lang w:eastAsia="en-US"/>
        </w:rPr>
        <w:t>Тел.: 8 903 482 57 46</w:t>
      </w:r>
    </w:p>
    <w:sectPr w:rsidR="0027134F" w:rsidRPr="0027134F" w:rsidSect="0027134F">
      <w:type w:val="continuous"/>
      <w:pgSz w:w="12002" w:h="16841"/>
      <w:pgMar w:top="1134" w:right="684" w:bottom="43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4FE1"/>
      </v:shape>
    </w:pict>
  </w:numPicBullet>
  <w:abstractNum w:abstractNumId="0">
    <w:nsid w:val="6CD90834"/>
    <w:multiLevelType w:val="hybridMultilevel"/>
    <w:tmpl w:val="DFB827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101C"/>
    <w:multiLevelType w:val="hybridMultilevel"/>
    <w:tmpl w:val="68D2A962"/>
    <w:lvl w:ilvl="0" w:tplc="9428466C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6F15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AC23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CCB7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6D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EEF9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4A44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CA5F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2E6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7F"/>
    <w:rsid w:val="001D7434"/>
    <w:rsid w:val="0027134F"/>
    <w:rsid w:val="002A468F"/>
    <w:rsid w:val="002F02DF"/>
    <w:rsid w:val="003C543D"/>
    <w:rsid w:val="00856174"/>
    <w:rsid w:val="00A6087F"/>
    <w:rsid w:val="00AC2123"/>
    <w:rsid w:val="00B76224"/>
    <w:rsid w:val="00C92642"/>
    <w:rsid w:val="00E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1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3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561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2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71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34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A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561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4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wp-content/uploads/2021/03/postanovlenie-256-26-fevralya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wp-content/uploads/2021/03/postanovlenie-256-26-fevralya-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2021-03-05T19:08:00Z</dcterms:created>
  <dcterms:modified xsi:type="dcterms:W3CDTF">2021-03-05T19:08:00Z</dcterms:modified>
</cp:coreProperties>
</file>