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DF" w:rsidRPr="00355D88" w:rsidRDefault="000C3CDF" w:rsidP="000C3CDF">
      <w:pPr>
        <w:pStyle w:val="a3"/>
        <w:ind w:left="20" w:right="20" w:firstLine="547"/>
        <w:rPr>
          <w:rStyle w:val="11"/>
          <w:color w:val="000000"/>
          <w:sz w:val="28"/>
          <w:szCs w:val="28"/>
        </w:rPr>
      </w:pPr>
      <w:r w:rsidRPr="00355D88">
        <w:rPr>
          <w:rStyle w:val="11"/>
          <w:color w:val="000000"/>
          <w:sz w:val="28"/>
          <w:szCs w:val="28"/>
        </w:rPr>
        <w:t>Письмо №</w:t>
      </w:r>
      <w:r w:rsidR="00CF5FFE" w:rsidRPr="00355D88">
        <w:rPr>
          <w:rStyle w:val="11"/>
          <w:color w:val="000000"/>
          <w:sz w:val="28"/>
          <w:szCs w:val="28"/>
        </w:rPr>
        <w:t>103</w:t>
      </w:r>
      <w:r w:rsidR="00971C1C" w:rsidRPr="00355D88">
        <w:rPr>
          <w:rStyle w:val="11"/>
          <w:color w:val="000000"/>
          <w:sz w:val="28"/>
          <w:szCs w:val="28"/>
        </w:rPr>
        <w:t>7</w:t>
      </w:r>
      <w:r w:rsidRPr="00355D88">
        <w:rPr>
          <w:rStyle w:val="11"/>
          <w:color w:val="000000"/>
          <w:sz w:val="28"/>
          <w:szCs w:val="28"/>
        </w:rPr>
        <w:t xml:space="preserve"> от </w:t>
      </w:r>
      <w:r w:rsidR="00CF5FFE" w:rsidRPr="00355D88">
        <w:rPr>
          <w:rStyle w:val="11"/>
          <w:color w:val="000000"/>
          <w:sz w:val="28"/>
          <w:szCs w:val="28"/>
        </w:rPr>
        <w:t>24 декабря</w:t>
      </w:r>
      <w:r w:rsidRPr="00355D88">
        <w:rPr>
          <w:rStyle w:val="11"/>
          <w:color w:val="000000"/>
          <w:sz w:val="28"/>
          <w:szCs w:val="28"/>
        </w:rPr>
        <w:t xml:space="preserve"> 202</w:t>
      </w:r>
      <w:r w:rsidR="00CF5FFE" w:rsidRPr="00355D88">
        <w:rPr>
          <w:rStyle w:val="11"/>
          <w:color w:val="000000"/>
          <w:sz w:val="28"/>
          <w:szCs w:val="28"/>
        </w:rPr>
        <w:t>1</w:t>
      </w:r>
      <w:r w:rsidRPr="00355D88">
        <w:rPr>
          <w:rStyle w:val="11"/>
          <w:color w:val="000000"/>
          <w:sz w:val="28"/>
          <w:szCs w:val="28"/>
        </w:rPr>
        <w:t>г.</w:t>
      </w:r>
    </w:p>
    <w:p w:rsidR="000C3CDF" w:rsidRPr="00355D88" w:rsidRDefault="000C3CDF">
      <w:pPr>
        <w:ind w:left="96" w:firstLine="566"/>
        <w:rPr>
          <w:szCs w:val="28"/>
        </w:rPr>
      </w:pPr>
    </w:p>
    <w:p w:rsidR="000C3CDF" w:rsidRPr="00355D88" w:rsidRDefault="00704D75" w:rsidP="00B5291B">
      <w:pPr>
        <w:ind w:left="96" w:firstLine="566"/>
        <w:rPr>
          <w:b/>
          <w:szCs w:val="28"/>
        </w:rPr>
      </w:pPr>
      <w:r w:rsidRPr="00355D88">
        <w:rPr>
          <w:b/>
          <w:szCs w:val="28"/>
        </w:rPr>
        <w:t xml:space="preserve">О </w:t>
      </w:r>
      <w:r w:rsidR="00B5291B" w:rsidRPr="00355D88">
        <w:rPr>
          <w:b/>
          <w:szCs w:val="28"/>
        </w:rPr>
        <w:t>направлении отчета выполненных работ по проведению НОКО</w:t>
      </w:r>
    </w:p>
    <w:p w:rsidR="00355D88" w:rsidRPr="00355D88" w:rsidRDefault="00355D88" w:rsidP="00B5291B">
      <w:pPr>
        <w:ind w:left="96" w:firstLine="566"/>
        <w:rPr>
          <w:szCs w:val="28"/>
        </w:rPr>
      </w:pPr>
    </w:p>
    <w:p w:rsidR="00355D88" w:rsidRPr="00355D88" w:rsidRDefault="000C3CDF" w:rsidP="000C3CDF">
      <w:pPr>
        <w:ind w:left="96" w:firstLine="566"/>
        <w:jc w:val="right"/>
        <w:rPr>
          <w:szCs w:val="28"/>
        </w:rPr>
      </w:pPr>
      <w:r w:rsidRPr="00355D88">
        <w:rPr>
          <w:szCs w:val="28"/>
        </w:rPr>
        <w:t xml:space="preserve">Руководителям </w:t>
      </w:r>
    </w:p>
    <w:p w:rsidR="00355D88" w:rsidRPr="00355D88" w:rsidRDefault="00355D88" w:rsidP="000C3CDF">
      <w:pPr>
        <w:ind w:left="96" w:firstLine="566"/>
        <w:jc w:val="right"/>
        <w:rPr>
          <w:szCs w:val="28"/>
        </w:rPr>
      </w:pPr>
      <w:r w:rsidRPr="00355D88">
        <w:rPr>
          <w:szCs w:val="28"/>
        </w:rPr>
        <w:t>МКОУ «Ванашимахинская СОШ им. С. Омарова»</w:t>
      </w:r>
    </w:p>
    <w:p w:rsidR="00355D88" w:rsidRPr="00355D88" w:rsidRDefault="00355D88" w:rsidP="000C3CDF">
      <w:pPr>
        <w:ind w:left="96" w:firstLine="566"/>
        <w:jc w:val="right"/>
        <w:rPr>
          <w:szCs w:val="28"/>
        </w:rPr>
      </w:pPr>
      <w:r w:rsidRPr="00355D88">
        <w:rPr>
          <w:szCs w:val="28"/>
        </w:rPr>
        <w:t xml:space="preserve"> МКОУ «Кадиркентская СОШ»</w:t>
      </w:r>
    </w:p>
    <w:p w:rsidR="00355D88" w:rsidRPr="00355D88" w:rsidRDefault="00355D88" w:rsidP="000C3CDF">
      <w:pPr>
        <w:ind w:left="96" w:firstLine="566"/>
        <w:jc w:val="right"/>
        <w:rPr>
          <w:szCs w:val="28"/>
        </w:rPr>
      </w:pPr>
      <w:r w:rsidRPr="00355D88">
        <w:rPr>
          <w:szCs w:val="28"/>
        </w:rPr>
        <w:t xml:space="preserve"> МКОУ «Канасирагинская СОШ»</w:t>
      </w:r>
    </w:p>
    <w:p w:rsidR="00355D88" w:rsidRPr="00355D88" w:rsidRDefault="00355D88" w:rsidP="000C3CDF">
      <w:pPr>
        <w:ind w:left="96" w:firstLine="566"/>
        <w:jc w:val="right"/>
        <w:rPr>
          <w:szCs w:val="28"/>
        </w:rPr>
      </w:pPr>
      <w:r w:rsidRPr="00355D88">
        <w:rPr>
          <w:szCs w:val="28"/>
        </w:rPr>
        <w:t xml:space="preserve"> МКОУ «Краснопартизанская СОШ»</w:t>
      </w:r>
    </w:p>
    <w:p w:rsidR="00355D88" w:rsidRPr="00355D88" w:rsidRDefault="00355D88" w:rsidP="000C3CDF">
      <w:pPr>
        <w:ind w:left="96" w:firstLine="566"/>
        <w:jc w:val="right"/>
        <w:rPr>
          <w:szCs w:val="28"/>
        </w:rPr>
      </w:pPr>
      <w:r w:rsidRPr="00355D88">
        <w:rPr>
          <w:szCs w:val="28"/>
        </w:rPr>
        <w:t xml:space="preserve"> МКОУ «Маммаульская СОШ»</w:t>
      </w:r>
    </w:p>
    <w:p w:rsidR="00355D88" w:rsidRPr="00355D88" w:rsidRDefault="00355D88" w:rsidP="000C3CDF">
      <w:pPr>
        <w:ind w:left="96" w:firstLine="566"/>
        <w:jc w:val="right"/>
        <w:rPr>
          <w:szCs w:val="28"/>
        </w:rPr>
      </w:pPr>
      <w:r w:rsidRPr="00355D88">
        <w:rPr>
          <w:szCs w:val="28"/>
        </w:rPr>
        <w:t xml:space="preserve"> МКОУ «Мургукская СОШ </w:t>
      </w:r>
      <w:proofErr w:type="spellStart"/>
      <w:r w:rsidRPr="00355D88">
        <w:rPr>
          <w:szCs w:val="28"/>
        </w:rPr>
        <w:t>им.Р.Р.Шахнавазовой</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Урахи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Маммаул</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Бурдеки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№3 с. Сергокала»</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Миглакасимахи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Кичигамри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Нижнемахарги</w:t>
      </w:r>
      <w:proofErr w:type="spellEnd"/>
      <w:r w:rsidRPr="00355D88">
        <w:rPr>
          <w:szCs w:val="28"/>
        </w:rPr>
        <w:t>»</w:t>
      </w:r>
    </w:p>
    <w:p w:rsidR="000C3CDF"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Краснопартизанск</w:t>
      </w:r>
      <w:proofErr w:type="spellEnd"/>
      <w:r w:rsidRPr="00355D88">
        <w:rPr>
          <w:szCs w:val="28"/>
        </w:rPr>
        <w:t>»</w:t>
      </w:r>
    </w:p>
    <w:p w:rsidR="000C3CDF" w:rsidRPr="00355D88" w:rsidRDefault="000C3CDF" w:rsidP="000C3CDF">
      <w:pPr>
        <w:ind w:left="96" w:firstLine="566"/>
        <w:jc w:val="right"/>
        <w:rPr>
          <w:szCs w:val="28"/>
        </w:rPr>
      </w:pPr>
    </w:p>
    <w:p w:rsidR="00B5291B" w:rsidRPr="00355D88" w:rsidRDefault="00704D75" w:rsidP="004D2659">
      <w:pPr>
        <w:ind w:left="96" w:firstLine="566"/>
        <w:rPr>
          <w:szCs w:val="28"/>
        </w:rPr>
      </w:pPr>
      <w:r w:rsidRPr="00355D88">
        <w:rPr>
          <w:szCs w:val="28"/>
        </w:rPr>
        <w:t xml:space="preserve">В соответствии </w:t>
      </w:r>
      <w:r w:rsidR="000C3CDF" w:rsidRPr="00355D88">
        <w:rPr>
          <w:szCs w:val="28"/>
        </w:rPr>
        <w:t xml:space="preserve">с письмом </w:t>
      </w:r>
      <w:r w:rsidR="008F08DF" w:rsidRPr="00355D88">
        <w:rPr>
          <w:szCs w:val="28"/>
        </w:rPr>
        <w:t>Министерств</w:t>
      </w:r>
      <w:r w:rsidR="000C3CDF" w:rsidRPr="00355D88">
        <w:rPr>
          <w:szCs w:val="28"/>
        </w:rPr>
        <w:t>а</w:t>
      </w:r>
      <w:r w:rsidR="008F08DF" w:rsidRPr="00355D88">
        <w:rPr>
          <w:szCs w:val="28"/>
        </w:rPr>
        <w:t xml:space="preserve"> образования и науки Республики Дагестан </w:t>
      </w:r>
      <w:r w:rsidR="000C3CDF" w:rsidRPr="00355D88">
        <w:rPr>
          <w:szCs w:val="28"/>
        </w:rPr>
        <w:t>№06-</w:t>
      </w:r>
      <w:r w:rsidR="004D2659" w:rsidRPr="00355D88">
        <w:rPr>
          <w:szCs w:val="28"/>
        </w:rPr>
        <w:t>15089/</w:t>
      </w:r>
      <w:r w:rsidR="000C3CDF" w:rsidRPr="00355D88">
        <w:rPr>
          <w:szCs w:val="28"/>
        </w:rPr>
        <w:t>0</w:t>
      </w:r>
      <w:r w:rsidR="004D2659" w:rsidRPr="00355D88">
        <w:rPr>
          <w:szCs w:val="28"/>
        </w:rPr>
        <w:t>1</w:t>
      </w:r>
      <w:r w:rsidR="000C3CDF" w:rsidRPr="00355D88">
        <w:rPr>
          <w:szCs w:val="28"/>
        </w:rPr>
        <w:t>-</w:t>
      </w:r>
      <w:r w:rsidR="00B5291B" w:rsidRPr="00355D88">
        <w:rPr>
          <w:szCs w:val="28"/>
        </w:rPr>
        <w:t>0</w:t>
      </w:r>
      <w:r w:rsidR="000C3CDF" w:rsidRPr="00355D88">
        <w:rPr>
          <w:szCs w:val="28"/>
        </w:rPr>
        <w:t>8/20 от 2</w:t>
      </w:r>
      <w:r w:rsidR="004D2659" w:rsidRPr="00355D88">
        <w:rPr>
          <w:szCs w:val="28"/>
        </w:rPr>
        <w:t>2</w:t>
      </w:r>
      <w:r w:rsidR="000C3CDF" w:rsidRPr="00355D88">
        <w:rPr>
          <w:szCs w:val="28"/>
        </w:rPr>
        <w:t>.1</w:t>
      </w:r>
      <w:r w:rsidR="004D2659" w:rsidRPr="00355D88">
        <w:rPr>
          <w:szCs w:val="28"/>
        </w:rPr>
        <w:t>2</w:t>
      </w:r>
      <w:r w:rsidR="000C3CDF" w:rsidRPr="00355D88">
        <w:rPr>
          <w:szCs w:val="28"/>
        </w:rPr>
        <w:t xml:space="preserve">.2020г. МКУ «Управление образования» </w:t>
      </w:r>
      <w:r w:rsidR="00B5291B" w:rsidRPr="00355D88">
        <w:rPr>
          <w:szCs w:val="28"/>
        </w:rPr>
        <w:t xml:space="preserve">информирует о том, что по результатам исполнения государственного контракта </w:t>
      </w:r>
      <w:r w:rsidR="004D2659" w:rsidRPr="00355D88">
        <w:rPr>
          <w:szCs w:val="28"/>
        </w:rPr>
        <w:t xml:space="preserve">№ 0124200000621005104 от 22. 09. 2021 г. </w:t>
      </w:r>
      <w:r w:rsidR="00B5291B" w:rsidRPr="00355D88">
        <w:rPr>
          <w:szCs w:val="28"/>
        </w:rPr>
        <w:t xml:space="preserve"> оператором ООО "АС-Холдинг" был представлен отчет о выполненных работах по сбору и обобщению информации о качестве условий оказания услуг по каждой организации, с приложением расчета показателей, характеризующих общие критерии оценки, утвержденные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proofErr w:type="spellStart"/>
      <w:r w:rsidR="00B5291B" w:rsidRPr="00355D88">
        <w:rPr>
          <w:szCs w:val="28"/>
        </w:rPr>
        <w:t>социaльной</w:t>
      </w:r>
      <w:proofErr w:type="spellEnd"/>
      <w:r w:rsidR="00B5291B" w:rsidRPr="00355D88">
        <w:rPr>
          <w:szCs w:val="28"/>
        </w:rPr>
        <w:t xml:space="preserve"> экспертизы».</w:t>
      </w:r>
    </w:p>
    <w:p w:rsidR="00CF5FFE" w:rsidRPr="00355D88" w:rsidRDefault="00CF5FFE" w:rsidP="00CF5FFE">
      <w:pPr>
        <w:ind w:left="96" w:firstLine="566"/>
        <w:rPr>
          <w:szCs w:val="28"/>
        </w:rPr>
      </w:pPr>
      <w:r w:rsidRPr="00355D88">
        <w:rPr>
          <w:szCs w:val="28"/>
        </w:rPr>
        <w:t xml:space="preserve">В 2021 году независимая оценка качества условий проводилась в </w:t>
      </w:r>
      <w:r w:rsidRPr="00355D88">
        <w:rPr>
          <w:szCs w:val="28"/>
        </w:rPr>
        <w:t>МКОУ «Ванашимахинская СОШ им. С. Омарова»</w:t>
      </w:r>
      <w:r w:rsidRPr="00355D88">
        <w:rPr>
          <w:szCs w:val="28"/>
        </w:rPr>
        <w:t xml:space="preserve">, </w:t>
      </w:r>
      <w:r w:rsidRPr="00355D88">
        <w:rPr>
          <w:szCs w:val="28"/>
        </w:rPr>
        <w:t>МКОУ «Кадиркентская СОШ»</w:t>
      </w:r>
      <w:r w:rsidRPr="00355D88">
        <w:rPr>
          <w:szCs w:val="28"/>
        </w:rPr>
        <w:t xml:space="preserve">, </w:t>
      </w:r>
      <w:r w:rsidRPr="00355D88">
        <w:rPr>
          <w:szCs w:val="28"/>
        </w:rPr>
        <w:t>МКОУ «Канасирагинская СОШ»</w:t>
      </w:r>
      <w:r w:rsidRPr="00355D88">
        <w:rPr>
          <w:szCs w:val="28"/>
        </w:rPr>
        <w:t xml:space="preserve">, </w:t>
      </w:r>
      <w:r w:rsidRPr="00355D88">
        <w:rPr>
          <w:szCs w:val="28"/>
        </w:rPr>
        <w:t>МКОУ «Краснопартизанская СОШ»</w:t>
      </w:r>
      <w:r w:rsidRPr="00355D88">
        <w:rPr>
          <w:szCs w:val="28"/>
        </w:rPr>
        <w:t xml:space="preserve">, </w:t>
      </w:r>
      <w:r w:rsidRPr="00355D88">
        <w:rPr>
          <w:szCs w:val="28"/>
        </w:rPr>
        <w:t>МКОУ «Маммаульская СОШ»</w:t>
      </w:r>
      <w:r w:rsidRPr="00355D88">
        <w:rPr>
          <w:szCs w:val="28"/>
        </w:rPr>
        <w:t xml:space="preserve">, </w:t>
      </w:r>
      <w:r w:rsidRPr="00355D88">
        <w:rPr>
          <w:szCs w:val="28"/>
        </w:rPr>
        <w:t xml:space="preserve">МКОУ «Мургукская СОШ </w:t>
      </w:r>
      <w:proofErr w:type="spellStart"/>
      <w:r w:rsidRPr="00355D88">
        <w:rPr>
          <w:szCs w:val="28"/>
        </w:rPr>
        <w:t>им.Р.Р.Шахнавазовой</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Урахи</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Маммаул</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Бурдеки</w:t>
      </w:r>
      <w:proofErr w:type="spellEnd"/>
      <w:r w:rsidRPr="00355D88">
        <w:rPr>
          <w:szCs w:val="28"/>
        </w:rPr>
        <w:t>»</w:t>
      </w:r>
      <w:r w:rsidRPr="00355D88">
        <w:rPr>
          <w:szCs w:val="28"/>
        </w:rPr>
        <w:t xml:space="preserve">, </w:t>
      </w:r>
      <w:r w:rsidRPr="00355D88">
        <w:rPr>
          <w:szCs w:val="28"/>
        </w:rPr>
        <w:t>МКДОУ «Детский сад с. №3 с. Сергокала»</w:t>
      </w:r>
      <w:r w:rsidRPr="00355D88">
        <w:rPr>
          <w:szCs w:val="28"/>
        </w:rPr>
        <w:t xml:space="preserve">, </w:t>
      </w:r>
      <w:r w:rsidRPr="00355D88">
        <w:rPr>
          <w:szCs w:val="28"/>
        </w:rPr>
        <w:t xml:space="preserve">МКДОУ «Детский сад с. </w:t>
      </w:r>
      <w:proofErr w:type="spellStart"/>
      <w:r w:rsidRPr="00355D88">
        <w:rPr>
          <w:szCs w:val="28"/>
        </w:rPr>
        <w:t>Миглакасимахи</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Кичигамри</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Нижнемахарги</w:t>
      </w:r>
      <w:proofErr w:type="spellEnd"/>
      <w:r w:rsidRPr="00355D88">
        <w:rPr>
          <w:szCs w:val="28"/>
        </w:rPr>
        <w:t>»</w:t>
      </w:r>
      <w:r w:rsidRPr="00355D88">
        <w:rPr>
          <w:szCs w:val="28"/>
        </w:rPr>
        <w:t xml:space="preserve">, </w:t>
      </w:r>
      <w:r w:rsidRPr="00355D88">
        <w:rPr>
          <w:szCs w:val="28"/>
        </w:rPr>
        <w:t xml:space="preserve">МКДОУ «Детский сад с. </w:t>
      </w:r>
      <w:proofErr w:type="spellStart"/>
      <w:r w:rsidRPr="00355D88">
        <w:rPr>
          <w:szCs w:val="28"/>
        </w:rPr>
        <w:t>Краснопартизанск</w:t>
      </w:r>
      <w:proofErr w:type="spellEnd"/>
      <w:r w:rsidRPr="00355D88">
        <w:rPr>
          <w:szCs w:val="28"/>
        </w:rPr>
        <w:t>»</w:t>
      </w:r>
      <w:r w:rsidRPr="00355D88">
        <w:rPr>
          <w:szCs w:val="28"/>
        </w:rPr>
        <w:t xml:space="preserve">, </w:t>
      </w:r>
      <w:r w:rsidRPr="00355D88">
        <w:rPr>
          <w:szCs w:val="28"/>
        </w:rPr>
        <w:t xml:space="preserve">МКУ ДО «ДЮСШ </w:t>
      </w:r>
      <w:proofErr w:type="spellStart"/>
      <w:r w:rsidRPr="00355D88">
        <w:rPr>
          <w:szCs w:val="28"/>
        </w:rPr>
        <w:t>с.Сергокала</w:t>
      </w:r>
      <w:proofErr w:type="spellEnd"/>
      <w:r w:rsidRPr="00355D88">
        <w:rPr>
          <w:szCs w:val="28"/>
        </w:rPr>
        <w:t>»</w:t>
      </w:r>
      <w:r w:rsidRPr="00355D88">
        <w:rPr>
          <w:szCs w:val="28"/>
        </w:rPr>
        <w:t>.</w:t>
      </w:r>
    </w:p>
    <w:p w:rsidR="00B5291B" w:rsidRPr="00355D88" w:rsidRDefault="004D2659" w:rsidP="00B5291B">
      <w:pPr>
        <w:ind w:left="96" w:firstLine="566"/>
        <w:rPr>
          <w:szCs w:val="28"/>
        </w:rPr>
      </w:pPr>
      <w:r w:rsidRPr="00355D88">
        <w:rPr>
          <w:szCs w:val="28"/>
        </w:rPr>
        <w:lastRenderedPageBreak/>
        <w:t>В декабре</w:t>
      </w:r>
      <w:r w:rsidR="00B5291B" w:rsidRPr="00355D88">
        <w:rPr>
          <w:szCs w:val="28"/>
        </w:rPr>
        <w:t xml:space="preserve"> 202</w:t>
      </w:r>
      <w:r w:rsidRPr="00355D88">
        <w:rPr>
          <w:szCs w:val="28"/>
        </w:rPr>
        <w:t>1</w:t>
      </w:r>
      <w:r w:rsidR="00B5291B" w:rsidRPr="00355D88">
        <w:rPr>
          <w:szCs w:val="28"/>
        </w:rPr>
        <w:t xml:space="preserve"> г. проведено заседание Общественного совета при Министерстве образования и науки Республики Дагестан по рассмотрению и анализу результатов независимой оценки качества образовательной деятельности организаций за 202</w:t>
      </w:r>
      <w:r w:rsidRPr="00355D88">
        <w:rPr>
          <w:szCs w:val="28"/>
        </w:rPr>
        <w:t>1</w:t>
      </w:r>
      <w:r w:rsidR="00B5291B" w:rsidRPr="00355D88">
        <w:rPr>
          <w:szCs w:val="28"/>
        </w:rPr>
        <w:t xml:space="preserve"> год с учетом информации, представленной оператором. </w:t>
      </w:r>
    </w:p>
    <w:p w:rsidR="004D2659" w:rsidRPr="00355D88" w:rsidRDefault="00B5291B" w:rsidP="00B5291B">
      <w:pPr>
        <w:ind w:left="96" w:firstLine="566"/>
        <w:rPr>
          <w:szCs w:val="28"/>
        </w:rPr>
      </w:pPr>
      <w:r w:rsidRPr="00355D88">
        <w:rPr>
          <w:szCs w:val="28"/>
        </w:rPr>
        <w:t>В связи с вышеизложенным направляем Вам отчет оператора - ООО «АС-Холдинг»</w:t>
      </w:r>
      <w:r w:rsidR="005A67B5" w:rsidRPr="00355D88">
        <w:rPr>
          <w:szCs w:val="28"/>
        </w:rPr>
        <w:t xml:space="preserve"> по результатам независимой оценки качества условий осуществления образовательной деятельности организаций, осуществляющих образовательную деятельность</w:t>
      </w:r>
      <w:r w:rsidR="004D2659" w:rsidRPr="00355D88">
        <w:rPr>
          <w:szCs w:val="28"/>
        </w:rPr>
        <w:t>:</w:t>
      </w:r>
    </w:p>
    <w:p w:rsidR="004D2659" w:rsidRPr="00355D88" w:rsidRDefault="004D2659" w:rsidP="004D2659">
      <w:pPr>
        <w:pStyle w:val="a6"/>
        <w:numPr>
          <w:ilvl w:val="0"/>
          <w:numId w:val="2"/>
        </w:numPr>
        <w:rPr>
          <w:szCs w:val="28"/>
        </w:rPr>
      </w:pPr>
      <w:r w:rsidRPr="00355D88">
        <w:rPr>
          <w:szCs w:val="28"/>
        </w:rPr>
        <w:t>Результаты сбора и обобщения информации. Рейтинг организаций.</w:t>
      </w:r>
    </w:p>
    <w:p w:rsidR="004D2659" w:rsidRPr="00355D88" w:rsidRDefault="004D2659" w:rsidP="004D2659">
      <w:pPr>
        <w:pStyle w:val="a6"/>
        <w:numPr>
          <w:ilvl w:val="0"/>
          <w:numId w:val="2"/>
        </w:numPr>
        <w:rPr>
          <w:szCs w:val="28"/>
        </w:rPr>
      </w:pPr>
      <w:r w:rsidRPr="00355D88">
        <w:rPr>
          <w:szCs w:val="28"/>
        </w:rPr>
        <w:t>Выявленные недостатки и рекомендации по совершенствованию деятельности организаций.</w:t>
      </w:r>
    </w:p>
    <w:p w:rsidR="00AD2C80" w:rsidRPr="00355D88" w:rsidRDefault="00AD2C80" w:rsidP="00CF5FFE">
      <w:pPr>
        <w:ind w:firstLine="556"/>
        <w:rPr>
          <w:szCs w:val="28"/>
        </w:rPr>
      </w:pPr>
      <w:r w:rsidRPr="00355D88">
        <w:rPr>
          <w:szCs w:val="28"/>
        </w:rPr>
        <w:t xml:space="preserve">Руководителям образовательных организаций, в отношении которых в 2021 году проводилась независимая оценка качества условий, поручено организовать работу и принять исчерпывающие меры по выявленным недостаткам </w:t>
      </w:r>
      <w:r w:rsidR="00355D88">
        <w:rPr>
          <w:szCs w:val="28"/>
        </w:rPr>
        <w:t xml:space="preserve">в течение года </w:t>
      </w:r>
      <w:r w:rsidRPr="00355D88">
        <w:rPr>
          <w:szCs w:val="28"/>
        </w:rPr>
        <w:t xml:space="preserve">и, </w:t>
      </w:r>
      <w:r w:rsidRPr="00355D88">
        <w:rPr>
          <w:b/>
          <w:szCs w:val="28"/>
        </w:rPr>
        <w:t>ежеквартально, до 25 числа месяца</w:t>
      </w:r>
      <w:r w:rsidRPr="00355D88">
        <w:rPr>
          <w:szCs w:val="28"/>
        </w:rPr>
        <w:t>, следующего за отчетным кварталом, представлять информацию по его выполнению в электронном виде. Также необходимо представ</w:t>
      </w:r>
      <w:r w:rsidR="00CF5FFE" w:rsidRPr="00355D88">
        <w:rPr>
          <w:szCs w:val="28"/>
        </w:rPr>
        <w:t>ля</w:t>
      </w:r>
      <w:r w:rsidRPr="00355D88">
        <w:rPr>
          <w:szCs w:val="28"/>
        </w:rPr>
        <w:t xml:space="preserve">ть </w:t>
      </w:r>
      <w:r w:rsidR="00CF5FFE" w:rsidRPr="00355D88">
        <w:rPr>
          <w:szCs w:val="28"/>
        </w:rPr>
        <w:t xml:space="preserve">отчет </w:t>
      </w:r>
      <w:r w:rsidRPr="00355D88">
        <w:rPr>
          <w:szCs w:val="28"/>
        </w:rPr>
        <w:t xml:space="preserve">в бумажном виде, заверенную </w:t>
      </w:r>
      <w:r w:rsidRPr="00355D88">
        <w:rPr>
          <w:szCs w:val="28"/>
        </w:rPr>
        <w:t>руководител</w:t>
      </w:r>
      <w:r w:rsidRPr="00355D88">
        <w:rPr>
          <w:szCs w:val="28"/>
        </w:rPr>
        <w:t>ем</w:t>
      </w:r>
      <w:r w:rsidRPr="00355D88">
        <w:rPr>
          <w:szCs w:val="28"/>
        </w:rPr>
        <w:t>.</w:t>
      </w:r>
      <w:r w:rsidRPr="00355D88">
        <w:rPr>
          <w:szCs w:val="28"/>
        </w:rPr>
        <w:t xml:space="preserve"> Школы представляют информацию на почту </w:t>
      </w:r>
      <w:hyperlink r:id="rId5" w:history="1">
        <w:r w:rsidRPr="00355D88">
          <w:rPr>
            <w:rStyle w:val="a5"/>
            <w:szCs w:val="28"/>
            <w:lang w:val="en-US"/>
          </w:rPr>
          <w:t>uma</w:t>
        </w:r>
        <w:r w:rsidRPr="00355D88">
          <w:rPr>
            <w:rStyle w:val="a5"/>
            <w:szCs w:val="28"/>
          </w:rPr>
          <w:t>196565@</w:t>
        </w:r>
        <w:r w:rsidRPr="00355D88">
          <w:rPr>
            <w:rStyle w:val="a5"/>
            <w:szCs w:val="28"/>
            <w:lang w:val="en-US"/>
          </w:rPr>
          <w:t>mail</w:t>
        </w:r>
        <w:r w:rsidRPr="00355D88">
          <w:rPr>
            <w:rStyle w:val="a5"/>
            <w:szCs w:val="28"/>
          </w:rPr>
          <w:t>.</w:t>
        </w:r>
        <w:r w:rsidRPr="00355D88">
          <w:rPr>
            <w:rStyle w:val="a5"/>
            <w:szCs w:val="28"/>
            <w:lang w:val="en-US"/>
          </w:rPr>
          <w:t>ru</w:t>
        </w:r>
      </w:hyperlink>
      <w:r w:rsidRPr="00355D88">
        <w:rPr>
          <w:szCs w:val="28"/>
        </w:rPr>
        <w:t>, детсады – на почту  sakinat_86@mail.ru</w:t>
      </w:r>
      <w:r w:rsidR="00CF5FFE" w:rsidRPr="00355D88">
        <w:rPr>
          <w:szCs w:val="28"/>
        </w:rPr>
        <w:t>.</w:t>
      </w:r>
    </w:p>
    <w:p w:rsidR="004D2659" w:rsidRPr="00355D88" w:rsidRDefault="004D2659" w:rsidP="00B5291B">
      <w:pPr>
        <w:ind w:left="96" w:firstLine="566"/>
        <w:rPr>
          <w:szCs w:val="28"/>
        </w:rPr>
      </w:pPr>
    </w:p>
    <w:p w:rsidR="00B5291B" w:rsidRPr="00355D88" w:rsidRDefault="00B5291B" w:rsidP="00B5291B">
      <w:pPr>
        <w:ind w:left="96" w:firstLine="566"/>
        <w:rPr>
          <w:szCs w:val="28"/>
        </w:rPr>
      </w:pPr>
    </w:p>
    <w:p w:rsidR="00B5291B" w:rsidRPr="00355D88" w:rsidRDefault="00B5291B" w:rsidP="00B5291B">
      <w:pPr>
        <w:ind w:left="96" w:firstLine="566"/>
        <w:rPr>
          <w:szCs w:val="28"/>
        </w:rPr>
      </w:pPr>
      <w:r w:rsidRPr="00355D88">
        <w:rPr>
          <w:szCs w:val="28"/>
        </w:rPr>
        <w:t xml:space="preserve">Приложение: </w:t>
      </w:r>
      <w:r w:rsidR="00CF5FFE" w:rsidRPr="00355D88">
        <w:rPr>
          <w:szCs w:val="28"/>
        </w:rPr>
        <w:t>на 25 л.</w:t>
      </w:r>
    </w:p>
    <w:p w:rsidR="00B5291B" w:rsidRPr="00355D88" w:rsidRDefault="00B5291B" w:rsidP="00704D75">
      <w:pPr>
        <w:ind w:left="96" w:firstLine="566"/>
        <w:rPr>
          <w:szCs w:val="28"/>
        </w:rPr>
      </w:pPr>
    </w:p>
    <w:p w:rsidR="000C3CDF" w:rsidRPr="00355D88" w:rsidRDefault="000C3CDF" w:rsidP="000C3CDF">
      <w:pPr>
        <w:spacing w:after="0" w:line="240" w:lineRule="auto"/>
        <w:ind w:left="0" w:firstLine="547"/>
        <w:rPr>
          <w:rFonts w:eastAsiaTheme="minorHAnsi"/>
          <w:spacing w:val="5"/>
          <w:szCs w:val="28"/>
          <w:shd w:val="clear" w:color="auto" w:fill="FFFFFF"/>
          <w:lang w:eastAsia="en-US"/>
        </w:rPr>
      </w:pPr>
      <w:r w:rsidRPr="00355D88">
        <w:rPr>
          <w:rFonts w:eastAsiaTheme="minorHAnsi"/>
          <w:spacing w:val="5"/>
          <w:szCs w:val="28"/>
          <w:shd w:val="clear" w:color="auto" w:fill="FFFFFF"/>
          <w:lang w:eastAsia="en-US"/>
        </w:rPr>
        <w:t>Начальник МКУ «УО</w:t>
      </w:r>
      <w:proofErr w:type="gramStart"/>
      <w:r w:rsidRPr="00355D88">
        <w:rPr>
          <w:rFonts w:eastAsiaTheme="minorHAnsi"/>
          <w:spacing w:val="5"/>
          <w:szCs w:val="28"/>
          <w:shd w:val="clear" w:color="auto" w:fill="FFFFFF"/>
          <w:lang w:eastAsia="en-US"/>
        </w:rPr>
        <w:t xml:space="preserve">»:   </w:t>
      </w:r>
      <w:proofErr w:type="gramEnd"/>
      <w:r w:rsidRPr="00355D88">
        <w:rPr>
          <w:rFonts w:eastAsiaTheme="minorHAnsi"/>
          <w:spacing w:val="5"/>
          <w:szCs w:val="28"/>
          <w:shd w:val="clear" w:color="auto" w:fill="FFFFFF"/>
          <w:lang w:eastAsia="en-US"/>
        </w:rPr>
        <w:t xml:space="preserve">                                              </w:t>
      </w:r>
      <w:proofErr w:type="spellStart"/>
      <w:r w:rsidRPr="00355D88">
        <w:rPr>
          <w:rFonts w:eastAsiaTheme="minorHAnsi"/>
          <w:spacing w:val="5"/>
          <w:szCs w:val="28"/>
          <w:shd w:val="clear" w:color="auto" w:fill="FFFFFF"/>
          <w:lang w:eastAsia="en-US"/>
        </w:rPr>
        <w:t>Х.Исаева</w:t>
      </w:r>
      <w:proofErr w:type="spellEnd"/>
    </w:p>
    <w:p w:rsidR="000C3CDF" w:rsidRPr="00971C1C" w:rsidRDefault="000C3CDF" w:rsidP="000C3CDF">
      <w:pPr>
        <w:spacing w:after="0" w:line="240" w:lineRule="auto"/>
        <w:ind w:left="0" w:firstLine="547"/>
        <w:rPr>
          <w:rFonts w:eastAsiaTheme="minorHAnsi"/>
          <w:spacing w:val="5"/>
          <w:sz w:val="24"/>
          <w:szCs w:val="24"/>
          <w:shd w:val="clear" w:color="auto" w:fill="FFFFFF"/>
          <w:lang w:eastAsia="en-US"/>
        </w:rPr>
      </w:pPr>
    </w:p>
    <w:p w:rsidR="000C3CDF" w:rsidRPr="000C3CDF" w:rsidRDefault="000C3CDF" w:rsidP="000C3CDF">
      <w:pPr>
        <w:spacing w:after="0" w:line="240" w:lineRule="auto"/>
        <w:ind w:left="0" w:firstLine="547"/>
        <w:rPr>
          <w:rFonts w:eastAsiaTheme="minorHAnsi"/>
          <w:i/>
          <w:spacing w:val="5"/>
          <w:sz w:val="22"/>
          <w:szCs w:val="28"/>
          <w:shd w:val="clear" w:color="auto" w:fill="FFFFFF"/>
          <w:lang w:eastAsia="en-US"/>
        </w:rPr>
      </w:pPr>
      <w:proofErr w:type="spellStart"/>
      <w:r w:rsidRPr="000C3CDF">
        <w:rPr>
          <w:rFonts w:eastAsiaTheme="minorHAnsi"/>
          <w:i/>
          <w:spacing w:val="5"/>
          <w:sz w:val="22"/>
          <w:szCs w:val="28"/>
          <w:shd w:val="clear" w:color="auto" w:fill="FFFFFF"/>
          <w:lang w:eastAsia="en-US"/>
        </w:rPr>
        <w:t>Исп.Магомедова</w:t>
      </w:r>
      <w:proofErr w:type="spellEnd"/>
      <w:r w:rsidRPr="000C3CDF">
        <w:rPr>
          <w:rFonts w:eastAsiaTheme="minorHAnsi"/>
          <w:i/>
          <w:spacing w:val="5"/>
          <w:sz w:val="22"/>
          <w:szCs w:val="28"/>
          <w:shd w:val="clear" w:color="auto" w:fill="FFFFFF"/>
          <w:lang w:eastAsia="en-US"/>
        </w:rPr>
        <w:t xml:space="preserve"> У.К.</w:t>
      </w:r>
    </w:p>
    <w:p w:rsidR="00656751" w:rsidRDefault="000C3CDF" w:rsidP="00890717">
      <w:pPr>
        <w:spacing w:after="0" w:line="240" w:lineRule="auto"/>
        <w:ind w:left="0" w:firstLine="547"/>
        <w:rPr>
          <w:rFonts w:eastAsiaTheme="minorHAnsi"/>
          <w:i/>
          <w:spacing w:val="5"/>
          <w:sz w:val="22"/>
          <w:szCs w:val="28"/>
          <w:shd w:val="clear" w:color="auto" w:fill="FFFFFF"/>
          <w:lang w:eastAsia="en-US"/>
        </w:rPr>
      </w:pPr>
      <w:r w:rsidRPr="000C3CDF">
        <w:rPr>
          <w:rFonts w:eastAsiaTheme="minorHAnsi"/>
          <w:i/>
          <w:spacing w:val="5"/>
          <w:sz w:val="22"/>
          <w:szCs w:val="28"/>
          <w:shd w:val="clear" w:color="auto" w:fill="FFFFFF"/>
          <w:lang w:eastAsia="en-US"/>
        </w:rPr>
        <w:t>Тел.: 8 903 482 57 46</w:t>
      </w: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0F298C" w:rsidRPr="00914C5C" w:rsidRDefault="000F298C" w:rsidP="000F298C">
      <w:pPr>
        <w:widowControl w:val="0"/>
        <w:spacing w:line="360" w:lineRule="auto"/>
        <w:ind w:firstLine="0"/>
        <w:jc w:val="center"/>
        <w:rPr>
          <w:bCs/>
        </w:rPr>
      </w:pPr>
      <w:bookmarkStart w:id="0" w:name="_GoBack"/>
      <w:bookmarkEnd w:id="0"/>
      <w:r w:rsidRPr="00914C5C">
        <w:lastRenderedPageBreak/>
        <w:t xml:space="preserve">ОБЩЕСТВО С ОГРАНИЧЕННОЙ ОТВЕТСТВЕННОСТЬЮ «АС-ХОЛДИНГ» </w:t>
      </w:r>
      <w:r w:rsidRPr="00914C5C">
        <w:br/>
        <w:t>(ООО «АС-Холдинг)</w:t>
      </w:r>
    </w:p>
    <w:p w:rsidR="000F298C" w:rsidRPr="00914C5C" w:rsidRDefault="000F298C" w:rsidP="000F298C">
      <w:pPr>
        <w:widowControl w:val="0"/>
        <w:spacing w:line="360" w:lineRule="auto"/>
        <w:ind w:firstLine="0"/>
        <w:jc w:val="center"/>
        <w:rPr>
          <w:bCs/>
        </w:rPr>
      </w:pPr>
    </w:p>
    <w:p w:rsidR="000F298C" w:rsidRPr="00541D89" w:rsidRDefault="000F298C" w:rsidP="000F298C">
      <w:pPr>
        <w:widowControl w:val="0"/>
        <w:spacing w:line="360" w:lineRule="auto"/>
        <w:ind w:firstLine="0"/>
        <w:jc w:val="left"/>
        <w:rPr>
          <w:bCs/>
          <w:sz w:val="24"/>
          <w:szCs w:val="24"/>
        </w:rPr>
      </w:pPr>
      <w:r w:rsidRPr="00541D89">
        <w:rPr>
          <w:sz w:val="24"/>
          <w:szCs w:val="24"/>
        </w:rPr>
        <w:t>УДК: __________________________</w:t>
      </w:r>
    </w:p>
    <w:p w:rsidR="000F298C" w:rsidRPr="00541D89" w:rsidRDefault="000F298C" w:rsidP="000F298C">
      <w:pPr>
        <w:widowControl w:val="0"/>
        <w:spacing w:line="360" w:lineRule="auto"/>
        <w:ind w:firstLine="0"/>
        <w:jc w:val="left"/>
        <w:rPr>
          <w:bCs/>
          <w:sz w:val="24"/>
          <w:szCs w:val="24"/>
        </w:rPr>
      </w:pPr>
      <w:r w:rsidRPr="00541D89">
        <w:rPr>
          <w:sz w:val="24"/>
          <w:szCs w:val="24"/>
        </w:rPr>
        <w:t>Рег.</w:t>
      </w:r>
      <w:proofErr w:type="gramStart"/>
      <w:r w:rsidRPr="00541D89">
        <w:rPr>
          <w:sz w:val="24"/>
          <w:szCs w:val="24"/>
        </w:rPr>
        <w:t>№:_</w:t>
      </w:r>
      <w:proofErr w:type="gramEnd"/>
      <w:r w:rsidRPr="00541D89">
        <w:rPr>
          <w:sz w:val="24"/>
          <w:szCs w:val="24"/>
        </w:rPr>
        <w:t>_________________________</w:t>
      </w:r>
    </w:p>
    <w:p w:rsidR="000F298C" w:rsidRPr="00541D89" w:rsidRDefault="000F298C" w:rsidP="000F298C">
      <w:pPr>
        <w:widowControl w:val="0"/>
        <w:spacing w:line="360" w:lineRule="auto"/>
        <w:ind w:firstLine="0"/>
        <w:jc w:val="center"/>
        <w:rPr>
          <w:bCs/>
          <w:sz w:val="24"/>
          <w:szCs w:val="24"/>
        </w:rPr>
      </w:pPr>
    </w:p>
    <w:p w:rsidR="000F298C" w:rsidRPr="00541D89" w:rsidRDefault="000F298C" w:rsidP="000F298C">
      <w:pPr>
        <w:widowControl w:val="0"/>
        <w:spacing w:line="360" w:lineRule="auto"/>
        <w:ind w:firstLine="0"/>
        <w:jc w:val="center"/>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0F298C" w:rsidRPr="00541D89" w:rsidTr="000F298C">
        <w:tc>
          <w:tcPr>
            <w:tcW w:w="4536" w:type="dxa"/>
          </w:tcPr>
          <w:p w:rsidR="000F298C" w:rsidRPr="00541D89" w:rsidRDefault="000F298C" w:rsidP="000F298C">
            <w:pPr>
              <w:widowControl w:val="0"/>
              <w:ind w:firstLine="0"/>
              <w:jc w:val="left"/>
              <w:rPr>
                <w:bCs/>
                <w:sz w:val="24"/>
                <w:szCs w:val="24"/>
              </w:rPr>
            </w:pPr>
            <w:r w:rsidRPr="00541D89">
              <w:rPr>
                <w:sz w:val="24"/>
                <w:szCs w:val="24"/>
              </w:rPr>
              <w:t>СОГЛАСОВАНО</w:t>
            </w:r>
          </w:p>
          <w:p w:rsidR="000F298C" w:rsidRPr="00FF011A" w:rsidRDefault="000F298C" w:rsidP="000F298C">
            <w:pPr>
              <w:widowControl w:val="0"/>
              <w:ind w:firstLine="0"/>
              <w:jc w:val="left"/>
              <w:rPr>
                <w:bCs/>
                <w:sz w:val="24"/>
                <w:szCs w:val="24"/>
              </w:rPr>
            </w:pPr>
            <w:r w:rsidRPr="00E82247">
              <w:rPr>
                <w:sz w:val="24"/>
                <w:szCs w:val="24"/>
              </w:rPr>
              <w:t>Мини</w:t>
            </w:r>
            <w:r>
              <w:t xml:space="preserve"> </w:t>
            </w:r>
            <w:r w:rsidRPr="002F4774">
              <w:rPr>
                <w:sz w:val="24"/>
                <w:szCs w:val="24"/>
              </w:rPr>
              <w:t>Ми</w:t>
            </w:r>
            <w:r>
              <w:rPr>
                <w:sz w:val="24"/>
                <w:szCs w:val="24"/>
              </w:rPr>
              <w:t xml:space="preserve">нистерство образования и науки </w:t>
            </w:r>
            <w:r w:rsidRPr="002F4774">
              <w:rPr>
                <w:sz w:val="24"/>
                <w:szCs w:val="24"/>
              </w:rPr>
              <w:t xml:space="preserve">Республики Дагестан </w:t>
            </w:r>
          </w:p>
        </w:tc>
        <w:tc>
          <w:tcPr>
            <w:tcW w:w="567" w:type="dxa"/>
          </w:tcPr>
          <w:p w:rsidR="000F298C" w:rsidRPr="00541D89" w:rsidRDefault="000F298C" w:rsidP="000F298C">
            <w:pPr>
              <w:widowControl w:val="0"/>
              <w:ind w:firstLine="0"/>
              <w:jc w:val="left"/>
              <w:rPr>
                <w:bCs/>
                <w:sz w:val="24"/>
                <w:szCs w:val="24"/>
              </w:rPr>
            </w:pPr>
          </w:p>
        </w:tc>
        <w:tc>
          <w:tcPr>
            <w:tcW w:w="4251" w:type="dxa"/>
          </w:tcPr>
          <w:p w:rsidR="000F298C" w:rsidRPr="00541D89" w:rsidRDefault="000F298C" w:rsidP="000F298C">
            <w:pPr>
              <w:widowControl w:val="0"/>
              <w:ind w:firstLine="0"/>
              <w:jc w:val="left"/>
              <w:rPr>
                <w:bCs/>
                <w:sz w:val="24"/>
                <w:szCs w:val="24"/>
              </w:rPr>
            </w:pPr>
            <w:r w:rsidRPr="00541D89">
              <w:rPr>
                <w:sz w:val="24"/>
                <w:szCs w:val="24"/>
              </w:rPr>
              <w:t>УТВЕРЖДАЮ</w:t>
            </w:r>
          </w:p>
          <w:p w:rsidR="000F298C" w:rsidRPr="00541D89" w:rsidRDefault="000F298C" w:rsidP="000F298C">
            <w:pPr>
              <w:widowControl w:val="0"/>
              <w:ind w:firstLine="0"/>
              <w:jc w:val="left"/>
              <w:rPr>
                <w:bCs/>
                <w:sz w:val="24"/>
                <w:szCs w:val="24"/>
              </w:rPr>
            </w:pPr>
            <w:r w:rsidRPr="00541D89">
              <w:rPr>
                <w:sz w:val="24"/>
                <w:szCs w:val="24"/>
              </w:rPr>
              <w:t>Генеральный директор ООО «АС-Холдинг»</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___________________</w:t>
            </w:r>
            <w:r w:rsidRPr="00E10CC1">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Pr>
                <w:sz w:val="24"/>
                <w:szCs w:val="24"/>
              </w:rPr>
              <w:t xml:space="preserve">________________  Е.В. </w:t>
            </w:r>
            <w:proofErr w:type="spellStart"/>
            <w:r>
              <w:rPr>
                <w:sz w:val="24"/>
                <w:szCs w:val="24"/>
              </w:rPr>
              <w:t>Ханова</w:t>
            </w:r>
            <w:proofErr w:type="spellEnd"/>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М.П.</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М.П.</w:t>
            </w:r>
          </w:p>
        </w:tc>
      </w:tr>
    </w:tbl>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r>
        <w:rPr>
          <w:sz w:val="24"/>
          <w:szCs w:val="24"/>
        </w:rPr>
        <w:t>ОТЧЁТ</w:t>
      </w:r>
    </w:p>
    <w:p w:rsidR="000F298C" w:rsidRDefault="000F298C" w:rsidP="000F298C">
      <w:pPr>
        <w:jc w:val="center"/>
        <w:rPr>
          <w:sz w:val="24"/>
          <w:szCs w:val="24"/>
        </w:rPr>
      </w:pPr>
      <w:r>
        <w:rPr>
          <w:sz w:val="24"/>
          <w:szCs w:val="24"/>
        </w:rPr>
        <w:t>по результатам независимой оценки</w:t>
      </w:r>
      <w:r w:rsidRPr="00FF011A">
        <w:rPr>
          <w:sz w:val="24"/>
          <w:szCs w:val="24"/>
        </w:rPr>
        <w:t xml:space="preserve"> качества </w:t>
      </w:r>
      <w:r>
        <w:rPr>
          <w:sz w:val="24"/>
          <w:szCs w:val="24"/>
        </w:rPr>
        <w:t xml:space="preserve">условий осуществления </w:t>
      </w:r>
      <w:r w:rsidRPr="00FF011A">
        <w:rPr>
          <w:sz w:val="24"/>
          <w:szCs w:val="24"/>
        </w:rPr>
        <w:t>образовательной деятельности организаций, осуществляющих образовательную деятельность</w:t>
      </w:r>
      <w:r>
        <w:rPr>
          <w:sz w:val="24"/>
          <w:szCs w:val="24"/>
        </w:rPr>
        <w:t xml:space="preserve"> на территории Республики Дагестан</w:t>
      </w:r>
    </w:p>
    <w:p w:rsidR="000F298C" w:rsidRDefault="000F298C" w:rsidP="000F298C">
      <w:pPr>
        <w:jc w:val="center"/>
        <w:rPr>
          <w:sz w:val="24"/>
          <w:szCs w:val="24"/>
        </w:rPr>
      </w:pPr>
    </w:p>
    <w:p w:rsidR="000F298C" w:rsidRPr="00E10CC1" w:rsidRDefault="000F298C" w:rsidP="000F298C">
      <w:pPr>
        <w:jc w:val="center"/>
        <w:rPr>
          <w:sz w:val="24"/>
          <w:szCs w:val="24"/>
        </w:rPr>
      </w:pPr>
      <w:r>
        <w:rPr>
          <w:sz w:val="24"/>
          <w:szCs w:val="24"/>
        </w:rPr>
        <w:t>Том 1. Результаты сбора и обобщения информации. Рейтинг организаций.</w:t>
      </w: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left"/>
        <w:rPr>
          <w:sz w:val="24"/>
          <w:szCs w:val="24"/>
        </w:rPr>
      </w:pPr>
    </w:p>
    <w:p w:rsidR="000F298C" w:rsidRPr="00541D89" w:rsidRDefault="000F298C" w:rsidP="000F298C">
      <w:pPr>
        <w:widowControl w:val="0"/>
        <w:ind w:firstLine="0"/>
        <w:jc w:val="left"/>
        <w:rPr>
          <w:bCs/>
          <w:sz w:val="24"/>
          <w:szCs w:val="24"/>
        </w:rPr>
      </w:pPr>
    </w:p>
    <w:p w:rsidR="000F298C" w:rsidRPr="00541D89" w:rsidRDefault="000F298C" w:rsidP="000F298C">
      <w:pPr>
        <w:widowControl w:val="0"/>
        <w:ind w:firstLine="0"/>
        <w:jc w:val="center"/>
        <w:rPr>
          <w:bCs/>
          <w:sz w:val="24"/>
          <w:szCs w:val="24"/>
        </w:rPr>
      </w:pPr>
    </w:p>
    <w:p w:rsidR="000F298C" w:rsidRPr="00FF011A" w:rsidRDefault="000F298C" w:rsidP="000F298C">
      <w:pPr>
        <w:widowControl w:val="0"/>
        <w:ind w:firstLine="0"/>
        <w:jc w:val="center"/>
        <w:rPr>
          <w:bCs/>
          <w:sz w:val="24"/>
          <w:szCs w:val="24"/>
        </w:rPr>
      </w:pPr>
      <w:r w:rsidRPr="00541D89">
        <w:rPr>
          <w:sz w:val="24"/>
          <w:szCs w:val="24"/>
        </w:rPr>
        <w:t xml:space="preserve">Государственный контракт № </w:t>
      </w:r>
      <w:r w:rsidRPr="00E82247">
        <w:rPr>
          <w:sz w:val="24"/>
          <w:szCs w:val="24"/>
        </w:rPr>
        <w:t>0124200000621005104</w:t>
      </w:r>
      <w:r>
        <w:rPr>
          <w:sz w:val="24"/>
          <w:szCs w:val="24"/>
        </w:rPr>
        <w:br/>
      </w:r>
      <w:r w:rsidRPr="00FF011A">
        <w:rPr>
          <w:sz w:val="24"/>
          <w:szCs w:val="24"/>
        </w:rPr>
        <w:t xml:space="preserve">от </w:t>
      </w:r>
      <w:r w:rsidRPr="00E82247">
        <w:rPr>
          <w:sz w:val="24"/>
          <w:szCs w:val="24"/>
        </w:rPr>
        <w:t xml:space="preserve">22.09.2021 </w:t>
      </w:r>
      <w:r w:rsidRPr="00FF011A">
        <w:rPr>
          <w:sz w:val="24"/>
          <w:szCs w:val="24"/>
        </w:rPr>
        <w:t>г.</w:t>
      </w: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widowControl w:val="0"/>
        <w:spacing w:line="360" w:lineRule="auto"/>
        <w:ind w:firstLine="0"/>
        <w:jc w:val="center"/>
        <w:rPr>
          <w:b/>
          <w:sz w:val="24"/>
          <w:szCs w:val="24"/>
        </w:rPr>
      </w:pPr>
    </w:p>
    <w:p w:rsidR="000F298C" w:rsidRDefault="000F298C" w:rsidP="000F298C">
      <w:pPr>
        <w:spacing w:before="2800" w:line="360" w:lineRule="auto"/>
        <w:ind w:firstLine="0"/>
        <w:jc w:val="center"/>
        <w:rPr>
          <w:sz w:val="24"/>
          <w:szCs w:val="24"/>
        </w:rPr>
      </w:pPr>
      <w:r w:rsidRPr="002F4774">
        <w:rPr>
          <w:sz w:val="24"/>
          <w:szCs w:val="24"/>
        </w:rPr>
        <w:t>Республик</w:t>
      </w:r>
      <w:r>
        <w:rPr>
          <w:sz w:val="24"/>
          <w:szCs w:val="24"/>
        </w:rPr>
        <w:t>а</w:t>
      </w:r>
      <w:r w:rsidRPr="002F4774">
        <w:rPr>
          <w:sz w:val="24"/>
          <w:szCs w:val="24"/>
        </w:rPr>
        <w:t xml:space="preserve"> Дагестан</w:t>
      </w:r>
      <w:r>
        <w:rPr>
          <w:sz w:val="24"/>
          <w:szCs w:val="24"/>
        </w:rPr>
        <w:t xml:space="preserve"> 2021</w:t>
      </w:r>
    </w:p>
    <w:p w:rsidR="000F298C" w:rsidRPr="00BA67D9" w:rsidRDefault="000F298C" w:rsidP="000F298C">
      <w:pPr>
        <w:ind w:firstLine="0"/>
      </w:pPr>
    </w:p>
    <w:p w:rsidR="000F298C" w:rsidRPr="00541D89" w:rsidRDefault="000F298C" w:rsidP="000F298C">
      <w:pPr>
        <w:pStyle w:val="1"/>
      </w:pPr>
      <w:bookmarkStart w:id="1" w:name="_Toc90934636"/>
      <w:r w:rsidRPr="00541D89">
        <w:lastRenderedPageBreak/>
        <w:t>ТЕРМИНЫ И ОПРЕДЕЛЕНИЯ</w:t>
      </w:r>
      <w:bookmarkEnd w:id="1"/>
    </w:p>
    <w:p w:rsidR="000F298C" w:rsidRPr="00541D89" w:rsidRDefault="000F298C" w:rsidP="000F298C">
      <w:pPr>
        <w:spacing w:line="360" w:lineRule="auto"/>
        <w:ind w:firstLine="709"/>
        <w:rPr>
          <w:sz w:val="24"/>
          <w:szCs w:val="24"/>
        </w:rPr>
      </w:pPr>
      <w:r w:rsidRPr="00541D89">
        <w:rPr>
          <w:sz w:val="24"/>
          <w:szCs w:val="24"/>
        </w:rPr>
        <w:t xml:space="preserve">В настоящем отчете по разработке Программы сбора, обобщения и анализа информации о качестве условий осуществления образовательной деятельности образовательных организаций в </w:t>
      </w:r>
      <w:r>
        <w:rPr>
          <w:sz w:val="24"/>
          <w:szCs w:val="24"/>
        </w:rPr>
        <w:t xml:space="preserve">Республике Дагестан </w:t>
      </w:r>
      <w:r w:rsidRPr="00541D89">
        <w:rPr>
          <w:sz w:val="24"/>
          <w:szCs w:val="24"/>
        </w:rPr>
        <w:t>применяют следующие термины с соответствующими определениями:</w:t>
      </w:r>
    </w:p>
    <w:p w:rsidR="000F298C" w:rsidRPr="00541D89" w:rsidRDefault="000F298C" w:rsidP="000F298C">
      <w:pPr>
        <w:spacing w:line="360" w:lineRule="auto"/>
        <w:rPr>
          <w:sz w:val="24"/>
          <w:szCs w:val="24"/>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19"/>
      </w:tblGrid>
      <w:tr w:rsidR="000F298C" w:rsidRPr="00541D89" w:rsidTr="000F298C">
        <w:tc>
          <w:tcPr>
            <w:tcW w:w="2126" w:type="dxa"/>
          </w:tcPr>
          <w:p w:rsidR="000F298C" w:rsidRPr="00541D89" w:rsidRDefault="000F298C" w:rsidP="000F298C">
            <w:pPr>
              <w:spacing w:line="360" w:lineRule="auto"/>
              <w:ind w:firstLine="0"/>
              <w:rPr>
                <w:sz w:val="24"/>
                <w:szCs w:val="24"/>
              </w:rPr>
            </w:pPr>
            <w:r w:rsidRPr="00541D89">
              <w:rPr>
                <w:sz w:val="24"/>
                <w:szCs w:val="24"/>
              </w:rPr>
              <w:t>Респондент</w:t>
            </w:r>
          </w:p>
        </w:tc>
        <w:tc>
          <w:tcPr>
            <w:tcW w:w="6519"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лицо, принявшее участие в онлайн-анкетировании</w:t>
            </w:r>
          </w:p>
        </w:tc>
      </w:tr>
      <w:tr w:rsidR="000F298C" w:rsidRPr="00541D89" w:rsidTr="000F298C">
        <w:tc>
          <w:tcPr>
            <w:tcW w:w="2126" w:type="dxa"/>
          </w:tcPr>
          <w:p w:rsidR="000F298C" w:rsidRPr="00541D89" w:rsidRDefault="000F298C" w:rsidP="000F298C">
            <w:pPr>
              <w:spacing w:line="360" w:lineRule="auto"/>
              <w:ind w:firstLine="0"/>
              <w:rPr>
                <w:sz w:val="24"/>
                <w:szCs w:val="24"/>
              </w:rPr>
            </w:pPr>
            <w:r w:rsidRPr="00541D89">
              <w:rPr>
                <w:sz w:val="24"/>
                <w:szCs w:val="24"/>
              </w:rPr>
              <w:t>Получатели образовательных услуг</w:t>
            </w:r>
          </w:p>
        </w:tc>
        <w:tc>
          <w:tcPr>
            <w:tcW w:w="6519"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обучающиеся организаций, осуществляющих образовательную деятельность, и их родители (законные представители)</w:t>
            </w:r>
          </w:p>
        </w:tc>
      </w:tr>
      <w:tr w:rsidR="000F298C" w:rsidRPr="00541D89" w:rsidTr="000F298C">
        <w:tc>
          <w:tcPr>
            <w:tcW w:w="2126" w:type="dxa"/>
          </w:tcPr>
          <w:p w:rsidR="000F298C" w:rsidRPr="00541D89" w:rsidRDefault="000F298C" w:rsidP="000F298C">
            <w:pPr>
              <w:spacing w:line="360" w:lineRule="auto"/>
              <w:ind w:firstLine="0"/>
              <w:rPr>
                <w:sz w:val="24"/>
                <w:szCs w:val="24"/>
              </w:rPr>
            </w:pPr>
            <w:r w:rsidRPr="00541D89">
              <w:rPr>
                <w:sz w:val="24"/>
                <w:szCs w:val="24"/>
              </w:rPr>
              <w:t>Онлайн-анкета</w:t>
            </w:r>
          </w:p>
        </w:tc>
        <w:tc>
          <w:tcPr>
            <w:tcW w:w="6519"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интерактивная анкета, 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F298C" w:rsidRPr="00541D89" w:rsidTr="000F298C">
        <w:tc>
          <w:tcPr>
            <w:tcW w:w="2126" w:type="dxa"/>
          </w:tcPr>
          <w:p w:rsidR="000F298C" w:rsidRPr="00541D89" w:rsidRDefault="000F298C" w:rsidP="000F298C">
            <w:pPr>
              <w:spacing w:line="360" w:lineRule="auto"/>
              <w:ind w:firstLine="0"/>
              <w:rPr>
                <w:sz w:val="24"/>
                <w:szCs w:val="24"/>
              </w:rPr>
            </w:pPr>
            <w:r w:rsidRPr="00541D89">
              <w:rPr>
                <w:sz w:val="24"/>
                <w:szCs w:val="24"/>
              </w:rPr>
              <w:t>Электронная платформа</w:t>
            </w:r>
          </w:p>
        </w:tc>
        <w:tc>
          <w:tcPr>
            <w:tcW w:w="6519"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Информационная система НОК УООД, используемая Исполнителем для сбора и обобщения информации о качестве условий осуществления образовательной деятельности образовательных организаций в</w:t>
            </w:r>
            <w:r>
              <w:rPr>
                <w:sz w:val="24"/>
                <w:szCs w:val="24"/>
              </w:rPr>
              <w:t xml:space="preserve"> Республики Дагестан</w:t>
            </w:r>
          </w:p>
        </w:tc>
      </w:tr>
    </w:tbl>
    <w:p w:rsidR="000F298C" w:rsidRPr="00541D89" w:rsidRDefault="000F298C" w:rsidP="000F298C">
      <w:pPr>
        <w:spacing w:line="360" w:lineRule="auto"/>
        <w:ind w:firstLine="709"/>
        <w:rPr>
          <w:sz w:val="24"/>
          <w:szCs w:val="24"/>
        </w:rPr>
      </w:pPr>
    </w:p>
    <w:p w:rsidR="000F298C" w:rsidRPr="00541D89" w:rsidRDefault="000F298C" w:rsidP="000F298C">
      <w:pPr>
        <w:spacing w:line="360" w:lineRule="auto"/>
        <w:ind w:firstLine="709"/>
        <w:rPr>
          <w:sz w:val="24"/>
          <w:szCs w:val="24"/>
        </w:rPr>
      </w:pPr>
    </w:p>
    <w:p w:rsidR="000F298C" w:rsidRPr="00541D89" w:rsidRDefault="000F298C" w:rsidP="000F298C">
      <w:pPr>
        <w:pStyle w:val="1"/>
      </w:pPr>
      <w:bookmarkStart w:id="2" w:name="_Toc90934637"/>
      <w:r w:rsidRPr="00541D89">
        <w:t>ПЕРЕЧЕНЬ СОКРАЩЕНИЙ И ОБОЗНАЧЕНИЙ</w:t>
      </w:r>
      <w:bookmarkEnd w:id="2"/>
    </w:p>
    <w:p w:rsidR="000F298C" w:rsidRPr="00541D89" w:rsidRDefault="000F298C" w:rsidP="000F298C">
      <w:pPr>
        <w:spacing w:line="360" w:lineRule="auto"/>
        <w:ind w:firstLine="709"/>
        <w:rPr>
          <w:sz w:val="24"/>
          <w:szCs w:val="24"/>
        </w:rPr>
      </w:pPr>
      <w:r w:rsidRPr="00541D89">
        <w:rPr>
          <w:sz w:val="24"/>
          <w:szCs w:val="24"/>
        </w:rPr>
        <w:t xml:space="preserve">В настоящем отчете по разработке Программы сбора, обобщения и анализа информации о качестве условий осуществления образовательной деятельности образовательных организаций в </w:t>
      </w:r>
      <w:r>
        <w:rPr>
          <w:sz w:val="24"/>
          <w:szCs w:val="24"/>
        </w:rPr>
        <w:t xml:space="preserve">Республике Дагестан </w:t>
      </w:r>
      <w:r w:rsidRPr="00541D89">
        <w:rPr>
          <w:sz w:val="24"/>
          <w:szCs w:val="24"/>
        </w:rPr>
        <w:t>применяют следующие сокращения и обозначения:</w:t>
      </w:r>
    </w:p>
    <w:p w:rsidR="000F298C" w:rsidRPr="00541D89" w:rsidRDefault="000F298C" w:rsidP="000F298C">
      <w:pPr>
        <w:spacing w:line="360" w:lineRule="auto"/>
        <w:ind w:firstLine="709"/>
        <w:rPr>
          <w:sz w:val="24"/>
          <w:szCs w:val="24"/>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60"/>
      </w:tblGrid>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ДО</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дошкольное образование</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ОО</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общее образование</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ДОД</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дополнительное образование детей</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СПО</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среднее профессиональное образование</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ДПО</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дополнительное профессиональное образование</w:t>
            </w:r>
          </w:p>
        </w:tc>
      </w:tr>
      <w:tr w:rsidR="000F298C" w:rsidRPr="00541D89" w:rsidTr="000F298C">
        <w:trPr>
          <w:trHeight w:val="707"/>
        </w:trPr>
        <w:tc>
          <w:tcPr>
            <w:tcW w:w="1985" w:type="dxa"/>
          </w:tcPr>
          <w:p w:rsidR="000F298C" w:rsidRPr="00541D89" w:rsidRDefault="000F298C" w:rsidP="000F298C">
            <w:pPr>
              <w:spacing w:line="360" w:lineRule="auto"/>
              <w:ind w:firstLine="0"/>
              <w:jc w:val="left"/>
              <w:rPr>
                <w:sz w:val="24"/>
                <w:szCs w:val="24"/>
              </w:rPr>
            </w:pPr>
            <w:r w:rsidRPr="00541D89">
              <w:rPr>
                <w:sz w:val="24"/>
                <w:szCs w:val="24"/>
              </w:rPr>
              <w:lastRenderedPageBreak/>
              <w:t>ИС НОК УООД</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информационная система независимой оценки качества условий осуществления образовательной деятельности</w:t>
            </w:r>
          </w:p>
        </w:tc>
      </w:tr>
      <w:tr w:rsidR="000F298C" w:rsidRPr="00541D89" w:rsidTr="000F298C">
        <w:trPr>
          <w:trHeight w:val="707"/>
        </w:trPr>
        <w:tc>
          <w:tcPr>
            <w:tcW w:w="1985" w:type="dxa"/>
          </w:tcPr>
          <w:p w:rsidR="000F298C" w:rsidRPr="00541D89" w:rsidRDefault="000F298C" w:rsidP="000F298C">
            <w:pPr>
              <w:spacing w:line="360" w:lineRule="auto"/>
              <w:ind w:firstLine="0"/>
              <w:rPr>
                <w:sz w:val="24"/>
                <w:szCs w:val="24"/>
              </w:rPr>
            </w:pPr>
            <w:r w:rsidRPr="00541D89">
              <w:rPr>
                <w:sz w:val="24"/>
                <w:szCs w:val="24"/>
              </w:rPr>
              <w:t>НОК УООД</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 xml:space="preserve">независимая оценка качества условий осуществления образовательной деятельности </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ОВЗ</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ограниченные возможности здоровья</w:t>
            </w:r>
          </w:p>
        </w:tc>
      </w:tr>
      <w:tr w:rsidR="000F298C" w:rsidRPr="00541D89" w:rsidTr="000F298C">
        <w:tc>
          <w:tcPr>
            <w:tcW w:w="1985" w:type="dxa"/>
          </w:tcPr>
          <w:p w:rsidR="000F298C" w:rsidRPr="00541D89" w:rsidRDefault="000F298C" w:rsidP="000F298C">
            <w:pPr>
              <w:spacing w:line="360" w:lineRule="auto"/>
              <w:ind w:firstLine="0"/>
              <w:rPr>
                <w:sz w:val="24"/>
                <w:szCs w:val="24"/>
              </w:rPr>
            </w:pPr>
            <w:r w:rsidRPr="00541D89">
              <w:rPr>
                <w:sz w:val="24"/>
                <w:szCs w:val="24"/>
              </w:rPr>
              <w:t>ОУ</w:t>
            </w:r>
          </w:p>
        </w:tc>
        <w:tc>
          <w:tcPr>
            <w:tcW w:w="6660" w:type="dxa"/>
          </w:tcPr>
          <w:p w:rsidR="000F298C" w:rsidRPr="00541D89" w:rsidRDefault="000F298C" w:rsidP="000F298C">
            <w:pPr>
              <w:pStyle w:val="a6"/>
              <w:numPr>
                <w:ilvl w:val="0"/>
                <w:numId w:val="4"/>
              </w:numPr>
              <w:autoSpaceDE w:val="0"/>
              <w:autoSpaceDN w:val="0"/>
              <w:adjustRightInd w:val="0"/>
              <w:spacing w:after="0" w:line="360" w:lineRule="auto"/>
              <w:ind w:left="334" w:hanging="385"/>
              <w:contextualSpacing w:val="0"/>
              <w:rPr>
                <w:sz w:val="24"/>
                <w:szCs w:val="24"/>
              </w:rPr>
            </w:pPr>
            <w:r w:rsidRPr="00541D89">
              <w:rPr>
                <w:sz w:val="24"/>
                <w:szCs w:val="24"/>
              </w:rPr>
              <w:t>образовательное учреждение</w:t>
            </w:r>
          </w:p>
        </w:tc>
      </w:tr>
    </w:tbl>
    <w:p w:rsidR="000F298C" w:rsidRPr="00541D89" w:rsidRDefault="000F298C" w:rsidP="000F298C">
      <w:pPr>
        <w:pStyle w:val="1"/>
      </w:pPr>
      <w:bookmarkStart w:id="3" w:name="_Toc90934638"/>
      <w:r w:rsidRPr="00541D89">
        <w:t>ВВЕДЕНИЕ</w:t>
      </w:r>
      <w:bookmarkEnd w:id="3"/>
    </w:p>
    <w:p w:rsidR="000F298C" w:rsidRPr="00541D89" w:rsidRDefault="000F298C" w:rsidP="000F298C">
      <w:pPr>
        <w:spacing w:line="360" w:lineRule="auto"/>
        <w:ind w:firstLine="709"/>
        <w:rPr>
          <w:sz w:val="24"/>
        </w:rPr>
      </w:pPr>
      <w:r w:rsidRPr="00541D89">
        <w:rPr>
          <w:sz w:val="24"/>
        </w:rPr>
        <w:t xml:space="preserve">В современных условиях независимая оценка качества условий осуществления образовательной деятельности (далее – НОК)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rsidR="000F298C" w:rsidRPr="00541D89" w:rsidRDefault="000F298C" w:rsidP="000F298C">
      <w:pPr>
        <w:spacing w:line="360" w:lineRule="auto"/>
        <w:ind w:firstLine="709"/>
        <w:rPr>
          <w:sz w:val="24"/>
        </w:rPr>
      </w:pPr>
      <w:r w:rsidRPr="00541D89">
        <w:rPr>
          <w:sz w:val="24"/>
        </w:rPr>
        <w:t>НОК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rsidR="000F298C" w:rsidRPr="00541D89" w:rsidRDefault="000F298C" w:rsidP="000F298C">
      <w:pPr>
        <w:spacing w:line="360" w:lineRule="auto"/>
        <w:ind w:firstLine="709"/>
        <w:rPr>
          <w:sz w:val="24"/>
        </w:rPr>
      </w:pPr>
      <w:r w:rsidRPr="00541D89">
        <w:rPr>
          <w:sz w:val="24"/>
        </w:rPr>
        <w:t xml:space="preserve">До 2017 года включительно подходы к оценке качества ориентировались прежде всего на такое понятие, как «качество образования». С 2017 года законодательством РФ в рамках оценки качества образования предусмотрена оценка как результатов образовательной деятельности, так и тех условий, в которых эта деятельность осуществляется. 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 </w:t>
      </w:r>
    </w:p>
    <w:p w:rsidR="000F298C" w:rsidRPr="00541D89" w:rsidRDefault="000F298C" w:rsidP="000F298C">
      <w:pPr>
        <w:spacing w:line="360" w:lineRule="auto"/>
        <w:ind w:firstLine="709"/>
        <w:rPr>
          <w:sz w:val="24"/>
        </w:rPr>
      </w:pPr>
      <w:r w:rsidRPr="00541D89">
        <w:rPr>
          <w:sz w:val="24"/>
        </w:rPr>
        <w:t>Новая система оценки, в рамках которой применяется 5 критериев и 15 показателей,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rsidR="000F298C" w:rsidRPr="00E32867" w:rsidRDefault="000F298C" w:rsidP="000F298C">
      <w:pPr>
        <w:pStyle w:val="1"/>
        <w:rPr>
          <w:color w:val="1F3864" w:themeColor="accent5" w:themeShade="80"/>
        </w:rPr>
      </w:pPr>
      <w:r>
        <w:rPr>
          <w:color w:val="1F3864" w:themeColor="accent5" w:themeShade="80"/>
        </w:rPr>
        <w:t xml:space="preserve"> </w:t>
      </w:r>
      <w:bookmarkStart w:id="4" w:name="_Toc90934639"/>
      <w:r w:rsidRPr="00E32867">
        <w:rPr>
          <w:color w:val="1F3864" w:themeColor="accent5" w:themeShade="80"/>
        </w:rPr>
        <w:t>МЕТОДОЛОГИЯ ПРОВЕДЕНИЯ НОК</w:t>
      </w:r>
      <w:bookmarkStart w:id="5" w:name="_Основание"/>
      <w:bookmarkEnd w:id="4"/>
      <w:bookmarkEnd w:id="5"/>
    </w:p>
    <w:p w:rsidR="000F298C" w:rsidRPr="0010538F" w:rsidRDefault="000F298C" w:rsidP="000F298C">
      <w:pPr>
        <w:rPr>
          <w:b/>
          <w:sz w:val="22"/>
        </w:rPr>
      </w:pPr>
    </w:p>
    <w:p w:rsidR="000F298C" w:rsidRDefault="000F298C" w:rsidP="000F298C">
      <w:pPr>
        <w:spacing w:line="360" w:lineRule="auto"/>
        <w:ind w:firstLine="709"/>
        <w:rPr>
          <w:sz w:val="24"/>
          <w:szCs w:val="24"/>
        </w:rPr>
      </w:pPr>
      <w:r w:rsidRPr="00E32867">
        <w:rPr>
          <w:sz w:val="24"/>
          <w:szCs w:val="24"/>
        </w:rPr>
        <w:t>Нормативные основы независимой оценки качества:</w:t>
      </w:r>
    </w:p>
    <w:p w:rsidR="000F298C" w:rsidRPr="00027C30" w:rsidRDefault="000F298C" w:rsidP="000F298C">
      <w:pPr>
        <w:spacing w:line="360" w:lineRule="auto"/>
        <w:ind w:firstLine="709"/>
        <w:rPr>
          <w:sz w:val="24"/>
          <w:szCs w:val="24"/>
        </w:rPr>
      </w:pPr>
      <w:r w:rsidRPr="00027C30">
        <w:rPr>
          <w:sz w:val="24"/>
          <w:szCs w:val="24"/>
        </w:rPr>
        <w:lastRenderedPageBreak/>
        <w:t>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в 2021 году, осуществляется в соответствии с:</w:t>
      </w:r>
    </w:p>
    <w:p w:rsidR="000F298C" w:rsidRPr="00027C30" w:rsidRDefault="000F298C" w:rsidP="000F298C">
      <w:pPr>
        <w:spacing w:line="360" w:lineRule="auto"/>
        <w:ind w:firstLine="709"/>
        <w:rPr>
          <w:sz w:val="24"/>
          <w:szCs w:val="24"/>
        </w:rPr>
      </w:pPr>
      <w:r w:rsidRPr="00027C30">
        <w:rPr>
          <w:sz w:val="24"/>
          <w:szCs w:val="24"/>
        </w:rPr>
        <w:t xml:space="preserve">Федеральным законом от 29 декабря 2012 г. № 273-ФЗ «Об образовании </w:t>
      </w:r>
    </w:p>
    <w:p w:rsidR="000F298C" w:rsidRPr="00027C30" w:rsidRDefault="000F298C" w:rsidP="000F298C">
      <w:pPr>
        <w:spacing w:line="360" w:lineRule="auto"/>
        <w:ind w:firstLine="709"/>
        <w:rPr>
          <w:sz w:val="24"/>
          <w:szCs w:val="24"/>
        </w:rPr>
      </w:pPr>
      <w:r w:rsidRPr="00027C30">
        <w:rPr>
          <w:sz w:val="24"/>
          <w:szCs w:val="24"/>
        </w:rPr>
        <w:t>в Российской Федерации»;</w:t>
      </w:r>
    </w:p>
    <w:p w:rsidR="000F298C" w:rsidRPr="00027C30" w:rsidRDefault="000F298C" w:rsidP="000F298C">
      <w:pPr>
        <w:spacing w:line="360" w:lineRule="auto"/>
        <w:ind w:firstLine="709"/>
        <w:rPr>
          <w:sz w:val="24"/>
          <w:szCs w:val="24"/>
        </w:rPr>
      </w:pPr>
      <w:r w:rsidRPr="00027C30">
        <w:rPr>
          <w:sz w:val="24"/>
          <w:szCs w:val="24"/>
        </w:rPr>
        <w:t>Федеральным законом от 5 декабря 2012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F298C" w:rsidRPr="00027C30" w:rsidRDefault="000F298C" w:rsidP="000F298C">
      <w:pPr>
        <w:spacing w:line="360" w:lineRule="auto"/>
        <w:ind w:firstLine="709"/>
        <w:rPr>
          <w:sz w:val="24"/>
          <w:szCs w:val="24"/>
        </w:rPr>
      </w:pPr>
      <w:r w:rsidRPr="00027C30">
        <w:rPr>
          <w:sz w:val="24"/>
          <w:szCs w:val="24"/>
        </w:rPr>
        <w:t>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w:t>
      </w:r>
    </w:p>
    <w:p w:rsidR="000F298C" w:rsidRPr="00027C30" w:rsidRDefault="000F298C" w:rsidP="000F298C">
      <w:pPr>
        <w:spacing w:line="360" w:lineRule="auto"/>
        <w:ind w:firstLine="709"/>
        <w:rPr>
          <w:sz w:val="24"/>
          <w:szCs w:val="24"/>
        </w:rPr>
      </w:pPr>
      <w:r w:rsidRPr="00027C30">
        <w:rPr>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утвержденными постановлением Правительства Российской Федерации от 10 июля 2013 г. № 582;</w:t>
      </w:r>
    </w:p>
    <w:p w:rsidR="000F298C" w:rsidRPr="00027C30" w:rsidRDefault="000F298C" w:rsidP="000F298C">
      <w:pPr>
        <w:spacing w:line="360" w:lineRule="auto"/>
        <w:ind w:firstLine="709"/>
        <w:rPr>
          <w:sz w:val="24"/>
          <w:szCs w:val="24"/>
        </w:rPr>
      </w:pPr>
      <w:r w:rsidRPr="00027C30">
        <w:rPr>
          <w:sz w:val="24"/>
          <w:szCs w:val="24"/>
        </w:rPr>
        <w:t>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F298C" w:rsidRPr="00027C30" w:rsidRDefault="000F298C" w:rsidP="000F298C">
      <w:pPr>
        <w:spacing w:line="360" w:lineRule="auto"/>
        <w:ind w:firstLine="709"/>
        <w:rPr>
          <w:sz w:val="24"/>
          <w:szCs w:val="24"/>
        </w:rPr>
      </w:pPr>
      <w:r w:rsidRPr="00027C30">
        <w:rPr>
          <w:sz w:val="24"/>
          <w:szCs w:val="24"/>
        </w:rPr>
        <w:t>приказом министерства финансов Российской Федерации от 07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0F298C" w:rsidRPr="00027C30" w:rsidRDefault="000F298C" w:rsidP="000F298C">
      <w:pPr>
        <w:spacing w:line="360" w:lineRule="auto"/>
        <w:ind w:firstLine="709"/>
        <w:rPr>
          <w:sz w:val="24"/>
          <w:szCs w:val="24"/>
        </w:rPr>
      </w:pPr>
      <w:r w:rsidRPr="00027C30">
        <w:rPr>
          <w:sz w:val="24"/>
          <w:szCs w:val="24"/>
        </w:rPr>
        <w:t xml:space="preserve">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w:t>
      </w:r>
      <w:r w:rsidRPr="00027C30">
        <w:rPr>
          <w:sz w:val="24"/>
          <w:szCs w:val="24"/>
        </w:rPr>
        <w:lastRenderedPageBreak/>
        <w:t>охраны здоровья, образования, социального обслуживания и федеральными учреждениями медико-социальной экспертизы»;</w:t>
      </w:r>
    </w:p>
    <w:p w:rsidR="000F298C" w:rsidRPr="00027C30" w:rsidRDefault="000F298C" w:rsidP="000F298C">
      <w:pPr>
        <w:spacing w:line="360" w:lineRule="auto"/>
        <w:ind w:firstLine="709"/>
        <w:rPr>
          <w:sz w:val="24"/>
          <w:szCs w:val="24"/>
        </w:rPr>
      </w:pPr>
      <w:r w:rsidRPr="00027C30">
        <w:rPr>
          <w:sz w:val="24"/>
          <w:szCs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F298C" w:rsidRPr="00027C30" w:rsidRDefault="000F298C" w:rsidP="000F298C">
      <w:pPr>
        <w:spacing w:line="360" w:lineRule="auto"/>
        <w:ind w:firstLine="709"/>
        <w:rPr>
          <w:sz w:val="24"/>
          <w:szCs w:val="24"/>
        </w:rPr>
      </w:pPr>
      <w:r w:rsidRPr="00027C30">
        <w:rPr>
          <w:sz w:val="24"/>
          <w:szCs w:val="24"/>
        </w:rPr>
        <w:t>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общеразвивающим программам»;</w:t>
      </w:r>
    </w:p>
    <w:p w:rsidR="000F298C" w:rsidRPr="00027C30" w:rsidRDefault="000F298C" w:rsidP="000F298C">
      <w:pPr>
        <w:spacing w:line="360" w:lineRule="auto"/>
        <w:ind w:firstLine="709"/>
        <w:rPr>
          <w:sz w:val="24"/>
          <w:szCs w:val="24"/>
        </w:rPr>
      </w:pPr>
      <w:r w:rsidRPr="00027C30">
        <w:rPr>
          <w:sz w:val="24"/>
          <w:szCs w:val="24"/>
        </w:rPr>
        <w:t>методическими рекомендациями к 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отраслевых особенностей, опубликованными на сайте Министерства просвещения Российской Федерации 12 декабря 2019 года (https://docs.edu.gov.ru).</w:t>
      </w:r>
    </w:p>
    <w:p w:rsidR="000F298C" w:rsidRPr="00027C30" w:rsidRDefault="000F298C" w:rsidP="000F298C">
      <w:pPr>
        <w:spacing w:line="360" w:lineRule="auto"/>
        <w:ind w:firstLine="709"/>
        <w:rPr>
          <w:sz w:val="24"/>
          <w:szCs w:val="24"/>
        </w:rPr>
      </w:pPr>
      <w:r w:rsidRPr="00027C30">
        <w:rPr>
          <w:sz w:val="24"/>
          <w:szCs w:val="24"/>
        </w:rPr>
        <w:t>Услуга включает:</w:t>
      </w:r>
    </w:p>
    <w:p w:rsidR="000F298C" w:rsidRPr="00027C30" w:rsidRDefault="000F298C" w:rsidP="000F298C">
      <w:pPr>
        <w:spacing w:line="360" w:lineRule="auto"/>
        <w:ind w:firstLine="709"/>
        <w:rPr>
          <w:sz w:val="24"/>
          <w:szCs w:val="24"/>
        </w:rPr>
      </w:pPr>
      <w:r w:rsidRPr="00027C30">
        <w:rPr>
          <w:sz w:val="24"/>
          <w:szCs w:val="24"/>
        </w:rPr>
        <w:t>проведение организационных мероприятий;</w:t>
      </w:r>
    </w:p>
    <w:p w:rsidR="000F298C" w:rsidRPr="00027C30" w:rsidRDefault="000F298C" w:rsidP="000F298C">
      <w:pPr>
        <w:spacing w:line="360" w:lineRule="auto"/>
        <w:ind w:firstLine="709"/>
        <w:rPr>
          <w:sz w:val="24"/>
          <w:szCs w:val="24"/>
        </w:rPr>
      </w:pPr>
      <w:r w:rsidRPr="00027C30">
        <w:rPr>
          <w:sz w:val="24"/>
          <w:szCs w:val="24"/>
        </w:rPr>
        <w:t>сбор и обобщение информации о качестве условий осуществления образовательной деятельности образовательными организациями в соответствии с Приложением к Приказу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F298C" w:rsidRPr="00027C30" w:rsidRDefault="000F298C" w:rsidP="000F298C">
      <w:pPr>
        <w:spacing w:line="360" w:lineRule="auto"/>
        <w:ind w:firstLine="709"/>
        <w:rPr>
          <w:sz w:val="24"/>
          <w:szCs w:val="24"/>
        </w:rPr>
      </w:pPr>
      <w:r w:rsidRPr="00027C30">
        <w:rPr>
          <w:sz w:val="24"/>
          <w:szCs w:val="24"/>
        </w:rPr>
        <w:t xml:space="preserve">представление отчета о выполненных работах по сбору и обобщению информации о качестве условий осуществления образовательной деятельности образовательными организациями в министерство образования и науки </w:t>
      </w:r>
      <w:r>
        <w:rPr>
          <w:sz w:val="24"/>
          <w:szCs w:val="24"/>
        </w:rPr>
        <w:t xml:space="preserve">Республики Дагестан </w:t>
      </w:r>
      <w:r w:rsidRPr="00027C30">
        <w:rPr>
          <w:sz w:val="24"/>
          <w:szCs w:val="24"/>
        </w:rPr>
        <w:t xml:space="preserve">в соответствии с пунктами 5 и 6 Правил сбора и обобщения информации о качестве условий оказания услуг </w:t>
      </w:r>
      <w:r w:rsidRPr="00027C30">
        <w:rPr>
          <w:sz w:val="24"/>
          <w:szCs w:val="24"/>
        </w:rP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w:t>
      </w:r>
    </w:p>
    <w:p w:rsidR="000F298C" w:rsidRDefault="000F298C" w:rsidP="000F298C">
      <w:pPr>
        <w:spacing w:line="360" w:lineRule="auto"/>
        <w:ind w:firstLine="709"/>
        <w:rPr>
          <w:sz w:val="24"/>
          <w:szCs w:val="24"/>
        </w:rPr>
      </w:pPr>
      <w:r w:rsidRPr="00027C30">
        <w:rPr>
          <w:sz w:val="24"/>
          <w:szCs w:val="24"/>
        </w:rPr>
        <w:t xml:space="preserve">очное участие в заседаниях общественного совета по проведению независимой оценки качества условий осуществления образовательной деятельности расположенных на территории </w:t>
      </w:r>
      <w:r>
        <w:rPr>
          <w:sz w:val="24"/>
          <w:szCs w:val="24"/>
        </w:rPr>
        <w:t xml:space="preserve">Республики Дагестан </w:t>
      </w:r>
      <w:r w:rsidRPr="00027C30">
        <w:rPr>
          <w:sz w:val="24"/>
          <w:szCs w:val="24"/>
        </w:rPr>
        <w:t>организаций, осуществляющих образовательную деятельность;</w:t>
      </w:r>
    </w:p>
    <w:p w:rsidR="000F298C" w:rsidRPr="00163104" w:rsidRDefault="000F298C" w:rsidP="000F298C">
      <w:pPr>
        <w:rPr>
          <w:b/>
        </w:rPr>
      </w:pPr>
      <w:r w:rsidRPr="00163104">
        <w:rPr>
          <w:b/>
        </w:rPr>
        <w:t>Проведение организационных мероприятий включает:</w:t>
      </w:r>
    </w:p>
    <w:p w:rsidR="000F298C" w:rsidRPr="00027C30" w:rsidRDefault="000F298C" w:rsidP="000F298C">
      <w:pPr>
        <w:spacing w:line="360" w:lineRule="auto"/>
        <w:ind w:firstLine="709"/>
        <w:rPr>
          <w:sz w:val="24"/>
          <w:szCs w:val="24"/>
        </w:rPr>
      </w:pPr>
      <w:r>
        <w:rPr>
          <w:sz w:val="24"/>
          <w:szCs w:val="24"/>
        </w:rPr>
        <w:t>-</w:t>
      </w:r>
      <w:r w:rsidRPr="00027C30">
        <w:rPr>
          <w:sz w:val="24"/>
          <w:szCs w:val="24"/>
        </w:rPr>
        <w:t>разработка Исполнителем форм анкет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Министерства труда и социальной защиты Российской Федерации от 30 октября 2018 г. № 675н;</w:t>
      </w:r>
    </w:p>
    <w:p w:rsidR="000F298C" w:rsidRPr="00027C30" w:rsidRDefault="000F298C" w:rsidP="000F298C">
      <w:pPr>
        <w:spacing w:line="360" w:lineRule="auto"/>
        <w:ind w:firstLine="709"/>
        <w:rPr>
          <w:b/>
          <w:sz w:val="24"/>
          <w:szCs w:val="24"/>
        </w:rPr>
      </w:pPr>
      <w:r w:rsidRPr="00027C30">
        <w:rPr>
          <w:b/>
          <w:sz w:val="24"/>
          <w:szCs w:val="24"/>
        </w:rPr>
        <w:t>При проведении независимой оценки качества условий осуществления образовательной деятельности анкетирование может быть произведено дистанционно.</w:t>
      </w:r>
    </w:p>
    <w:p w:rsidR="000F298C" w:rsidRPr="00027C30" w:rsidRDefault="000F298C" w:rsidP="000F298C">
      <w:pPr>
        <w:spacing w:line="360" w:lineRule="auto"/>
        <w:ind w:firstLine="709"/>
        <w:rPr>
          <w:sz w:val="24"/>
          <w:szCs w:val="24"/>
        </w:rPr>
      </w:pPr>
      <w:r w:rsidRPr="00027C30">
        <w:rPr>
          <w:sz w:val="24"/>
          <w:szCs w:val="24"/>
        </w:rPr>
        <w:t>При сборе и обобщении информации с использованием информационной системы для проведения дистанционного анкетирования Исполнитель должен осуществить:</w:t>
      </w:r>
    </w:p>
    <w:p w:rsidR="000F298C" w:rsidRPr="00027C30" w:rsidRDefault="000F298C" w:rsidP="000F298C">
      <w:pPr>
        <w:spacing w:line="360" w:lineRule="auto"/>
        <w:ind w:firstLine="709"/>
        <w:rPr>
          <w:sz w:val="24"/>
          <w:szCs w:val="24"/>
        </w:rPr>
      </w:pPr>
      <w:r>
        <w:rPr>
          <w:sz w:val="24"/>
          <w:szCs w:val="24"/>
        </w:rPr>
        <w:t>-</w:t>
      </w:r>
      <w:r w:rsidRPr="00027C30">
        <w:rPr>
          <w:sz w:val="24"/>
          <w:szCs w:val="24"/>
        </w:rPr>
        <w:t>сбор и обобщение данных в информационной системе для проведения дистанционного анкетирования,</w:t>
      </w:r>
    </w:p>
    <w:p w:rsidR="000F298C" w:rsidRPr="00027C30" w:rsidRDefault="000F298C" w:rsidP="000F298C">
      <w:pPr>
        <w:spacing w:line="360" w:lineRule="auto"/>
        <w:ind w:firstLine="709"/>
        <w:rPr>
          <w:sz w:val="24"/>
          <w:szCs w:val="24"/>
        </w:rPr>
      </w:pPr>
      <w:r>
        <w:rPr>
          <w:sz w:val="24"/>
          <w:szCs w:val="24"/>
        </w:rPr>
        <w:t>-</w:t>
      </w:r>
      <w:r w:rsidRPr="00027C30">
        <w:rPr>
          <w:sz w:val="24"/>
          <w:szCs w:val="24"/>
        </w:rPr>
        <w:t>сформировать выгруз</w:t>
      </w:r>
      <w:r>
        <w:rPr>
          <w:sz w:val="24"/>
          <w:szCs w:val="24"/>
        </w:rPr>
        <w:t>ку</w:t>
      </w:r>
      <w:r w:rsidRPr="00027C30">
        <w:rPr>
          <w:sz w:val="24"/>
          <w:szCs w:val="24"/>
        </w:rPr>
        <w:t xml:space="preserve"> из информационной системы для проведения дистанционного анкетирования базу данных с результатами, полученными в ходе сбора и обобщения информации, в формате </w:t>
      </w:r>
      <w:proofErr w:type="spellStart"/>
      <w:r w:rsidRPr="00027C30">
        <w:rPr>
          <w:sz w:val="24"/>
          <w:szCs w:val="24"/>
        </w:rPr>
        <w:t>Excel</w:t>
      </w:r>
      <w:proofErr w:type="spellEnd"/>
      <w:r w:rsidRPr="00027C30">
        <w:rPr>
          <w:sz w:val="24"/>
          <w:szCs w:val="24"/>
        </w:rPr>
        <w:t>;</w:t>
      </w:r>
    </w:p>
    <w:p w:rsidR="000F298C" w:rsidRDefault="000F298C" w:rsidP="000F298C">
      <w:pPr>
        <w:spacing w:line="360" w:lineRule="auto"/>
        <w:ind w:firstLine="709"/>
        <w:rPr>
          <w:sz w:val="24"/>
          <w:szCs w:val="24"/>
        </w:rPr>
      </w:pPr>
    </w:p>
    <w:p w:rsidR="000F298C" w:rsidRPr="00E32867" w:rsidRDefault="000F298C" w:rsidP="000F298C">
      <w:pPr>
        <w:spacing w:line="360" w:lineRule="auto"/>
        <w:ind w:firstLine="0"/>
        <w:rPr>
          <w:b/>
          <w:sz w:val="24"/>
          <w:szCs w:val="24"/>
          <w:lang w:val="x-none"/>
        </w:rPr>
      </w:pPr>
    </w:p>
    <w:p w:rsidR="000F298C" w:rsidRPr="00E32867" w:rsidRDefault="000F298C" w:rsidP="000F298C">
      <w:pPr>
        <w:spacing w:line="360" w:lineRule="auto"/>
        <w:rPr>
          <w:b/>
          <w:color w:val="1F3864" w:themeColor="accent5" w:themeShade="80"/>
          <w:sz w:val="32"/>
          <w:szCs w:val="32"/>
        </w:rPr>
      </w:pPr>
      <w:r w:rsidRPr="00E32867">
        <w:rPr>
          <w:b/>
          <w:sz w:val="24"/>
          <w:szCs w:val="24"/>
        </w:rPr>
        <w:t xml:space="preserve">                                         </w:t>
      </w:r>
      <w:r w:rsidRPr="00E32867">
        <w:rPr>
          <w:b/>
          <w:color w:val="1F3864" w:themeColor="accent5" w:themeShade="80"/>
          <w:sz w:val="32"/>
          <w:szCs w:val="32"/>
        </w:rPr>
        <w:t xml:space="preserve">         Общие критерии НОК</w:t>
      </w:r>
    </w:p>
    <w:p w:rsidR="000F298C" w:rsidRPr="00E32867" w:rsidRDefault="000F298C" w:rsidP="000F298C">
      <w:pPr>
        <w:spacing w:line="360" w:lineRule="auto"/>
        <w:rPr>
          <w:b/>
          <w:sz w:val="24"/>
          <w:szCs w:val="24"/>
        </w:rPr>
      </w:pPr>
    </w:p>
    <w:p w:rsidR="000F298C" w:rsidRPr="00E32867" w:rsidRDefault="000F298C" w:rsidP="000F298C">
      <w:pPr>
        <w:spacing w:line="360" w:lineRule="auto"/>
        <w:ind w:firstLine="709"/>
        <w:rPr>
          <w:sz w:val="24"/>
          <w:szCs w:val="24"/>
        </w:rPr>
      </w:pPr>
      <w:r w:rsidRPr="00E32867">
        <w:rPr>
          <w:sz w:val="24"/>
          <w:szCs w:val="24"/>
        </w:rPr>
        <w:t>В соответствии с Федеральным законом от 29.12.2012 №273-ФЗ «Об образовании в Российской Федерации» независимая оценка качества образовательной деятельности организаций проводится по 5 группам критериев:</w:t>
      </w:r>
    </w:p>
    <w:p w:rsidR="000F298C" w:rsidRPr="00E32867" w:rsidRDefault="000F298C" w:rsidP="000F298C">
      <w:pPr>
        <w:numPr>
          <w:ilvl w:val="0"/>
          <w:numId w:val="5"/>
        </w:numPr>
        <w:spacing w:after="0" w:line="360" w:lineRule="auto"/>
        <w:ind w:left="340" w:hanging="340"/>
        <w:rPr>
          <w:sz w:val="24"/>
          <w:szCs w:val="24"/>
        </w:rPr>
      </w:pPr>
      <w:r w:rsidRPr="00E32867">
        <w:rPr>
          <w:sz w:val="24"/>
          <w:szCs w:val="24"/>
        </w:rPr>
        <w:t xml:space="preserve">открытость и доступность информации об организациях, осуществляющих образовательную деятельность; </w:t>
      </w:r>
    </w:p>
    <w:p w:rsidR="000F298C" w:rsidRPr="00E32867" w:rsidRDefault="000F298C" w:rsidP="000F298C">
      <w:pPr>
        <w:numPr>
          <w:ilvl w:val="0"/>
          <w:numId w:val="5"/>
        </w:numPr>
        <w:spacing w:after="0" w:line="360" w:lineRule="auto"/>
        <w:ind w:left="340" w:hanging="340"/>
        <w:rPr>
          <w:sz w:val="24"/>
          <w:szCs w:val="24"/>
        </w:rPr>
      </w:pPr>
      <w:r w:rsidRPr="00E32867">
        <w:rPr>
          <w:sz w:val="24"/>
          <w:szCs w:val="24"/>
        </w:rPr>
        <w:t xml:space="preserve">комфортность условий, в которых осуществляется образовательная деятельность; </w:t>
      </w:r>
    </w:p>
    <w:p w:rsidR="000F298C" w:rsidRPr="00E32867" w:rsidRDefault="000F298C" w:rsidP="000F298C">
      <w:pPr>
        <w:numPr>
          <w:ilvl w:val="0"/>
          <w:numId w:val="5"/>
        </w:numPr>
        <w:spacing w:after="0" w:line="360" w:lineRule="auto"/>
        <w:ind w:left="340" w:hanging="340"/>
        <w:rPr>
          <w:sz w:val="24"/>
          <w:szCs w:val="24"/>
        </w:rPr>
      </w:pPr>
      <w:r w:rsidRPr="00E32867">
        <w:rPr>
          <w:sz w:val="24"/>
          <w:szCs w:val="24"/>
        </w:rPr>
        <w:t>доступность услуг для инвалидов;</w:t>
      </w:r>
    </w:p>
    <w:p w:rsidR="000F298C" w:rsidRPr="00E32867" w:rsidRDefault="000F298C" w:rsidP="000F298C">
      <w:pPr>
        <w:numPr>
          <w:ilvl w:val="0"/>
          <w:numId w:val="5"/>
        </w:numPr>
        <w:spacing w:after="0" w:line="360" w:lineRule="auto"/>
        <w:ind w:left="340" w:hanging="340"/>
        <w:rPr>
          <w:sz w:val="24"/>
          <w:szCs w:val="24"/>
        </w:rPr>
      </w:pPr>
      <w:r w:rsidRPr="00E32867">
        <w:rPr>
          <w:sz w:val="24"/>
          <w:szCs w:val="24"/>
        </w:rPr>
        <w:t xml:space="preserve">доброжелательность, вежливость работников; </w:t>
      </w:r>
    </w:p>
    <w:p w:rsidR="000F298C" w:rsidRPr="00E32867" w:rsidRDefault="000F298C" w:rsidP="000F298C">
      <w:pPr>
        <w:numPr>
          <w:ilvl w:val="0"/>
          <w:numId w:val="5"/>
        </w:numPr>
        <w:spacing w:after="0" w:line="360" w:lineRule="auto"/>
        <w:ind w:left="340" w:hanging="340"/>
        <w:rPr>
          <w:sz w:val="24"/>
          <w:szCs w:val="24"/>
        </w:rPr>
      </w:pPr>
      <w:r w:rsidRPr="00E32867">
        <w:rPr>
          <w:sz w:val="24"/>
          <w:szCs w:val="24"/>
        </w:rPr>
        <w:lastRenderedPageBreak/>
        <w:t>удовлетворенность условиями ведения образовательной деятельности организаций.</w:t>
      </w:r>
    </w:p>
    <w:p w:rsidR="000F298C" w:rsidRPr="00E32867" w:rsidRDefault="000F298C" w:rsidP="000F298C">
      <w:pPr>
        <w:spacing w:line="360" w:lineRule="auto"/>
        <w:ind w:firstLine="709"/>
        <w:rPr>
          <w:sz w:val="24"/>
          <w:szCs w:val="24"/>
        </w:rPr>
      </w:pPr>
    </w:p>
    <w:p w:rsidR="000F298C" w:rsidRPr="00E32867" w:rsidRDefault="000F298C" w:rsidP="000F298C">
      <w:pPr>
        <w:spacing w:line="360" w:lineRule="auto"/>
        <w:rPr>
          <w:b/>
          <w:color w:val="1F3864" w:themeColor="accent5" w:themeShade="80"/>
        </w:rPr>
      </w:pPr>
      <w:r w:rsidRPr="00E32867">
        <w:rPr>
          <w:b/>
          <w:sz w:val="24"/>
          <w:szCs w:val="24"/>
        </w:rPr>
        <w:t xml:space="preserve">                         </w:t>
      </w:r>
      <w:r w:rsidRPr="00E32867">
        <w:rPr>
          <w:b/>
          <w:color w:val="1F3864" w:themeColor="accent5" w:themeShade="80"/>
        </w:rPr>
        <w:t xml:space="preserve">   Источники информации о качестве условий оказания услуг</w:t>
      </w:r>
    </w:p>
    <w:p w:rsidR="000F298C" w:rsidRPr="00E32867" w:rsidRDefault="000F298C" w:rsidP="000F298C">
      <w:pPr>
        <w:spacing w:line="360" w:lineRule="auto"/>
        <w:rPr>
          <w:b/>
          <w:color w:val="1F3864" w:themeColor="accent5" w:themeShade="80"/>
        </w:rPr>
      </w:pPr>
    </w:p>
    <w:p w:rsidR="000F298C" w:rsidRPr="00E32867" w:rsidRDefault="000F298C" w:rsidP="000F298C">
      <w:pPr>
        <w:spacing w:line="360" w:lineRule="auto"/>
        <w:ind w:firstLine="709"/>
        <w:rPr>
          <w:sz w:val="24"/>
          <w:szCs w:val="24"/>
        </w:rPr>
      </w:pPr>
      <w:r w:rsidRPr="00E32867">
        <w:rPr>
          <w:sz w:val="24"/>
          <w:szCs w:val="24"/>
        </w:rPr>
        <w:t>Оператором должны использоваться следующие источники информации о качестве условий оказания услуг:</w:t>
      </w:r>
    </w:p>
    <w:p w:rsidR="000F298C" w:rsidRPr="00E32867" w:rsidRDefault="000F298C" w:rsidP="000F298C">
      <w:pPr>
        <w:spacing w:line="360" w:lineRule="auto"/>
        <w:ind w:firstLine="709"/>
        <w:rPr>
          <w:sz w:val="24"/>
          <w:szCs w:val="24"/>
        </w:rPr>
      </w:pPr>
      <w:r w:rsidRPr="00E32867">
        <w:rPr>
          <w:sz w:val="24"/>
          <w:szCs w:val="24"/>
        </w:rPr>
        <w:t xml:space="preserve">а) официальные сайты организаций в информационно-телекоммуникационной сети                    </w:t>
      </w:r>
      <w:proofErr w:type="gramStart"/>
      <w:r w:rsidRPr="00E32867">
        <w:rPr>
          <w:sz w:val="24"/>
          <w:szCs w:val="24"/>
        </w:rPr>
        <w:t xml:space="preserve">   «</w:t>
      </w:r>
      <w:proofErr w:type="gramEnd"/>
      <w:r w:rsidRPr="00E32867">
        <w:rPr>
          <w:sz w:val="24"/>
          <w:szCs w:val="24"/>
        </w:rPr>
        <w:t>Интернет», информационные стенды в помещениях организаций образования;</w:t>
      </w:r>
    </w:p>
    <w:p w:rsidR="000F298C" w:rsidRPr="00E32867" w:rsidRDefault="000F298C" w:rsidP="000F298C">
      <w:pPr>
        <w:spacing w:line="360" w:lineRule="auto"/>
        <w:ind w:firstLine="709"/>
        <w:rPr>
          <w:sz w:val="24"/>
          <w:szCs w:val="24"/>
        </w:rPr>
      </w:pPr>
      <w:r w:rsidRPr="00E32867">
        <w:rPr>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0F298C" w:rsidRPr="00E32867" w:rsidRDefault="000F298C" w:rsidP="000F298C">
      <w:pPr>
        <w:spacing w:line="360" w:lineRule="auto"/>
        <w:ind w:firstLine="709"/>
        <w:rPr>
          <w:sz w:val="24"/>
          <w:szCs w:val="24"/>
        </w:rPr>
      </w:pPr>
      <w:r w:rsidRPr="00E32867">
        <w:rPr>
          <w:sz w:val="24"/>
          <w:szCs w:val="24"/>
        </w:rPr>
        <w:t>в) результаты изучения условий оказания услуг организациями, включающие:</w:t>
      </w:r>
    </w:p>
    <w:p w:rsidR="000F298C" w:rsidRPr="00E32867" w:rsidRDefault="000F298C" w:rsidP="000F298C">
      <w:pPr>
        <w:spacing w:line="360" w:lineRule="auto"/>
        <w:ind w:firstLine="709"/>
        <w:rPr>
          <w:sz w:val="24"/>
          <w:szCs w:val="24"/>
        </w:rPr>
      </w:pPr>
      <w:r w:rsidRPr="00E32867">
        <w:rPr>
          <w:sz w:val="24"/>
          <w:szCs w:val="24"/>
        </w:rPr>
        <w:t>- наличие и функционирование дистанционных способов обратной связи и взаимодействия с получателями услуг;</w:t>
      </w:r>
    </w:p>
    <w:p w:rsidR="000F298C" w:rsidRPr="00E32867" w:rsidRDefault="000F298C" w:rsidP="000F298C">
      <w:pPr>
        <w:spacing w:line="360" w:lineRule="auto"/>
        <w:ind w:firstLine="709"/>
        <w:rPr>
          <w:sz w:val="24"/>
          <w:szCs w:val="24"/>
        </w:rPr>
      </w:pPr>
      <w:r w:rsidRPr="00E32867">
        <w:rPr>
          <w:sz w:val="24"/>
          <w:szCs w:val="24"/>
        </w:rPr>
        <w:t>- обеспечение комфортных условий предоставления услуг;</w:t>
      </w:r>
    </w:p>
    <w:p w:rsidR="000F298C" w:rsidRPr="00E32867" w:rsidRDefault="000F298C" w:rsidP="000F298C">
      <w:pPr>
        <w:spacing w:line="360" w:lineRule="auto"/>
        <w:ind w:firstLine="709"/>
        <w:rPr>
          <w:sz w:val="24"/>
          <w:szCs w:val="24"/>
        </w:rPr>
      </w:pPr>
      <w:r w:rsidRPr="00E32867">
        <w:rPr>
          <w:sz w:val="24"/>
          <w:szCs w:val="24"/>
        </w:rPr>
        <w:t xml:space="preserve">-обеспечение доступности для инвалидов помещений указанных </w:t>
      </w:r>
      <w:proofErr w:type="gramStart"/>
      <w:r w:rsidRPr="00E32867">
        <w:rPr>
          <w:sz w:val="24"/>
          <w:szCs w:val="24"/>
        </w:rPr>
        <w:t xml:space="preserve">организаций,   </w:t>
      </w:r>
      <w:proofErr w:type="gramEnd"/>
      <w:r w:rsidRPr="00E32867">
        <w:rPr>
          <w:sz w:val="24"/>
          <w:szCs w:val="24"/>
        </w:rPr>
        <w:t xml:space="preserve">                      прилегающих территорий и предоставляемых услуг;</w:t>
      </w:r>
    </w:p>
    <w:p w:rsidR="000F298C" w:rsidRPr="00E32867" w:rsidRDefault="000F298C" w:rsidP="000F298C">
      <w:pPr>
        <w:spacing w:line="360" w:lineRule="auto"/>
        <w:ind w:firstLine="709"/>
        <w:rPr>
          <w:sz w:val="24"/>
          <w:szCs w:val="24"/>
        </w:rPr>
      </w:pPr>
      <w:r w:rsidRPr="00E32867">
        <w:rPr>
          <w:sz w:val="24"/>
          <w:szCs w:val="24"/>
        </w:rPr>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rsidR="000F298C" w:rsidRPr="00946BE0" w:rsidRDefault="000F298C" w:rsidP="000F298C">
      <w:pPr>
        <w:spacing w:line="360" w:lineRule="auto"/>
        <w:ind w:firstLine="709"/>
        <w:rPr>
          <w:sz w:val="24"/>
          <w:szCs w:val="24"/>
        </w:rPr>
      </w:pPr>
      <w:r>
        <w:rPr>
          <w:sz w:val="24"/>
          <w:szCs w:val="24"/>
        </w:rPr>
        <w:tab/>
      </w:r>
    </w:p>
    <w:p w:rsidR="000F298C" w:rsidRDefault="000F298C" w:rsidP="000F298C">
      <w:pPr>
        <w:spacing w:line="360" w:lineRule="auto"/>
        <w:ind w:firstLine="709"/>
        <w:jc w:val="left"/>
        <w:rPr>
          <w:b/>
          <w:color w:val="1F3864" w:themeColor="accent5" w:themeShade="80"/>
          <w:sz w:val="36"/>
          <w:szCs w:val="36"/>
        </w:rPr>
      </w:pPr>
      <w:r>
        <w:rPr>
          <w:b/>
          <w:color w:val="1F3864" w:themeColor="accent5" w:themeShade="80"/>
          <w:sz w:val="36"/>
          <w:szCs w:val="36"/>
        </w:rPr>
        <w:t xml:space="preserve">                              </w:t>
      </w:r>
    </w:p>
    <w:p w:rsidR="000F298C" w:rsidRPr="00163104" w:rsidRDefault="000F298C" w:rsidP="000F298C">
      <w:pPr>
        <w:pStyle w:val="2"/>
      </w:pPr>
      <w:bookmarkStart w:id="6" w:name="_Toc90934640"/>
      <w:r w:rsidRPr="00163104">
        <w:t>Целевые установки исследования:</w:t>
      </w:r>
      <w:bookmarkEnd w:id="6"/>
    </w:p>
    <w:p w:rsidR="000F298C" w:rsidRPr="00C33382" w:rsidRDefault="000F298C" w:rsidP="000F298C"/>
    <w:p w:rsidR="000F298C" w:rsidRPr="00163104" w:rsidRDefault="000F298C" w:rsidP="000F298C">
      <w:pPr>
        <w:rPr>
          <w:b/>
        </w:rPr>
      </w:pPr>
      <w:r w:rsidRPr="00163104">
        <w:rPr>
          <w:b/>
        </w:rPr>
        <w:t>Цель:</w:t>
      </w:r>
    </w:p>
    <w:p w:rsidR="000F298C" w:rsidRPr="00163104" w:rsidRDefault="000F298C" w:rsidP="000F298C">
      <w:pPr>
        <w:pStyle w:val="a9"/>
        <w:ind w:firstLine="709"/>
        <w:rPr>
          <w:sz w:val="24"/>
        </w:rPr>
      </w:pPr>
      <w:r w:rsidRPr="00163104">
        <w:rPr>
          <w:sz w:val="24"/>
        </w:rPr>
        <w:t>- формирование проектов оценки качества условий оказания услуг организациями и разработки предложений по улучшению их деятельности</w:t>
      </w:r>
    </w:p>
    <w:p w:rsidR="000F298C" w:rsidRPr="00C33382" w:rsidRDefault="000F298C" w:rsidP="000F298C"/>
    <w:p w:rsidR="000F298C" w:rsidRPr="00C33382" w:rsidRDefault="000F298C" w:rsidP="000F298C">
      <w:r w:rsidRPr="00C33382">
        <w:rPr>
          <w:b/>
        </w:rPr>
        <w:t xml:space="preserve">Задачи: </w:t>
      </w:r>
    </w:p>
    <w:p w:rsidR="000F298C" w:rsidRPr="00163104" w:rsidRDefault="000F298C" w:rsidP="000F298C">
      <w:pPr>
        <w:pStyle w:val="a9"/>
        <w:ind w:firstLine="709"/>
        <w:rPr>
          <w:sz w:val="24"/>
        </w:rPr>
      </w:pPr>
      <w:r w:rsidRPr="00163104">
        <w:rPr>
          <w:sz w:val="24"/>
        </w:rPr>
        <w:t>-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rsidR="000F298C" w:rsidRPr="00163104" w:rsidRDefault="000F298C" w:rsidP="000F298C">
      <w:pPr>
        <w:pStyle w:val="a9"/>
        <w:ind w:firstLine="709"/>
        <w:rPr>
          <w:sz w:val="24"/>
        </w:rPr>
      </w:pPr>
      <w:r w:rsidRPr="00163104">
        <w:rPr>
          <w:sz w:val="24"/>
        </w:rPr>
        <w:t xml:space="preserve">- обобщение полученных результатов, построение на их основе рейтингов Перечень государственных и муниципальных образовательных организаций, подлежащих независимой </w:t>
      </w:r>
      <w:r w:rsidRPr="00163104">
        <w:rPr>
          <w:sz w:val="24"/>
        </w:rPr>
        <w:lastRenderedPageBreak/>
        <w:t>оценке качества условий осуществления образовательной деятельности организациями в 2021 году</w:t>
      </w:r>
    </w:p>
    <w:p w:rsidR="000F298C" w:rsidRPr="00C33382" w:rsidRDefault="000F298C" w:rsidP="000F298C">
      <w:pPr>
        <w:tabs>
          <w:tab w:val="left" w:pos="993"/>
        </w:tabs>
        <w:spacing w:after="200" w:line="276" w:lineRule="auto"/>
        <w:ind w:left="792" w:firstLine="0"/>
        <w:contextualSpacing/>
        <w:rPr>
          <w:b/>
          <w:bCs/>
        </w:rPr>
      </w:pPr>
      <w:r w:rsidRPr="00C33382">
        <w:rPr>
          <w:b/>
        </w:rPr>
        <w:t>Объект закупки:</w:t>
      </w:r>
    </w:p>
    <w:p w:rsidR="000F298C" w:rsidRPr="00C33382" w:rsidRDefault="000F298C" w:rsidP="000F298C">
      <w:pPr>
        <w:tabs>
          <w:tab w:val="left" w:pos="993"/>
        </w:tabs>
        <w:spacing w:after="200" w:line="276" w:lineRule="auto"/>
        <w:ind w:left="792" w:firstLine="0"/>
        <w:contextualSpacing/>
        <w:rPr>
          <w:b/>
          <w:bCs/>
        </w:rPr>
      </w:pPr>
    </w:p>
    <w:p w:rsidR="000F298C" w:rsidRPr="00C33382" w:rsidRDefault="000F298C" w:rsidP="000F298C">
      <w:pPr>
        <w:tabs>
          <w:tab w:val="left" w:pos="993"/>
        </w:tabs>
        <w:ind w:firstLine="794"/>
        <w:rPr>
          <w:rFonts w:eastAsia="Calibri"/>
          <w:bCs/>
        </w:rPr>
      </w:pPr>
      <w:r w:rsidRPr="002F4774">
        <w:rPr>
          <w:rFonts w:eastAsia="Calibri"/>
          <w:sz w:val="24"/>
          <w:szCs w:val="24"/>
        </w:rPr>
        <w:t>Оказание услуг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(далее – организации), перечисленными в приложении к настоящему Техническому заданию, для проведения Общественным советом независимой оценки качества условий оказания услуг в 2021 году (далее – услуга) в соответствии с требованиями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труда и социальной защиты Российской Федерации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и иными нормативными правовыми актами</w:t>
      </w:r>
      <w:r w:rsidRPr="005C1093">
        <w:rPr>
          <w:rFonts w:eastAsia="Calibri"/>
        </w:rPr>
        <w:t>.</w:t>
      </w:r>
    </w:p>
    <w:p w:rsidR="000F298C" w:rsidRPr="00E32867" w:rsidRDefault="000F298C" w:rsidP="000F298C">
      <w:pPr>
        <w:pStyle w:val="2"/>
      </w:pPr>
      <w:bookmarkStart w:id="7" w:name="_Toc90934641"/>
      <w:r w:rsidRPr="00E32867">
        <w:t>Предмет исследования</w:t>
      </w:r>
      <w:bookmarkEnd w:id="7"/>
    </w:p>
    <w:p w:rsidR="000F298C" w:rsidRPr="00E32867" w:rsidRDefault="000F298C" w:rsidP="000F298C">
      <w:pPr>
        <w:rPr>
          <w:lang w:eastAsia="en-US"/>
        </w:rPr>
      </w:pP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xml:space="preserve">Предметом исследования является </w:t>
      </w:r>
      <w:proofErr w:type="gramStart"/>
      <w:r w:rsidRPr="00163104">
        <w:rPr>
          <w:rFonts w:eastAsia="Calibri"/>
          <w:sz w:val="24"/>
          <w:szCs w:val="24"/>
        </w:rPr>
        <w:t>услуги по независимой оценке</w:t>
      </w:r>
      <w:proofErr w:type="gramEnd"/>
      <w:r w:rsidRPr="00163104">
        <w:rPr>
          <w:rFonts w:eastAsia="Calibri"/>
          <w:sz w:val="24"/>
          <w:szCs w:val="24"/>
        </w:rPr>
        <w:t xml:space="preserve"> качества образовательной деятельности организаций, осуществляющих образовательную деятельность</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Источники информации о качестве условий оказания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Оператором должны использоваться следующие источники информации о качестве условий оказания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xml:space="preserve">а) официальные сайты организаций в информационно-телекоммуникационной сети                    </w:t>
      </w:r>
      <w:proofErr w:type="gramStart"/>
      <w:r w:rsidRPr="00163104">
        <w:rPr>
          <w:rFonts w:eastAsia="Calibri"/>
          <w:sz w:val="24"/>
          <w:szCs w:val="24"/>
        </w:rPr>
        <w:t xml:space="preserve">   «</w:t>
      </w:r>
      <w:proofErr w:type="gramEnd"/>
      <w:r w:rsidRPr="00163104">
        <w:rPr>
          <w:rFonts w:eastAsia="Calibri"/>
          <w:sz w:val="24"/>
          <w:szCs w:val="24"/>
        </w:rPr>
        <w:t>Интернет», информационные стенды в помещениях организаций образования;</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в) результаты изучения условий оказания услуг организациями, включающие:</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наличие и функционирование дистанционных способов обратной связи и взаимодействия с получателями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обеспечение комфортных условий предоставления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xml:space="preserve">-обеспечение доступности для инвалидов помещений указанных </w:t>
      </w:r>
      <w:proofErr w:type="gramStart"/>
      <w:r w:rsidRPr="00163104">
        <w:rPr>
          <w:rFonts w:eastAsia="Calibri"/>
          <w:sz w:val="24"/>
          <w:szCs w:val="24"/>
        </w:rPr>
        <w:t xml:space="preserve">организаций,   </w:t>
      </w:r>
      <w:proofErr w:type="gramEnd"/>
      <w:r w:rsidRPr="00163104">
        <w:rPr>
          <w:rFonts w:eastAsia="Calibri"/>
          <w:sz w:val="24"/>
          <w:szCs w:val="24"/>
        </w:rPr>
        <w:t xml:space="preserve">                     прилегающих территорий и предоставляемых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ab/>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ab/>
        <w:t>При сборе и обобщении информации о качестве условий осуществления образовательной деятельности организациями необходимо в обязательном порядке осуществлять:</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 выездные мероприятия в каждую организацию, указанную в приложении к настоящему техническому заданию, с целью получения визуальных и иных данных о 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организаций, прилегающих территорий и предоставляемых услуг;</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lastRenderedPageBreak/>
        <w:t xml:space="preserve">- социологическое исследование (анкетирование, телефонный опрос, интернет-опрос, в том числе на официальном сайте организации и </w:t>
      </w:r>
      <w:proofErr w:type="spellStart"/>
      <w:r w:rsidRPr="00163104">
        <w:rPr>
          <w:rFonts w:eastAsia="Calibri"/>
          <w:sz w:val="24"/>
          <w:szCs w:val="24"/>
        </w:rPr>
        <w:t>т.п</w:t>
      </w:r>
      <w:proofErr w:type="spellEnd"/>
      <w:r w:rsidRPr="00163104">
        <w:rPr>
          <w:rFonts w:eastAsia="Calibri"/>
          <w:sz w:val="24"/>
          <w:szCs w:val="24"/>
        </w:rPr>
        <w:t>).</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Сбор необходимых данных необходимо проводить в присутствии представителя образовательной организации.</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Получателями услуг признаются лица, достигшие 14 лет, независимо от их пола, возраста, социального положения или гражданства.</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Объем выборочной совокупности может быть снижен при соответствующем обосновании выборки оператором.</w:t>
      </w:r>
    </w:p>
    <w:p w:rsidR="000F298C" w:rsidRPr="00163104" w:rsidRDefault="000F298C" w:rsidP="000F298C">
      <w:pPr>
        <w:tabs>
          <w:tab w:val="left" w:pos="993"/>
        </w:tabs>
        <w:ind w:firstLine="794"/>
        <w:rPr>
          <w:rFonts w:eastAsia="Calibri"/>
          <w:sz w:val="24"/>
          <w:szCs w:val="24"/>
        </w:rPr>
      </w:pPr>
      <w:r w:rsidRPr="00163104">
        <w:rPr>
          <w:rFonts w:eastAsia="Calibri"/>
          <w:sz w:val="24"/>
          <w:szCs w:val="24"/>
        </w:rPr>
        <w:t>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получателей услуг (законных представителей) и т.д.).</w:t>
      </w:r>
    </w:p>
    <w:p w:rsidR="000F298C" w:rsidRPr="00E32867" w:rsidRDefault="000F298C" w:rsidP="000F298C">
      <w:pPr>
        <w:spacing w:line="360" w:lineRule="auto"/>
        <w:rPr>
          <w:sz w:val="24"/>
        </w:rPr>
      </w:pPr>
    </w:p>
    <w:p w:rsidR="000F298C" w:rsidRDefault="000F298C" w:rsidP="000F298C">
      <w:pPr>
        <w:pStyle w:val="2"/>
      </w:pPr>
      <w:bookmarkStart w:id="8" w:name="_Toc90934642"/>
      <w:r w:rsidRPr="00E82247">
        <w:t>Объем выборочной совокупности</w:t>
      </w:r>
      <w:bookmarkEnd w:id="8"/>
      <w:r w:rsidRPr="00E82247">
        <w:t xml:space="preserve"> </w:t>
      </w:r>
    </w:p>
    <w:p w:rsidR="00CF5FFE" w:rsidRDefault="000F298C" w:rsidP="00CF5FFE">
      <w:pPr>
        <w:spacing w:line="360" w:lineRule="auto"/>
        <w:rPr>
          <w:sz w:val="24"/>
          <w:szCs w:val="24"/>
        </w:rPr>
      </w:pPr>
      <w:r w:rsidRPr="00E82247">
        <w:rPr>
          <w:sz w:val="24"/>
          <w:szCs w:val="24"/>
        </w:rPr>
        <w:t xml:space="preserve">составляет </w:t>
      </w:r>
      <w:r>
        <w:rPr>
          <w:sz w:val="24"/>
          <w:szCs w:val="24"/>
        </w:rPr>
        <w:t xml:space="preserve">814 </w:t>
      </w:r>
      <w:r w:rsidRPr="00E82247">
        <w:rPr>
          <w:sz w:val="24"/>
          <w:szCs w:val="24"/>
        </w:rPr>
        <w:t xml:space="preserve">организаций, осуществляющих образовательную деятельность (далее – образовательная организация) </w:t>
      </w:r>
      <w:bookmarkStart w:id="9" w:name="_Toc90934643"/>
    </w:p>
    <w:p w:rsidR="00CF5FFE" w:rsidRDefault="00CF5FFE" w:rsidP="00CF5FFE">
      <w:pPr>
        <w:spacing w:line="360" w:lineRule="auto"/>
        <w:rPr>
          <w:sz w:val="24"/>
          <w:szCs w:val="24"/>
        </w:rPr>
      </w:pPr>
    </w:p>
    <w:p w:rsidR="00CF5FFE" w:rsidRPr="00CF5FFE" w:rsidRDefault="00CF5FFE" w:rsidP="00CF5FFE">
      <w:pPr>
        <w:spacing w:line="360" w:lineRule="auto"/>
        <w:rPr>
          <w:rFonts w:eastAsia="SimSun"/>
          <w:b/>
          <w:color w:val="auto"/>
          <w:sz w:val="32"/>
          <w:szCs w:val="32"/>
        </w:rPr>
      </w:pPr>
      <w:r w:rsidRPr="00CF5FFE">
        <w:rPr>
          <w:rFonts w:eastAsia="SimSun"/>
          <w:b/>
          <w:color w:val="auto"/>
          <w:sz w:val="32"/>
          <w:szCs w:val="32"/>
        </w:rPr>
        <w:t>ПЕРЕЧЕНЬ ОРГАНИЗАЦИЙ, ПОДЛЕЖАЩИХ НОК</w:t>
      </w:r>
      <w:bookmarkEnd w:id="9"/>
    </w:p>
    <w:tbl>
      <w:tblPr>
        <w:tblW w:w="9911" w:type="dxa"/>
        <w:tblLayout w:type="fixed"/>
        <w:tblLook w:val="04A0" w:firstRow="1" w:lastRow="0" w:firstColumn="1" w:lastColumn="0" w:noHBand="0" w:noVBand="1"/>
      </w:tblPr>
      <w:tblGrid>
        <w:gridCol w:w="562"/>
        <w:gridCol w:w="3544"/>
        <w:gridCol w:w="5805"/>
      </w:tblGrid>
      <w:tr w:rsidR="00CF5FFE" w:rsidRPr="00163104" w:rsidTr="00CF5FF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FFE" w:rsidRPr="00163104" w:rsidRDefault="00CF5FFE" w:rsidP="00A479CB">
            <w:pPr>
              <w:ind w:firstLine="0"/>
              <w:jc w:val="center"/>
              <w:rPr>
                <w:bCs/>
                <w:sz w:val="22"/>
              </w:rPr>
            </w:pPr>
            <w:r w:rsidRPr="00163104">
              <w:rPr>
                <w:sz w:val="22"/>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A479CB">
            <w:pPr>
              <w:ind w:firstLine="0"/>
              <w:jc w:val="center"/>
              <w:rPr>
                <w:bCs/>
                <w:sz w:val="22"/>
              </w:rPr>
            </w:pPr>
            <w:r w:rsidRPr="00163104">
              <w:rPr>
                <w:sz w:val="22"/>
              </w:rPr>
              <w:t>Подведомственность</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A479CB">
            <w:pPr>
              <w:ind w:firstLine="0"/>
              <w:jc w:val="center"/>
              <w:rPr>
                <w:bCs/>
                <w:sz w:val="22"/>
              </w:rPr>
            </w:pPr>
            <w:r w:rsidRPr="00163104">
              <w:rPr>
                <w:sz w:val="22"/>
              </w:rPr>
              <w:t>Наименование учреждения</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«Ванашимахинская СОШ им. С. Омарова»</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«Кадиркентская СОШ»</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«Канасирагинская СОШ»</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«Краснопартизанская СОШ»</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«Маммаульская СОШ»</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6</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МКОУ «Мургукская СОШ </w:t>
            </w:r>
            <w:proofErr w:type="spellStart"/>
            <w:r w:rsidRPr="00163104">
              <w:rPr>
                <w:sz w:val="22"/>
              </w:rPr>
              <w:t>им.Р.Р.Шахнавазовой</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7</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Урахи</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8</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Маммаул</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9</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Бурдеки</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10</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МКДОУ «Детский сад с. №3 с. Сергокала»</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Миглакасимахи</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Кичигамри</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Нижнемахарги</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Краснопартизанск</w:t>
            </w:r>
            <w:proofErr w:type="spellEnd"/>
            <w:r w:rsidRPr="00163104">
              <w:rPr>
                <w:sz w:val="22"/>
              </w:rPr>
              <w:t>»</w:t>
            </w:r>
          </w:p>
        </w:tc>
      </w:tr>
      <w:tr w:rsidR="00CF5FFE" w:rsidRPr="00163104" w:rsidTr="0071499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МКУ ДО «ДЮСШ </w:t>
            </w:r>
            <w:proofErr w:type="spellStart"/>
            <w:r w:rsidRPr="00163104">
              <w:rPr>
                <w:sz w:val="22"/>
              </w:rPr>
              <w:t>с.Сергокала</w:t>
            </w:r>
            <w:proofErr w:type="spellEnd"/>
            <w:r w:rsidRPr="00163104">
              <w:rPr>
                <w:sz w:val="22"/>
              </w:rPr>
              <w:t>»</w:t>
            </w:r>
          </w:p>
        </w:tc>
      </w:tr>
    </w:tbl>
    <w:p w:rsidR="00CF5FFE" w:rsidRDefault="00CF5FFE" w:rsidP="000F298C">
      <w:pPr>
        <w:spacing w:line="360" w:lineRule="auto"/>
        <w:rPr>
          <w:sz w:val="24"/>
          <w:szCs w:val="24"/>
        </w:rPr>
      </w:pPr>
    </w:p>
    <w:p w:rsidR="00CF5FFE" w:rsidRDefault="00CF5FFE" w:rsidP="000F298C">
      <w:pPr>
        <w:spacing w:line="360" w:lineRule="auto"/>
        <w:rPr>
          <w:sz w:val="24"/>
          <w:szCs w:val="24"/>
        </w:rPr>
      </w:pPr>
    </w:p>
    <w:p w:rsidR="005A67B5" w:rsidRDefault="005A67B5" w:rsidP="00890717">
      <w:pPr>
        <w:spacing w:after="0" w:line="240" w:lineRule="auto"/>
        <w:ind w:left="0" w:firstLine="547"/>
        <w:rPr>
          <w:rFonts w:eastAsiaTheme="minorHAnsi"/>
          <w:i/>
          <w:spacing w:val="5"/>
          <w:sz w:val="22"/>
          <w:szCs w:val="28"/>
          <w:shd w:val="clear" w:color="auto" w:fill="FFFFFF"/>
          <w:lang w:eastAsia="en-US"/>
        </w:rPr>
      </w:pPr>
    </w:p>
    <w:p w:rsidR="00CF5FFE" w:rsidRDefault="00CF5FFE" w:rsidP="00890717">
      <w:pPr>
        <w:spacing w:after="0" w:line="240" w:lineRule="auto"/>
        <w:ind w:left="0" w:firstLine="547"/>
        <w:rPr>
          <w:rFonts w:eastAsiaTheme="minorHAnsi"/>
          <w:i/>
          <w:spacing w:val="5"/>
          <w:sz w:val="22"/>
          <w:szCs w:val="28"/>
          <w:shd w:val="clear" w:color="auto" w:fill="FFFFFF"/>
          <w:lang w:eastAsia="en-US"/>
        </w:rPr>
      </w:pPr>
    </w:p>
    <w:p w:rsidR="005A67B5" w:rsidRDefault="005A67B5" w:rsidP="00890717">
      <w:pPr>
        <w:spacing w:after="0" w:line="240" w:lineRule="auto"/>
        <w:ind w:left="0" w:firstLine="547"/>
        <w:rPr>
          <w:rFonts w:eastAsiaTheme="minorHAnsi"/>
          <w:i/>
          <w:spacing w:val="5"/>
          <w:sz w:val="22"/>
          <w:szCs w:val="28"/>
          <w:shd w:val="clear" w:color="auto" w:fill="FFFFFF"/>
          <w:lang w:eastAsia="en-US"/>
        </w:rPr>
      </w:pPr>
    </w:p>
    <w:p w:rsidR="005A67B5" w:rsidRPr="005A67B5" w:rsidRDefault="005A67B5" w:rsidP="005A67B5">
      <w:pPr>
        <w:spacing w:before="200" w:after="100" w:line="240" w:lineRule="auto"/>
        <w:ind w:left="0" w:firstLine="0"/>
        <w:contextualSpacing/>
        <w:jc w:val="center"/>
        <w:outlineLvl w:val="1"/>
        <w:rPr>
          <w:b/>
          <w:bCs/>
          <w:iCs/>
          <w:smallCaps/>
          <w:color w:val="1C4853"/>
          <w:spacing w:val="24"/>
          <w:sz w:val="32"/>
          <w:szCs w:val="32"/>
        </w:rPr>
      </w:pPr>
      <w:bookmarkStart w:id="10" w:name="_Toc90934645"/>
      <w:r w:rsidRPr="005A67B5">
        <w:rPr>
          <w:b/>
          <w:bCs/>
          <w:iCs/>
          <w:smallCaps/>
          <w:color w:val="1C4853"/>
          <w:spacing w:val="24"/>
          <w:sz w:val="32"/>
          <w:szCs w:val="32"/>
        </w:rPr>
        <w:lastRenderedPageBreak/>
        <w:t>Рейтинг организаций</w:t>
      </w:r>
      <w:bookmarkEnd w:id="10"/>
    </w:p>
    <w:tbl>
      <w:tblPr>
        <w:tblW w:w="10060" w:type="dxa"/>
        <w:tblLayout w:type="fixed"/>
        <w:tblLook w:val="04A0" w:firstRow="1" w:lastRow="0" w:firstColumn="1" w:lastColumn="0" w:noHBand="0" w:noVBand="1"/>
      </w:tblPr>
      <w:tblGrid>
        <w:gridCol w:w="704"/>
        <w:gridCol w:w="1565"/>
        <w:gridCol w:w="5523"/>
        <w:gridCol w:w="1191"/>
        <w:gridCol w:w="1077"/>
      </w:tblGrid>
      <w:tr w:rsidR="005A67B5"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 п/п</w:t>
            </w:r>
          </w:p>
        </w:tc>
        <w:tc>
          <w:tcPr>
            <w:tcW w:w="1565"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Район</w:t>
            </w:r>
          </w:p>
        </w:tc>
        <w:tc>
          <w:tcPr>
            <w:tcW w:w="5523"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Наименование учреждения</w:t>
            </w:r>
          </w:p>
        </w:tc>
        <w:tc>
          <w:tcPr>
            <w:tcW w:w="1191"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общий балл</w:t>
            </w:r>
          </w:p>
        </w:tc>
        <w:tc>
          <w:tcPr>
            <w:tcW w:w="1077" w:type="dxa"/>
            <w:tcBorders>
              <w:top w:val="single" w:sz="4" w:space="0" w:color="auto"/>
              <w:left w:val="nil"/>
              <w:bottom w:val="single" w:sz="4" w:space="0" w:color="auto"/>
              <w:right w:val="single" w:sz="4" w:space="0" w:color="auto"/>
            </w:tcBorders>
            <w:shd w:val="clear" w:color="000000" w:fill="B8CDD8"/>
            <w:vAlign w:val="bottom"/>
            <w:hideMark/>
          </w:tcPr>
          <w:p w:rsidR="005A67B5" w:rsidRPr="006125D2" w:rsidRDefault="005A67B5" w:rsidP="007E3DF6">
            <w:pPr>
              <w:ind w:firstLine="0"/>
              <w:jc w:val="center"/>
              <w:rPr>
                <w:bCs/>
                <w:sz w:val="22"/>
              </w:rPr>
            </w:pPr>
            <w:r w:rsidRPr="006125D2">
              <w:rPr>
                <w:sz w:val="22"/>
              </w:rPr>
              <w:t>место в рейтинге</w:t>
            </w:r>
          </w:p>
        </w:tc>
      </w:tr>
      <w:tr w:rsidR="005A67B5"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1</w:t>
            </w:r>
          </w:p>
        </w:tc>
        <w:tc>
          <w:tcPr>
            <w:tcW w:w="1565"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«Ванашимахинская СОШ им. С. Омарова»</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91,66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115</w:t>
            </w:r>
          </w:p>
        </w:tc>
      </w:tr>
      <w:tr w:rsidR="005A67B5"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2</w:t>
            </w:r>
          </w:p>
        </w:tc>
        <w:tc>
          <w:tcPr>
            <w:tcW w:w="1565"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Маммаул</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85,94</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454</w:t>
            </w:r>
          </w:p>
        </w:tc>
      </w:tr>
      <w:tr w:rsidR="005A67B5"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3</w:t>
            </w:r>
          </w:p>
        </w:tc>
        <w:tc>
          <w:tcPr>
            <w:tcW w:w="1565"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Миглакасимахи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84,12</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565-566</w:t>
            </w:r>
          </w:p>
        </w:tc>
      </w:tr>
      <w:tr w:rsidR="005A67B5"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4</w:t>
            </w:r>
          </w:p>
        </w:tc>
        <w:tc>
          <w:tcPr>
            <w:tcW w:w="1565"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«Канасирагинская СОШ»</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83,46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600</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5</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Бурдеки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637</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6</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Урахи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82,48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643</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7</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МКУ ДО «ДЮСШ </w:t>
            </w:r>
            <w:proofErr w:type="spellStart"/>
            <w:r w:rsidRPr="00F36AA9">
              <w:rPr>
                <w:sz w:val="22"/>
              </w:rPr>
              <w:t>с.Сергокала</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82,28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652-654</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8</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МКДОУ «Детский сад с. №3 с. Сергокала»</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81,16</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688</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9</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Кичигамри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80,22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715</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10</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Краснопартизанск</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79,32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739</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11</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«Краснопартизанская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764</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12</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МКОУ «Мургукская СОШ </w:t>
            </w:r>
            <w:proofErr w:type="spellStart"/>
            <w:r w:rsidRPr="00F36AA9">
              <w:rPr>
                <w:sz w:val="22"/>
              </w:rPr>
              <w:t>им.Р.Р.Шахнавазовой</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765-766</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13</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«Маммаульская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77,44</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771</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14</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«Кадиркентская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75,58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792</w:t>
            </w:r>
          </w:p>
        </w:tc>
      </w:tr>
      <w:tr w:rsidR="00E43FAB" w:rsidRPr="006125D2" w:rsidTr="000F298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15</w:t>
            </w:r>
          </w:p>
        </w:tc>
        <w:tc>
          <w:tcPr>
            <w:tcW w:w="1565"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5523"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Нижнемахарги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73,18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811</w:t>
            </w:r>
          </w:p>
        </w:tc>
      </w:tr>
    </w:tbl>
    <w:p w:rsidR="00E43FAB" w:rsidRDefault="00E43FAB" w:rsidP="00890717">
      <w:pPr>
        <w:spacing w:after="0" w:line="240" w:lineRule="auto"/>
        <w:ind w:left="0" w:firstLine="547"/>
      </w:pPr>
    </w:p>
    <w:p w:rsidR="00E43FAB" w:rsidRPr="00E43FAB" w:rsidRDefault="00E43FAB" w:rsidP="00E43FAB"/>
    <w:p w:rsidR="00E43FAB" w:rsidRDefault="00E43FAB" w:rsidP="00E43FAB"/>
    <w:p w:rsidR="00CF5FFE" w:rsidRDefault="00CF5FFE" w:rsidP="00E43FAB"/>
    <w:p w:rsidR="00CF5FFE" w:rsidRDefault="00CF5FFE" w:rsidP="00E43FAB"/>
    <w:p w:rsidR="00CF5FFE" w:rsidRDefault="00CF5FFE" w:rsidP="00E43FAB"/>
    <w:p w:rsidR="00CF5FFE" w:rsidRDefault="00CF5FFE" w:rsidP="00E43FAB"/>
    <w:p w:rsidR="00CF5FFE" w:rsidRDefault="00CF5FFE" w:rsidP="00E43FAB"/>
    <w:p w:rsidR="00CF5FFE" w:rsidRDefault="00CF5FFE" w:rsidP="00E43FAB"/>
    <w:p w:rsidR="00CF5FFE" w:rsidRDefault="00CF5FFE" w:rsidP="00E43FAB"/>
    <w:p w:rsidR="00E43FAB" w:rsidRDefault="00E43FAB" w:rsidP="00E43FAB">
      <w:pPr>
        <w:pStyle w:val="2"/>
        <w:rPr>
          <w:rFonts w:ascii="Times New Roman" w:eastAsia="Times New Roman" w:hAnsi="Times New Roman" w:cs="Times New Roman"/>
          <w:b/>
          <w:bCs/>
          <w:iCs/>
          <w:smallCaps/>
          <w:color w:val="1C4853"/>
          <w:spacing w:val="24"/>
          <w:sz w:val="32"/>
          <w:szCs w:val="32"/>
        </w:rPr>
      </w:pPr>
      <w:r>
        <w:lastRenderedPageBreak/>
        <w:tab/>
      </w:r>
      <w:r>
        <w:tab/>
      </w:r>
      <w:bookmarkStart w:id="11" w:name="_Toc90934646"/>
      <w:r w:rsidRPr="00E43FAB">
        <w:rPr>
          <w:rFonts w:ascii="Times New Roman" w:eastAsia="Times New Roman" w:hAnsi="Times New Roman" w:cs="Times New Roman"/>
          <w:b/>
          <w:bCs/>
          <w:iCs/>
          <w:smallCaps/>
          <w:color w:val="1C4853"/>
          <w:spacing w:val="24"/>
          <w:sz w:val="32"/>
          <w:szCs w:val="32"/>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1"/>
    </w:p>
    <w:p w:rsidR="00E43FAB" w:rsidRDefault="00E43FAB" w:rsidP="00E43FAB"/>
    <w:tbl>
      <w:tblPr>
        <w:tblW w:w="10283" w:type="dxa"/>
        <w:tblLook w:val="04A0" w:firstRow="1" w:lastRow="0" w:firstColumn="1" w:lastColumn="0" w:noHBand="0" w:noVBand="1"/>
      </w:tblPr>
      <w:tblGrid>
        <w:gridCol w:w="660"/>
        <w:gridCol w:w="4941"/>
        <w:gridCol w:w="1429"/>
        <w:gridCol w:w="1506"/>
        <w:gridCol w:w="1747"/>
      </w:tblGrid>
      <w:tr w:rsidR="00E43FAB" w:rsidRPr="00E43FAB" w:rsidTr="00E43FAB">
        <w:trPr>
          <w:trHeight w:val="570"/>
        </w:trPr>
        <w:tc>
          <w:tcPr>
            <w:tcW w:w="660"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 п/п</w:t>
            </w:r>
          </w:p>
        </w:tc>
        <w:tc>
          <w:tcPr>
            <w:tcW w:w="4941"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Наименование учреждения</w:t>
            </w: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стендах</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официальных сайтах</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Default="00E43FAB" w:rsidP="00E43FAB">
            <w:pPr>
              <w:spacing w:after="0" w:line="240" w:lineRule="auto"/>
              <w:ind w:left="0" w:firstLine="0"/>
              <w:jc w:val="left"/>
              <w:rPr>
                <w:sz w:val="22"/>
              </w:rPr>
            </w:pPr>
            <w:r w:rsidRPr="00E43FAB">
              <w:rPr>
                <w:sz w:val="22"/>
              </w:rPr>
              <w:t>Способы дистанционного взаимодействия</w:t>
            </w:r>
          </w:p>
          <w:p w:rsidR="00E43FAB" w:rsidRPr="00E43FAB" w:rsidRDefault="00E43FAB" w:rsidP="00E43FAB">
            <w:pPr>
              <w:spacing w:after="0" w:line="240" w:lineRule="auto"/>
              <w:ind w:left="0" w:firstLine="0"/>
              <w:jc w:val="left"/>
              <w:rPr>
                <w:sz w:val="22"/>
              </w:rPr>
            </w:pPr>
          </w:p>
        </w:tc>
      </w:tr>
      <w:tr w:rsidR="00E43FAB" w:rsidRPr="00E43FAB" w:rsidTr="00E43FAB">
        <w:trPr>
          <w:trHeight w:val="570"/>
        </w:trPr>
        <w:tc>
          <w:tcPr>
            <w:tcW w:w="660"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4941"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429"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506"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747"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«Ванашимахинская СОШ им. С. Омарова»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«Кадиркентская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93%</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2</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«Канасирагинская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«Краснопартизанская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«Маммаульская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МКОУ «Мургукская СОШ </w:t>
            </w:r>
            <w:proofErr w:type="spellStart"/>
            <w:r w:rsidRPr="00E3346F">
              <w:rPr>
                <w:sz w:val="22"/>
              </w:rPr>
              <w:t>им.Р.Р.Шахнавазовой</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Урахи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43%</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Маммаул</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Бурдеки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МКДОУ «Детский сад с. №3 с. Сергокала»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67%</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Миглакасимахи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Кичигамри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Нижнемахарги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77%</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40%</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Краснопартизанск</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МКУ ДО «ДЮСШ </w:t>
            </w:r>
            <w:proofErr w:type="spellStart"/>
            <w:r w:rsidRPr="00E3346F">
              <w:rPr>
                <w:sz w:val="22"/>
              </w:rPr>
              <w:t>с.Сергокала</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bl>
    <w:p w:rsidR="00E43FAB" w:rsidRPr="00E43FAB" w:rsidRDefault="00E43FAB" w:rsidP="00E43FAB"/>
    <w:p w:rsidR="007E3DF6" w:rsidRDefault="007E3DF6" w:rsidP="00E43FAB">
      <w:pPr>
        <w:tabs>
          <w:tab w:val="left" w:pos="2685"/>
        </w:tabs>
      </w:pPr>
    </w:p>
    <w:p w:rsidR="007E3DF6" w:rsidRPr="007E3DF6" w:rsidRDefault="007E3DF6" w:rsidP="007E3DF6"/>
    <w:p w:rsidR="007E3DF6" w:rsidRPr="007E3DF6" w:rsidRDefault="007E3DF6" w:rsidP="007E3DF6"/>
    <w:p w:rsidR="007E3DF6" w:rsidRPr="007E3DF6" w:rsidRDefault="007E3DF6" w:rsidP="007E3DF6"/>
    <w:p w:rsidR="007E3DF6" w:rsidRDefault="007E3DF6" w:rsidP="007E3DF6"/>
    <w:p w:rsidR="007E3DF6" w:rsidRPr="007E3DF6" w:rsidRDefault="007E3DF6" w:rsidP="007E3DF6">
      <w:pPr>
        <w:pStyle w:val="2"/>
        <w:rPr>
          <w:rFonts w:ascii="Times New Roman" w:eastAsia="Times New Roman" w:hAnsi="Times New Roman" w:cs="Times New Roman"/>
          <w:b/>
          <w:bCs/>
          <w:iCs/>
          <w:smallCaps/>
          <w:color w:val="1C4853"/>
          <w:spacing w:val="24"/>
          <w:sz w:val="32"/>
          <w:szCs w:val="32"/>
        </w:rPr>
      </w:pPr>
      <w:r>
        <w:lastRenderedPageBreak/>
        <w:tab/>
      </w:r>
      <w:r>
        <w:tab/>
      </w:r>
      <w:bookmarkStart w:id="12" w:name="_Toc21937885"/>
      <w:bookmarkStart w:id="13" w:name="_Toc49862204"/>
      <w:bookmarkStart w:id="14" w:name="_Toc51113141"/>
      <w:bookmarkStart w:id="15" w:name="_Toc52981313"/>
      <w:bookmarkStart w:id="16" w:name="_Toc90934647"/>
      <w:r w:rsidRPr="007E3DF6">
        <w:rPr>
          <w:rFonts w:ascii="Times New Roman" w:eastAsia="Times New Roman" w:hAnsi="Times New Roman" w:cs="Times New Roman"/>
          <w:b/>
          <w:bCs/>
          <w:iCs/>
          <w:smallCaps/>
          <w:color w:val="1C4853"/>
          <w:spacing w:val="24"/>
          <w:sz w:val="32"/>
          <w:szCs w:val="32"/>
        </w:rPr>
        <w:t>Результаты удовлетворенности граждан качеством условий оказания услуг</w:t>
      </w:r>
      <w:bookmarkEnd w:id="12"/>
      <w:bookmarkEnd w:id="13"/>
      <w:bookmarkEnd w:id="14"/>
      <w:bookmarkEnd w:id="15"/>
      <w:bookmarkEnd w:id="16"/>
    </w:p>
    <w:p w:rsidR="005A67B5" w:rsidRDefault="005A67B5" w:rsidP="007E3DF6">
      <w:pPr>
        <w:tabs>
          <w:tab w:val="left" w:pos="3107"/>
        </w:tabs>
      </w:pPr>
    </w:p>
    <w:tbl>
      <w:tblPr>
        <w:tblW w:w="10200" w:type="dxa"/>
        <w:tblInd w:w="-289" w:type="dxa"/>
        <w:tblLayout w:type="fixed"/>
        <w:tblLook w:val="04A0" w:firstRow="1" w:lastRow="0" w:firstColumn="1" w:lastColumn="0" w:noHBand="0" w:noVBand="1"/>
      </w:tblPr>
      <w:tblGrid>
        <w:gridCol w:w="710"/>
        <w:gridCol w:w="7906"/>
        <w:gridCol w:w="914"/>
        <w:gridCol w:w="670"/>
      </w:tblGrid>
      <w:tr w:rsidR="007E3DF6" w:rsidRPr="000A5F6A" w:rsidTr="007E3DF6">
        <w:trPr>
          <w:trHeight w:val="57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 п/п</w:t>
            </w:r>
          </w:p>
        </w:tc>
        <w:tc>
          <w:tcPr>
            <w:tcW w:w="7906"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Наименование учреждения</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Генеральная совокупность</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Выборка (анкет)</w:t>
            </w:r>
          </w:p>
        </w:tc>
      </w:tr>
      <w:tr w:rsidR="007E3DF6" w:rsidRPr="000A5F6A" w:rsidTr="007E3DF6">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7E3DF6" w:rsidRPr="000A5F6A" w:rsidTr="007E3DF6">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«Ванашимахинская СОШ им. С. Омарова»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62</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25</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«Кадиркентская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107</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«Канасирагинская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37</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«Краснопартизанская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108</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39</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«Маммаульская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85</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82</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МКОУ «Мургукская СОШ </w:t>
            </w:r>
            <w:proofErr w:type="spellStart"/>
            <w:r w:rsidRPr="000A5F6A">
              <w:rPr>
                <w:sz w:val="22"/>
              </w:rPr>
              <w:t>им.Р.Р.Шахнавазовой</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240</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162</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Урахи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19</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Маммаул</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31</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15</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Бурдеки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12</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МКДОУ «Детский сад с. №3 с. Сергокала»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116</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59</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Миглакасимахи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20</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49</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Кичигамри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51</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45</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Нижнемахарги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18</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Краснопартизанск</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9</w:t>
            </w:r>
          </w:p>
        </w:tc>
      </w:tr>
      <w:tr w:rsidR="000F298C" w:rsidRPr="000A5F6A" w:rsidTr="000F298C">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МКУ ДО «ДЮСШ </w:t>
            </w:r>
            <w:proofErr w:type="spellStart"/>
            <w:r w:rsidRPr="000A5F6A">
              <w:rPr>
                <w:sz w:val="22"/>
              </w:rPr>
              <w:t>с.Сергокала</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146</w:t>
            </w:r>
          </w:p>
        </w:tc>
        <w:tc>
          <w:tcPr>
            <w:tcW w:w="670"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55</w:t>
            </w:r>
          </w:p>
        </w:tc>
      </w:tr>
    </w:tbl>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sectPr w:rsidR="007E3DF6" w:rsidSect="00CF5FFE">
          <w:pgSz w:w="11904" w:h="16834"/>
          <w:pgMar w:top="993" w:right="821" w:bottom="1440" w:left="1378" w:header="720" w:footer="720" w:gutter="0"/>
          <w:cols w:space="720"/>
        </w:sect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023"/>
        <w:gridCol w:w="1023"/>
        <w:gridCol w:w="1023"/>
        <w:gridCol w:w="1023"/>
        <w:gridCol w:w="1023"/>
        <w:gridCol w:w="1023"/>
        <w:gridCol w:w="1023"/>
        <w:gridCol w:w="1023"/>
        <w:gridCol w:w="1023"/>
        <w:gridCol w:w="1849"/>
      </w:tblGrid>
      <w:tr w:rsidR="007E3DF6"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3DF6" w:rsidRPr="007E3DF6" w:rsidRDefault="007E3DF6" w:rsidP="007E3DF6">
            <w:pPr>
              <w:tabs>
                <w:tab w:val="left" w:pos="3107"/>
              </w:tabs>
              <w:rPr>
                <w:sz w:val="16"/>
                <w:szCs w:val="16"/>
              </w:rPr>
            </w:pPr>
            <w:r w:rsidRPr="007E3DF6">
              <w:rPr>
                <w:sz w:val="16"/>
                <w:szCs w:val="16"/>
              </w:rPr>
              <w:lastRenderedPageBreak/>
              <w:t>№</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DF6" w:rsidRPr="007E3DF6" w:rsidRDefault="007E3DF6" w:rsidP="007E3DF6">
            <w:pPr>
              <w:tabs>
                <w:tab w:val="left" w:pos="3107"/>
              </w:tabs>
              <w:rPr>
                <w:sz w:val="16"/>
                <w:szCs w:val="16"/>
              </w:rPr>
            </w:pPr>
            <w:r w:rsidRPr="007E3DF6">
              <w:rPr>
                <w:sz w:val="16"/>
                <w:szCs w:val="16"/>
              </w:rPr>
              <w:t>Наименование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стендах</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официальном сайте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комфортностью условий предоставления услуг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доступностью предоставления услуг для инвалидов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первичный контакт</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оказание услуги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 xml:space="preserve">Удовлетворённость доброжелательностью и вежливостью </w:t>
            </w:r>
            <w:proofErr w:type="spellStart"/>
            <w:r w:rsidRPr="007E3DF6">
              <w:rPr>
                <w:sz w:val="16"/>
                <w:szCs w:val="16"/>
              </w:rPr>
              <w:t>работнико</w:t>
            </w:r>
            <w:proofErr w:type="spellEnd"/>
            <w:r w:rsidRPr="007E3DF6">
              <w:rPr>
                <w:sz w:val="16"/>
                <w:szCs w:val="16"/>
              </w:rPr>
              <w:t xml:space="preserve"> в дистанционной форме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Готовность рекомендовать данную организацию родственникам и знакомым</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графиком работы организации</w:t>
            </w:r>
          </w:p>
        </w:tc>
        <w:tc>
          <w:tcPr>
            <w:tcW w:w="1849"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в целом условиями оказания услуг в организации</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«Ванашимахинская СОШ им. С. Омарова»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«Кадиркентская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«Канасирагинская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«Краснопартизанская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«Маммаульская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МКОУ «Мургукская СОШ </w:t>
            </w:r>
            <w:proofErr w:type="spellStart"/>
            <w:r w:rsidRPr="007D4E6C">
              <w:rPr>
                <w:sz w:val="22"/>
              </w:rPr>
              <w:t>им.Р.Р.Шахнавазовой</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Урахи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Маммаул</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Бурдеки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МКДОУ «Детский сад с. №3 с. Сергокала»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Миглакасимахи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Кичигамри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Нижнемахарги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Краснопартизанск</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44%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МКУ ДО «ДЮСШ </w:t>
            </w:r>
            <w:proofErr w:type="spellStart"/>
            <w:r w:rsidRPr="007D4E6C">
              <w:rPr>
                <w:sz w:val="22"/>
              </w:rPr>
              <w:t>с.Сергокала</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69%</w:t>
            </w:r>
          </w:p>
        </w:tc>
      </w:tr>
    </w:tbl>
    <w:p w:rsidR="007E3DF6" w:rsidRDefault="007E3DF6" w:rsidP="007E3DF6">
      <w:pPr>
        <w:tabs>
          <w:tab w:val="left" w:pos="3107"/>
        </w:tabs>
      </w:pPr>
    </w:p>
    <w:p w:rsidR="007E3DF6" w:rsidRPr="007E3DF6" w:rsidRDefault="007E3DF6" w:rsidP="007E3DF6"/>
    <w:p w:rsidR="007E3DF6" w:rsidRPr="007E3DF6" w:rsidRDefault="007E3DF6" w:rsidP="007E3DF6"/>
    <w:p w:rsidR="007E3DF6" w:rsidRPr="00CF5FFE" w:rsidRDefault="007E3DF6" w:rsidP="000F298C">
      <w:pPr>
        <w:tabs>
          <w:tab w:val="left" w:pos="5880"/>
        </w:tabs>
        <w:ind w:firstLine="0"/>
        <w:jc w:val="center"/>
        <w:outlineLvl w:val="1"/>
        <w:rPr>
          <w:b/>
          <w:color w:val="1B587C"/>
          <w:sz w:val="24"/>
          <w:szCs w:val="24"/>
        </w:rPr>
      </w:pPr>
      <w:bookmarkStart w:id="17" w:name="_Toc51113142"/>
      <w:bookmarkStart w:id="18" w:name="_Toc52981314"/>
      <w:bookmarkStart w:id="19" w:name="_Toc90934648"/>
      <w:r w:rsidRPr="00CF5FFE">
        <w:rPr>
          <w:b/>
          <w:color w:val="1B587C"/>
          <w:sz w:val="24"/>
          <w:szCs w:val="24"/>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17"/>
      <w:bookmarkEnd w:id="18"/>
      <w:bookmarkEnd w:id="19"/>
    </w:p>
    <w:p w:rsidR="007E3DF6" w:rsidRPr="007D4E6C" w:rsidRDefault="007E3DF6" w:rsidP="007E3DF6">
      <w:pPr>
        <w:ind w:firstLine="0"/>
        <w:rPr>
          <w:bCs/>
          <w:sz w:val="22"/>
          <w:lang w:eastAsia="en-US"/>
        </w:rPr>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544"/>
        <w:gridCol w:w="567"/>
        <w:gridCol w:w="567"/>
        <w:gridCol w:w="567"/>
        <w:gridCol w:w="567"/>
        <w:gridCol w:w="708"/>
        <w:gridCol w:w="567"/>
        <w:gridCol w:w="567"/>
        <w:gridCol w:w="567"/>
        <w:gridCol w:w="567"/>
        <w:gridCol w:w="567"/>
        <w:gridCol w:w="567"/>
        <w:gridCol w:w="567"/>
        <w:gridCol w:w="567"/>
        <w:gridCol w:w="567"/>
        <w:gridCol w:w="567"/>
        <w:gridCol w:w="567"/>
        <w:gridCol w:w="567"/>
        <w:gridCol w:w="709"/>
        <w:gridCol w:w="567"/>
        <w:gridCol w:w="709"/>
      </w:tblGrid>
      <w:tr w:rsidR="007E3DF6" w:rsidRPr="007D4E6C" w:rsidTr="000F298C">
        <w:trPr>
          <w:trHeight w:val="20"/>
          <w:tblHeader/>
        </w:trPr>
        <w:tc>
          <w:tcPr>
            <w:tcW w:w="426" w:type="dxa"/>
            <w:vMerge w:val="restart"/>
            <w:shd w:val="clear" w:color="auto" w:fill="FEF0CD"/>
            <w:vAlign w:val="bottom"/>
            <w:hideMark/>
          </w:tcPr>
          <w:p w:rsidR="007E3DF6" w:rsidRPr="007D4E6C" w:rsidRDefault="007E3DF6" w:rsidP="007E3DF6">
            <w:pPr>
              <w:ind w:firstLine="0"/>
              <w:jc w:val="left"/>
              <w:rPr>
                <w:bCs/>
                <w:sz w:val="20"/>
                <w:szCs w:val="20"/>
              </w:rPr>
            </w:pPr>
          </w:p>
        </w:tc>
        <w:tc>
          <w:tcPr>
            <w:tcW w:w="3544"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Наименование учреждения</w:t>
            </w:r>
          </w:p>
        </w:tc>
        <w:tc>
          <w:tcPr>
            <w:tcW w:w="1701" w:type="dxa"/>
            <w:gridSpan w:val="3"/>
            <w:shd w:val="clear" w:color="auto" w:fill="FEF0CD"/>
            <w:hideMark/>
          </w:tcPr>
          <w:p w:rsidR="007E3DF6" w:rsidRPr="007D4E6C" w:rsidRDefault="007E3DF6" w:rsidP="007E3DF6">
            <w:pPr>
              <w:ind w:firstLine="0"/>
              <w:jc w:val="center"/>
              <w:rPr>
                <w:bCs/>
                <w:sz w:val="20"/>
                <w:szCs w:val="20"/>
              </w:rPr>
            </w:pPr>
            <w:r w:rsidRPr="007D4E6C">
              <w:rPr>
                <w:sz w:val="20"/>
                <w:szCs w:val="20"/>
              </w:rPr>
              <w:t>1. Открытость и доступность информации об организации</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Крит1</w:t>
            </w:r>
          </w:p>
        </w:tc>
        <w:tc>
          <w:tcPr>
            <w:tcW w:w="1275" w:type="dxa"/>
            <w:gridSpan w:val="2"/>
            <w:shd w:val="clear" w:color="auto" w:fill="FEF0CD"/>
            <w:hideMark/>
          </w:tcPr>
          <w:p w:rsidR="007E3DF6" w:rsidRPr="007D4E6C" w:rsidRDefault="007E3DF6" w:rsidP="007E3DF6">
            <w:pPr>
              <w:ind w:firstLine="0"/>
              <w:jc w:val="left"/>
              <w:rPr>
                <w:bCs/>
                <w:sz w:val="20"/>
                <w:szCs w:val="20"/>
              </w:rPr>
            </w:pPr>
            <w:r w:rsidRPr="007D4E6C">
              <w:rPr>
                <w:sz w:val="20"/>
                <w:szCs w:val="20"/>
              </w:rPr>
              <w:t xml:space="preserve">2. Комфортность условий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Крит2</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3. Доступность услуг для инвалидов</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Крит3</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4. Доброжелательность, вежливость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Крит4</w:t>
            </w:r>
          </w:p>
        </w:tc>
        <w:tc>
          <w:tcPr>
            <w:tcW w:w="1843"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5. Удовлетворенность условиями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Крит5</w:t>
            </w:r>
          </w:p>
        </w:tc>
        <w:tc>
          <w:tcPr>
            <w:tcW w:w="709" w:type="dxa"/>
            <w:shd w:val="clear" w:color="auto" w:fill="FEF0CD"/>
            <w:hideMark/>
          </w:tcPr>
          <w:p w:rsidR="007E3DF6" w:rsidRPr="007D4E6C" w:rsidRDefault="007E3DF6" w:rsidP="007E3DF6">
            <w:pPr>
              <w:ind w:firstLine="0"/>
              <w:jc w:val="left"/>
              <w:rPr>
                <w:bCs/>
                <w:sz w:val="20"/>
                <w:szCs w:val="20"/>
              </w:rPr>
            </w:pPr>
            <w:r w:rsidRPr="007D4E6C">
              <w:rPr>
                <w:sz w:val="20"/>
                <w:szCs w:val="20"/>
              </w:rPr>
              <w:t>ИТОГ</w:t>
            </w:r>
          </w:p>
        </w:tc>
      </w:tr>
      <w:tr w:rsidR="007E3DF6" w:rsidRPr="007D4E6C" w:rsidTr="000F298C">
        <w:trPr>
          <w:trHeight w:val="20"/>
          <w:tblHeader/>
        </w:trPr>
        <w:tc>
          <w:tcPr>
            <w:tcW w:w="426" w:type="dxa"/>
            <w:vMerge/>
            <w:shd w:val="clear" w:color="auto" w:fill="FEF0CD"/>
            <w:vAlign w:val="center"/>
            <w:hideMark/>
          </w:tcPr>
          <w:p w:rsidR="007E3DF6" w:rsidRPr="007D4E6C" w:rsidRDefault="007E3DF6" w:rsidP="007E3DF6">
            <w:pPr>
              <w:ind w:firstLine="0"/>
              <w:jc w:val="left"/>
              <w:rPr>
                <w:bCs/>
                <w:sz w:val="20"/>
                <w:szCs w:val="20"/>
              </w:rPr>
            </w:pPr>
          </w:p>
        </w:tc>
        <w:tc>
          <w:tcPr>
            <w:tcW w:w="3544"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1.1. </w:t>
            </w:r>
            <w:proofErr w:type="spellStart"/>
            <w:r w:rsidRPr="007D4E6C">
              <w:rPr>
                <w:sz w:val="20"/>
                <w:szCs w:val="20"/>
              </w:rPr>
              <w:t>П.инф</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1.2. </w:t>
            </w:r>
            <w:proofErr w:type="spellStart"/>
            <w:r w:rsidRPr="007D4E6C">
              <w:rPr>
                <w:sz w:val="20"/>
                <w:szCs w:val="20"/>
              </w:rPr>
              <w:t>П.дист</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1.3. </w:t>
            </w:r>
            <w:proofErr w:type="spellStart"/>
            <w:r w:rsidRPr="007D4E6C">
              <w:rPr>
                <w:sz w:val="20"/>
                <w:szCs w:val="20"/>
              </w:rPr>
              <w:t>П.открУ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8"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2.1. </w:t>
            </w:r>
            <w:proofErr w:type="spellStart"/>
            <w:proofErr w:type="gramStart"/>
            <w:r w:rsidRPr="007D4E6C">
              <w:rPr>
                <w:sz w:val="20"/>
                <w:szCs w:val="20"/>
              </w:rPr>
              <w:t>П.комф</w:t>
            </w:r>
            <w:proofErr w:type="spellEnd"/>
            <w:proofErr w:type="gramEnd"/>
          </w:p>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2.3. </w:t>
            </w:r>
            <w:proofErr w:type="spellStart"/>
            <w:r w:rsidRPr="007D4E6C">
              <w:rPr>
                <w:sz w:val="20"/>
                <w:szCs w:val="20"/>
              </w:rPr>
              <w:t>У.комф</w:t>
            </w:r>
            <w:proofErr w:type="spellEnd"/>
            <w:r w:rsidRPr="007D4E6C">
              <w:rPr>
                <w:sz w:val="20"/>
                <w:szCs w:val="20"/>
              </w:rPr>
              <w:t>.</w:t>
            </w:r>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3.1. </w:t>
            </w:r>
            <w:proofErr w:type="spellStart"/>
            <w:r w:rsidRPr="007D4E6C">
              <w:rPr>
                <w:sz w:val="20"/>
                <w:szCs w:val="20"/>
              </w:rPr>
              <w:t>П.орг.Д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3.2. </w:t>
            </w:r>
            <w:proofErr w:type="spellStart"/>
            <w:r w:rsidRPr="007D4E6C">
              <w:rPr>
                <w:sz w:val="20"/>
                <w:szCs w:val="20"/>
              </w:rPr>
              <w:t>П.усл.Д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3.3. </w:t>
            </w:r>
            <w:proofErr w:type="spellStart"/>
            <w:r w:rsidRPr="007D4E6C">
              <w:rPr>
                <w:sz w:val="20"/>
                <w:szCs w:val="20"/>
              </w:rPr>
              <w:t>П.дост.У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4.1. </w:t>
            </w:r>
            <w:proofErr w:type="spellStart"/>
            <w:r w:rsidRPr="007D4E6C">
              <w:rPr>
                <w:sz w:val="20"/>
                <w:szCs w:val="20"/>
              </w:rPr>
              <w:t>П.перв.К</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4.2. </w:t>
            </w:r>
            <w:proofErr w:type="spellStart"/>
            <w:r w:rsidRPr="007D4E6C">
              <w:rPr>
                <w:sz w:val="20"/>
                <w:szCs w:val="20"/>
              </w:rPr>
              <w:t>П.оказ.усл</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4.3. </w:t>
            </w:r>
            <w:proofErr w:type="spellStart"/>
            <w:r w:rsidRPr="007D4E6C">
              <w:rPr>
                <w:sz w:val="20"/>
                <w:szCs w:val="20"/>
              </w:rPr>
              <w:t>П.вежл.дист.У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5.1. </w:t>
            </w:r>
            <w:proofErr w:type="spellStart"/>
            <w:r w:rsidRPr="007D4E6C">
              <w:rPr>
                <w:sz w:val="20"/>
                <w:szCs w:val="20"/>
              </w:rPr>
              <w:t>П.реком</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5.2.П.Орг.усл.</w:t>
            </w: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5.3. </w:t>
            </w:r>
            <w:proofErr w:type="spellStart"/>
            <w:r w:rsidRPr="007D4E6C">
              <w:rPr>
                <w:sz w:val="20"/>
                <w:szCs w:val="20"/>
              </w:rPr>
              <w:t>П.уд</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общий балл</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«Ванашимахинская СОШ им. С. Омарова»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91,66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«Кадиркентская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«Канасирагинская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83,46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«Краснопартизанская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«Маммаульская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МКОУ «Мургукская СОШ </w:t>
            </w:r>
            <w:proofErr w:type="spellStart"/>
            <w:r>
              <w:rPr>
                <w:sz w:val="22"/>
              </w:rPr>
              <w:t>им.Р.Р.Шахнавазовой</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Урахи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Маммаул</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85,94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Бурдеки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МКДОУ «Детский сад с. №3 с. Сергокала»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81,16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Миглакасимахи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Кичигамри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80,22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Нижнемахарги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73,18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Краснопартизанск</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79,32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МКУ ДО «ДЮСШ </w:t>
            </w:r>
            <w:proofErr w:type="spellStart"/>
            <w:r>
              <w:rPr>
                <w:sz w:val="22"/>
              </w:rPr>
              <w:t>с.Сергокала</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82,28</w:t>
            </w:r>
          </w:p>
        </w:tc>
      </w:tr>
    </w:tbl>
    <w:p w:rsidR="000F298C" w:rsidRDefault="000F298C" w:rsidP="007E3DF6">
      <w:pPr>
        <w:tabs>
          <w:tab w:val="left" w:pos="4498"/>
        </w:tabs>
        <w:sectPr w:rsidR="000F298C" w:rsidSect="007E3DF6">
          <w:pgSz w:w="16834" w:h="11904" w:orient="landscape"/>
          <w:pgMar w:top="1378" w:right="576" w:bottom="821" w:left="1440" w:header="720" w:footer="720" w:gutter="0"/>
          <w:cols w:space="720"/>
          <w:docGrid w:linePitch="381"/>
        </w:sectPr>
      </w:pPr>
    </w:p>
    <w:p w:rsidR="000F298C" w:rsidRPr="00914C5C" w:rsidRDefault="000F298C" w:rsidP="000F298C">
      <w:pPr>
        <w:widowControl w:val="0"/>
        <w:spacing w:line="360" w:lineRule="auto"/>
        <w:ind w:firstLine="0"/>
        <w:jc w:val="center"/>
        <w:rPr>
          <w:bCs/>
        </w:rPr>
      </w:pPr>
      <w:bookmarkStart w:id="20" w:name="_Toc2604221"/>
      <w:r w:rsidRPr="00914C5C">
        <w:lastRenderedPageBreak/>
        <w:t xml:space="preserve">ОБЩЕСТВО С ОГРАНИЧЕННОЙ ОТВЕТСТВЕННОСТЬЮ «АС-ХОЛДИНГ» </w:t>
      </w:r>
      <w:r w:rsidRPr="00914C5C">
        <w:br/>
        <w:t>(ООО «АС-Холдинг)</w:t>
      </w:r>
    </w:p>
    <w:p w:rsidR="000F298C" w:rsidRPr="00914C5C" w:rsidRDefault="000F298C" w:rsidP="000F298C">
      <w:pPr>
        <w:widowControl w:val="0"/>
        <w:spacing w:line="360" w:lineRule="auto"/>
        <w:ind w:firstLine="0"/>
        <w:jc w:val="center"/>
        <w:rPr>
          <w:bCs/>
        </w:rPr>
      </w:pPr>
    </w:p>
    <w:p w:rsidR="000F298C" w:rsidRPr="00541D89" w:rsidRDefault="000F298C" w:rsidP="000F298C">
      <w:pPr>
        <w:widowControl w:val="0"/>
        <w:spacing w:line="360" w:lineRule="auto"/>
        <w:ind w:firstLine="0"/>
        <w:jc w:val="left"/>
        <w:rPr>
          <w:bCs/>
          <w:sz w:val="24"/>
          <w:szCs w:val="24"/>
        </w:rPr>
      </w:pPr>
      <w:r w:rsidRPr="00541D89">
        <w:rPr>
          <w:sz w:val="24"/>
          <w:szCs w:val="24"/>
        </w:rPr>
        <w:t>УДК</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left"/>
        <w:rPr>
          <w:bCs/>
          <w:sz w:val="24"/>
          <w:szCs w:val="24"/>
        </w:rPr>
      </w:pPr>
      <w:r w:rsidRPr="00541D89">
        <w:rPr>
          <w:sz w:val="24"/>
          <w:szCs w:val="24"/>
        </w:rPr>
        <w:t>Рег</w:t>
      </w:r>
      <w:r>
        <w:rPr>
          <w:sz w:val="24"/>
          <w:szCs w:val="24"/>
        </w:rPr>
        <w:t xml:space="preserve">. </w:t>
      </w:r>
      <w:r w:rsidRPr="00541D89">
        <w:rPr>
          <w:sz w:val="24"/>
          <w:szCs w:val="24"/>
        </w:rPr>
        <w:t>№</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center"/>
        <w:rPr>
          <w:bCs/>
          <w:sz w:val="24"/>
          <w:szCs w:val="24"/>
        </w:rPr>
      </w:pPr>
    </w:p>
    <w:p w:rsidR="000F298C" w:rsidRPr="00541D89" w:rsidRDefault="000F298C" w:rsidP="000F298C">
      <w:pPr>
        <w:widowControl w:val="0"/>
        <w:spacing w:line="360" w:lineRule="auto"/>
        <w:ind w:firstLine="0"/>
        <w:jc w:val="center"/>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0F298C" w:rsidRPr="00541D89" w:rsidTr="000F298C">
        <w:tc>
          <w:tcPr>
            <w:tcW w:w="4536" w:type="dxa"/>
          </w:tcPr>
          <w:p w:rsidR="000F298C" w:rsidRPr="00541D89" w:rsidRDefault="000F298C" w:rsidP="000F298C">
            <w:pPr>
              <w:widowControl w:val="0"/>
              <w:ind w:firstLine="0"/>
              <w:jc w:val="left"/>
              <w:rPr>
                <w:bCs/>
                <w:sz w:val="24"/>
                <w:szCs w:val="24"/>
              </w:rPr>
            </w:pPr>
            <w:r w:rsidRPr="00541D89">
              <w:rPr>
                <w:sz w:val="24"/>
                <w:szCs w:val="24"/>
              </w:rPr>
              <w:t>СОГЛАСОВАНО</w:t>
            </w:r>
          </w:p>
          <w:p w:rsidR="000F298C" w:rsidRPr="00FF011A" w:rsidRDefault="000F298C" w:rsidP="000F298C">
            <w:pPr>
              <w:widowControl w:val="0"/>
              <w:ind w:firstLine="0"/>
              <w:jc w:val="left"/>
              <w:rPr>
                <w:bCs/>
                <w:sz w:val="24"/>
                <w:szCs w:val="24"/>
              </w:rPr>
            </w:pPr>
            <w:r>
              <w:rPr>
                <w:sz w:val="24"/>
                <w:szCs w:val="24"/>
              </w:rPr>
              <w:t>М</w:t>
            </w:r>
            <w:r w:rsidRPr="002F4774">
              <w:rPr>
                <w:sz w:val="24"/>
                <w:szCs w:val="24"/>
              </w:rPr>
              <w:t>и</w:t>
            </w:r>
            <w:r>
              <w:rPr>
                <w:sz w:val="24"/>
                <w:szCs w:val="24"/>
              </w:rPr>
              <w:t xml:space="preserve">нистерство образования и науки </w:t>
            </w:r>
            <w:r w:rsidRPr="002F4774">
              <w:rPr>
                <w:sz w:val="24"/>
                <w:szCs w:val="24"/>
              </w:rPr>
              <w:t xml:space="preserve">Республики Дагестан </w:t>
            </w:r>
          </w:p>
        </w:tc>
        <w:tc>
          <w:tcPr>
            <w:tcW w:w="567" w:type="dxa"/>
          </w:tcPr>
          <w:p w:rsidR="000F298C" w:rsidRPr="00541D89" w:rsidRDefault="000F298C" w:rsidP="000F298C">
            <w:pPr>
              <w:widowControl w:val="0"/>
              <w:ind w:firstLine="0"/>
              <w:jc w:val="left"/>
              <w:rPr>
                <w:bCs/>
                <w:sz w:val="24"/>
                <w:szCs w:val="24"/>
              </w:rPr>
            </w:pPr>
          </w:p>
        </w:tc>
        <w:tc>
          <w:tcPr>
            <w:tcW w:w="4251" w:type="dxa"/>
          </w:tcPr>
          <w:p w:rsidR="000F298C" w:rsidRPr="00541D89" w:rsidRDefault="000F298C" w:rsidP="000F298C">
            <w:pPr>
              <w:widowControl w:val="0"/>
              <w:ind w:firstLine="0"/>
              <w:jc w:val="left"/>
              <w:rPr>
                <w:bCs/>
                <w:sz w:val="24"/>
                <w:szCs w:val="24"/>
              </w:rPr>
            </w:pPr>
            <w:r w:rsidRPr="00541D89">
              <w:rPr>
                <w:sz w:val="24"/>
                <w:szCs w:val="24"/>
              </w:rPr>
              <w:t>УТВЕРЖДАЮ</w:t>
            </w:r>
          </w:p>
          <w:p w:rsidR="000F298C" w:rsidRPr="00541D89" w:rsidRDefault="000F298C" w:rsidP="000F298C">
            <w:pPr>
              <w:widowControl w:val="0"/>
              <w:ind w:firstLine="0"/>
              <w:jc w:val="left"/>
              <w:rPr>
                <w:bCs/>
                <w:sz w:val="24"/>
                <w:szCs w:val="24"/>
              </w:rPr>
            </w:pPr>
            <w:r w:rsidRPr="00541D89">
              <w:rPr>
                <w:sz w:val="24"/>
                <w:szCs w:val="24"/>
              </w:rPr>
              <w:t>Генеральный директор ООО «АС-Холдинг»</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___________________</w:t>
            </w:r>
            <w:r w:rsidRPr="00E10CC1">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 xml:space="preserve">________________ </w:t>
            </w:r>
            <w:r>
              <w:rPr>
                <w:sz w:val="24"/>
                <w:szCs w:val="24"/>
              </w:rPr>
              <w:t xml:space="preserve">Е.В. </w:t>
            </w:r>
            <w:proofErr w:type="spellStart"/>
            <w:r>
              <w:rPr>
                <w:sz w:val="24"/>
                <w:szCs w:val="24"/>
              </w:rPr>
              <w:t>Ханова</w:t>
            </w:r>
            <w:proofErr w:type="spellEnd"/>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r>
    </w:tbl>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r>
        <w:rPr>
          <w:sz w:val="24"/>
          <w:szCs w:val="24"/>
        </w:rPr>
        <w:t>ОТЧЁТ</w:t>
      </w:r>
    </w:p>
    <w:p w:rsidR="000F298C" w:rsidRDefault="000F298C" w:rsidP="000F298C">
      <w:pPr>
        <w:jc w:val="center"/>
        <w:rPr>
          <w:sz w:val="24"/>
          <w:szCs w:val="24"/>
        </w:rPr>
      </w:pPr>
      <w:r>
        <w:rPr>
          <w:sz w:val="24"/>
          <w:szCs w:val="24"/>
        </w:rPr>
        <w:t>по результатам независимой оценки</w:t>
      </w:r>
      <w:r w:rsidRPr="00FF011A">
        <w:rPr>
          <w:sz w:val="24"/>
          <w:szCs w:val="24"/>
        </w:rPr>
        <w:t xml:space="preserve"> качества </w:t>
      </w:r>
      <w:r>
        <w:rPr>
          <w:sz w:val="24"/>
          <w:szCs w:val="24"/>
        </w:rPr>
        <w:t xml:space="preserve">условий осуществления </w:t>
      </w:r>
      <w:r w:rsidRPr="00FF011A">
        <w:rPr>
          <w:sz w:val="24"/>
          <w:szCs w:val="24"/>
        </w:rPr>
        <w:t>образовательной деятельности организаций, осуществляющих образовательную деятельность</w:t>
      </w:r>
      <w:r>
        <w:rPr>
          <w:sz w:val="24"/>
          <w:szCs w:val="24"/>
        </w:rPr>
        <w:t xml:space="preserve"> на территории Республики Дагестан</w:t>
      </w:r>
    </w:p>
    <w:p w:rsidR="000F298C" w:rsidRDefault="000F298C" w:rsidP="000F298C">
      <w:pPr>
        <w:jc w:val="center"/>
        <w:rPr>
          <w:sz w:val="24"/>
          <w:szCs w:val="24"/>
        </w:rPr>
      </w:pPr>
    </w:p>
    <w:p w:rsidR="000F298C" w:rsidRPr="00E10CC1" w:rsidRDefault="000F298C" w:rsidP="000F298C">
      <w:pPr>
        <w:jc w:val="center"/>
        <w:rPr>
          <w:sz w:val="24"/>
          <w:szCs w:val="24"/>
        </w:rPr>
      </w:pPr>
      <w:r>
        <w:rPr>
          <w:sz w:val="24"/>
          <w:szCs w:val="24"/>
        </w:rPr>
        <w:t>(ТОМ 2)</w:t>
      </w: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left"/>
        <w:rPr>
          <w:sz w:val="24"/>
          <w:szCs w:val="24"/>
        </w:rPr>
      </w:pPr>
    </w:p>
    <w:p w:rsidR="000F298C" w:rsidRPr="00541D89" w:rsidRDefault="000F298C" w:rsidP="000F298C">
      <w:pPr>
        <w:widowControl w:val="0"/>
        <w:ind w:firstLine="0"/>
        <w:jc w:val="left"/>
        <w:rPr>
          <w:bCs/>
          <w:sz w:val="24"/>
          <w:szCs w:val="24"/>
        </w:rPr>
      </w:pPr>
    </w:p>
    <w:p w:rsidR="000F298C" w:rsidRPr="00541D89" w:rsidRDefault="000F298C" w:rsidP="000F298C">
      <w:pPr>
        <w:widowControl w:val="0"/>
        <w:ind w:firstLine="0"/>
        <w:jc w:val="center"/>
        <w:rPr>
          <w:bCs/>
          <w:sz w:val="24"/>
          <w:szCs w:val="24"/>
        </w:rPr>
      </w:pPr>
    </w:p>
    <w:p w:rsidR="000F298C" w:rsidRPr="00FF011A" w:rsidRDefault="000F298C" w:rsidP="000F298C">
      <w:pPr>
        <w:widowControl w:val="0"/>
        <w:ind w:firstLine="0"/>
        <w:jc w:val="center"/>
        <w:rPr>
          <w:bCs/>
          <w:sz w:val="24"/>
          <w:szCs w:val="24"/>
        </w:rPr>
      </w:pPr>
      <w:r w:rsidRPr="00541D89">
        <w:rPr>
          <w:sz w:val="24"/>
          <w:szCs w:val="24"/>
        </w:rPr>
        <w:t xml:space="preserve">Государственный контракт № </w:t>
      </w:r>
      <w:r w:rsidRPr="00E82247">
        <w:rPr>
          <w:sz w:val="24"/>
          <w:szCs w:val="24"/>
        </w:rPr>
        <w:t>0124200000621005104</w:t>
      </w:r>
      <w:r>
        <w:rPr>
          <w:sz w:val="24"/>
          <w:szCs w:val="24"/>
        </w:rPr>
        <w:br/>
      </w:r>
      <w:r w:rsidRPr="00FF011A">
        <w:rPr>
          <w:sz w:val="24"/>
          <w:szCs w:val="24"/>
        </w:rPr>
        <w:t xml:space="preserve">от </w:t>
      </w:r>
      <w:r w:rsidRPr="00E82247">
        <w:rPr>
          <w:sz w:val="24"/>
          <w:szCs w:val="24"/>
        </w:rPr>
        <w:t>22</w:t>
      </w:r>
      <w:r>
        <w:rPr>
          <w:sz w:val="24"/>
          <w:szCs w:val="24"/>
        </w:rPr>
        <w:t xml:space="preserve">. </w:t>
      </w:r>
      <w:r w:rsidRPr="00E82247">
        <w:rPr>
          <w:sz w:val="24"/>
          <w:szCs w:val="24"/>
        </w:rPr>
        <w:t>09</w:t>
      </w:r>
      <w:r>
        <w:rPr>
          <w:sz w:val="24"/>
          <w:szCs w:val="24"/>
        </w:rPr>
        <w:t xml:space="preserve">. </w:t>
      </w:r>
      <w:r w:rsidRPr="00E82247">
        <w:rPr>
          <w:sz w:val="24"/>
          <w:szCs w:val="24"/>
        </w:rPr>
        <w:t xml:space="preserve">2021 </w:t>
      </w:r>
      <w:r w:rsidRPr="00FF011A">
        <w:rPr>
          <w:sz w:val="24"/>
          <w:szCs w:val="24"/>
        </w:rPr>
        <w:t>г</w:t>
      </w:r>
      <w:r>
        <w:rPr>
          <w:sz w:val="24"/>
          <w:szCs w:val="24"/>
        </w:rPr>
        <w:t xml:space="preserve">. </w:t>
      </w: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spacing w:before="2800" w:line="360" w:lineRule="auto"/>
        <w:ind w:firstLine="0"/>
        <w:jc w:val="center"/>
        <w:rPr>
          <w:sz w:val="24"/>
          <w:szCs w:val="24"/>
        </w:rPr>
      </w:pPr>
      <w:r w:rsidRPr="002F4774">
        <w:rPr>
          <w:sz w:val="24"/>
          <w:szCs w:val="24"/>
        </w:rPr>
        <w:t>Республики Дагестан</w:t>
      </w:r>
      <w:r>
        <w:rPr>
          <w:sz w:val="24"/>
          <w:szCs w:val="24"/>
        </w:rPr>
        <w:t xml:space="preserve"> 2021</w:t>
      </w:r>
    </w:p>
    <w:p w:rsidR="000F298C" w:rsidRPr="00BA67D9" w:rsidRDefault="000F298C" w:rsidP="000F298C">
      <w:pPr>
        <w:ind w:firstLine="0"/>
      </w:pPr>
    </w:p>
    <w:p w:rsidR="000F298C" w:rsidRDefault="000F298C" w:rsidP="000F298C">
      <w:pPr>
        <w:pStyle w:val="1"/>
      </w:pPr>
      <w:bookmarkStart w:id="21" w:name="_Toc90927321"/>
      <w:bookmarkEnd w:id="20"/>
      <w:r>
        <w:lastRenderedPageBreak/>
        <w:t>ВЫЯВЛЕННЫЕ НЕДОСТАТКИ</w:t>
      </w:r>
      <w:bookmarkEnd w:id="21"/>
    </w:p>
    <w:p w:rsidR="000F298C" w:rsidRDefault="000F298C" w:rsidP="000F298C"/>
    <w:tbl>
      <w:tblPr>
        <w:tblW w:w="0" w:type="auto"/>
        <w:tblLayout w:type="fixed"/>
        <w:tblLook w:val="04A0" w:firstRow="1" w:lastRow="0" w:firstColumn="1" w:lastColumn="0" w:noHBand="0" w:noVBand="1"/>
      </w:tblPr>
      <w:tblGrid>
        <w:gridCol w:w="1838"/>
        <w:gridCol w:w="8073"/>
      </w:tblGrid>
      <w:tr w:rsidR="000F298C" w:rsidRPr="00A05208" w:rsidTr="000F298C">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 xml:space="preserve">Выявленные </w:t>
            </w:r>
            <w:r>
              <w:rPr>
                <w:sz w:val="22"/>
              </w:rPr>
              <w:t>н</w:t>
            </w:r>
            <w:r w:rsidRPr="00A05208">
              <w:rPr>
                <w:sz w:val="22"/>
              </w:rPr>
              <w:t>едостатки</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«Кадиркентская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«Канасирагинская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 xml:space="preserve">дублирование надписей, </w:t>
            </w:r>
            <w:r w:rsidRPr="00A05208">
              <w:rPr>
                <w:sz w:val="22"/>
              </w:rPr>
              <w:lastRenderedPageBreak/>
              <w:t>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МКОУ «Краснопартизанская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«Маммаульская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 xml:space="preserve">помощь, оказываемая работниками организации, </w:t>
            </w:r>
            <w:r w:rsidRPr="00A05208">
              <w:rPr>
                <w:sz w:val="22"/>
              </w:rPr>
              <w:lastRenderedPageBreak/>
              <w:t>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t xml:space="preserve">Недостатки оборудования территории, прилегающей к организации, и ее помещений с учетом доступности </w:t>
            </w:r>
            <w:r w:rsidRPr="00A05208">
              <w:rPr>
                <w:sz w:val="22"/>
              </w:rPr>
              <w:lastRenderedPageBreak/>
              <w:t>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Отсутствие условий доступности, позволяющих инвалидам получать услуги </w:t>
            </w:r>
            <w:r w:rsidRPr="00A05208">
              <w:rPr>
                <w:sz w:val="22"/>
              </w:rPr>
              <w:lastRenderedPageBreak/>
              <w:t>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МКУ ДО «ДЮСШ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Default="000F298C" w:rsidP="000F298C"/>
    <w:p w:rsidR="000F298C" w:rsidRDefault="000F298C" w:rsidP="000F298C">
      <w:pPr>
        <w:spacing w:after="200" w:line="276" w:lineRule="auto"/>
        <w:ind w:firstLine="0"/>
        <w:jc w:val="left"/>
      </w:pPr>
      <w:r>
        <w:br w:type="page"/>
      </w:r>
    </w:p>
    <w:p w:rsidR="000F298C" w:rsidRDefault="000F298C" w:rsidP="000F298C">
      <w:pPr>
        <w:pStyle w:val="1"/>
      </w:pPr>
      <w:bookmarkStart w:id="22" w:name="_Toc90927322"/>
      <w:r>
        <w:lastRenderedPageBreak/>
        <w:t>РЕКОМЕНДАЦИИ ПО СОВЕРШЕНСТВОВАНИЮ ДЕЯТЕЛЬНОСТИ ОРГАНИЗАЦИЙ</w:t>
      </w:r>
      <w:bookmarkEnd w:id="22"/>
    </w:p>
    <w:tbl>
      <w:tblPr>
        <w:tblW w:w="0" w:type="auto"/>
        <w:tblLayout w:type="fixed"/>
        <w:tblLook w:val="04A0" w:firstRow="1" w:lastRow="0" w:firstColumn="1" w:lastColumn="0" w:noHBand="0" w:noVBand="1"/>
      </w:tblPr>
      <w:tblGrid>
        <w:gridCol w:w="1413"/>
        <w:gridCol w:w="8498"/>
      </w:tblGrid>
      <w:tr w:rsidR="000F298C" w:rsidRPr="00A05208" w:rsidTr="000F298C">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Pr>
                <w:sz w:val="22"/>
              </w:rPr>
              <w:t>Наименование</w:t>
            </w:r>
            <w:r w:rsidRPr="00A05208">
              <w:rPr>
                <w:sz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Рекомендации</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«Кадиркентская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«Канасирагинская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Обеспечить условия доступности, позволяющие инвалидам </w:t>
            </w:r>
            <w:r w:rsidRPr="00A05208">
              <w:rPr>
                <w:sz w:val="22"/>
              </w:rPr>
              <w:lastRenderedPageBreak/>
              <w:t>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МКОУ «Краснопартизанская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«Маммаульская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r w:rsidRPr="00A05208">
              <w:rPr>
                <w:sz w:val="22"/>
              </w:rPr>
              <w:lastRenderedPageBreak/>
              <w:t>(</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lastRenderedPageBreak/>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w:t>
            </w:r>
            <w:r w:rsidRPr="00A05208">
              <w:rPr>
                <w:sz w:val="22"/>
              </w:rPr>
              <w:lastRenderedPageBreak/>
              <w:t>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МКУ ДО «ДЮСШ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Pr="007E3DF6" w:rsidRDefault="000F298C" w:rsidP="000F298C">
      <w:pPr>
        <w:tabs>
          <w:tab w:val="left" w:pos="4498"/>
        </w:tabs>
      </w:pPr>
      <w:r>
        <w:t xml:space="preserve"> </w:t>
      </w:r>
    </w:p>
    <w:sectPr w:rsidR="000F298C" w:rsidRPr="007E3DF6" w:rsidSect="000F298C">
      <w:pgSz w:w="11904" w:h="16834"/>
      <w:pgMar w:top="1440" w:right="1378" w:bottom="576" w:left="82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4DF44FF8"/>
    <w:multiLevelType w:val="hybridMultilevel"/>
    <w:tmpl w:val="330CA04E"/>
    <w:lvl w:ilvl="0" w:tplc="F85ED266">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 w15:restartNumberingAfterBreak="0">
    <w:nsid w:val="53356E0C"/>
    <w:multiLevelType w:val="hybridMultilevel"/>
    <w:tmpl w:val="B86EC30C"/>
    <w:lvl w:ilvl="0" w:tplc="01B4917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210D64"/>
    <w:multiLevelType w:val="hybridMultilevel"/>
    <w:tmpl w:val="C9821B42"/>
    <w:lvl w:ilvl="0" w:tplc="D1F42278">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4"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20"/>
    <w:rsid w:val="000C3CDF"/>
    <w:rsid w:val="000F298C"/>
    <w:rsid w:val="00355D88"/>
    <w:rsid w:val="004D2659"/>
    <w:rsid w:val="00593720"/>
    <w:rsid w:val="005A67B5"/>
    <w:rsid w:val="00656751"/>
    <w:rsid w:val="00704D75"/>
    <w:rsid w:val="00781000"/>
    <w:rsid w:val="007E3DF6"/>
    <w:rsid w:val="008266A1"/>
    <w:rsid w:val="00890717"/>
    <w:rsid w:val="008E2C0C"/>
    <w:rsid w:val="008F08DF"/>
    <w:rsid w:val="00971C1C"/>
    <w:rsid w:val="00AD2C80"/>
    <w:rsid w:val="00B5291B"/>
    <w:rsid w:val="00CF5FFE"/>
    <w:rsid w:val="00D632EA"/>
    <w:rsid w:val="00E4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AA1D"/>
  <w15:docId w15:val="{CD58D5C5-7716-4D45-B961-6378FA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50" w:lineRule="auto"/>
      <w:ind w:left="10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96"/>
      <w:jc w:val="center"/>
      <w:outlineLvl w:val="0"/>
    </w:pPr>
    <w:rPr>
      <w:rFonts w:ascii="Times New Roman" w:eastAsia="Times New Roman" w:hAnsi="Times New Roman" w:cs="Times New Roman"/>
      <w:color w:val="000000"/>
      <w:sz w:val="40"/>
    </w:rPr>
  </w:style>
  <w:style w:type="paragraph" w:styleId="2">
    <w:name w:val="heading 2"/>
    <w:basedOn w:val="a"/>
    <w:next w:val="a"/>
    <w:link w:val="20"/>
    <w:uiPriority w:val="9"/>
    <w:semiHidden/>
    <w:unhideWhenUsed/>
    <w:qFormat/>
    <w:rsid w:val="005A6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1">
    <w:name w:val="Основной текст Знак1"/>
    <w:basedOn w:val="a0"/>
    <w:link w:val="a3"/>
    <w:uiPriority w:val="99"/>
    <w:rsid w:val="000C3CDF"/>
    <w:rPr>
      <w:rFonts w:ascii="Times New Roman" w:hAnsi="Times New Roman" w:cs="Times New Roman"/>
      <w:spacing w:val="5"/>
      <w:sz w:val="15"/>
      <w:szCs w:val="15"/>
      <w:shd w:val="clear" w:color="auto" w:fill="FFFFFF"/>
    </w:rPr>
  </w:style>
  <w:style w:type="paragraph" w:styleId="a3">
    <w:name w:val="Body Text"/>
    <w:basedOn w:val="a"/>
    <w:link w:val="11"/>
    <w:uiPriority w:val="99"/>
    <w:rsid w:val="000C3CDF"/>
    <w:pPr>
      <w:widowControl w:val="0"/>
      <w:shd w:val="clear" w:color="auto" w:fill="FFFFFF"/>
      <w:spacing w:before="360" w:after="0" w:line="230" w:lineRule="exact"/>
      <w:ind w:left="0" w:firstLine="340"/>
    </w:pPr>
    <w:rPr>
      <w:rFonts w:eastAsiaTheme="minorEastAsia"/>
      <w:color w:val="auto"/>
      <w:spacing w:val="5"/>
      <w:sz w:val="15"/>
      <w:szCs w:val="15"/>
    </w:rPr>
  </w:style>
  <w:style w:type="character" w:customStyle="1" w:styleId="a4">
    <w:name w:val="Основной текст Знак"/>
    <w:basedOn w:val="a0"/>
    <w:uiPriority w:val="99"/>
    <w:semiHidden/>
    <w:rsid w:val="000C3CDF"/>
    <w:rPr>
      <w:rFonts w:ascii="Times New Roman" w:eastAsia="Times New Roman" w:hAnsi="Times New Roman" w:cs="Times New Roman"/>
      <w:color w:val="000000"/>
      <w:sz w:val="28"/>
    </w:rPr>
  </w:style>
  <w:style w:type="character" w:styleId="a5">
    <w:name w:val="Hyperlink"/>
    <w:basedOn w:val="a0"/>
    <w:uiPriority w:val="99"/>
    <w:unhideWhenUsed/>
    <w:rsid w:val="00656751"/>
    <w:rPr>
      <w:color w:val="0563C1" w:themeColor="hyperlink"/>
      <w:u w:val="single"/>
    </w:rPr>
  </w:style>
  <w:style w:type="paragraph" w:styleId="a6">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7"/>
    <w:uiPriority w:val="34"/>
    <w:qFormat/>
    <w:rsid w:val="004D2659"/>
    <w:pPr>
      <w:ind w:left="720"/>
      <w:contextualSpacing/>
    </w:pPr>
  </w:style>
  <w:style w:type="character" w:customStyle="1" w:styleId="20">
    <w:name w:val="Заголовок 2 Знак"/>
    <w:basedOn w:val="a0"/>
    <w:link w:val="2"/>
    <w:uiPriority w:val="9"/>
    <w:semiHidden/>
    <w:rsid w:val="005A67B5"/>
    <w:rPr>
      <w:rFonts w:asciiTheme="majorHAnsi" w:eastAsiaTheme="majorEastAsia" w:hAnsiTheme="majorHAnsi" w:cstheme="majorBidi"/>
      <w:color w:val="2E74B5" w:themeColor="accent1" w:themeShade="BF"/>
      <w:sz w:val="26"/>
      <w:szCs w:val="26"/>
    </w:rPr>
  </w:style>
  <w:style w:type="table" w:styleId="a8">
    <w:name w:val="Table Grid"/>
    <w:aliases w:val="Сетка таблицы GR,ПЕ_Таблица"/>
    <w:basedOn w:val="a1"/>
    <w:uiPriority w:val="59"/>
    <w:rsid w:val="000F298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qFormat/>
    <w:rsid w:val="000F298C"/>
    <w:pPr>
      <w:tabs>
        <w:tab w:val="right" w:leader="dot" w:pos="9344"/>
      </w:tabs>
      <w:autoSpaceDE w:val="0"/>
      <w:autoSpaceDN w:val="0"/>
      <w:adjustRightInd w:val="0"/>
      <w:spacing w:after="0" w:line="240" w:lineRule="auto"/>
      <w:ind w:left="0" w:firstLine="0"/>
      <w:jc w:val="left"/>
    </w:pPr>
    <w:rPr>
      <w:rFonts w:asciiTheme="minorHAnsi" w:hAnsiTheme="minorHAnsi" w:cstheme="minorHAnsi"/>
      <w:b/>
      <w:bCs/>
      <w:caps/>
      <w:color w:val="auto"/>
      <w:sz w:val="20"/>
      <w:szCs w:val="20"/>
    </w:rPr>
  </w:style>
  <w:style w:type="paragraph" w:styleId="21">
    <w:name w:val="toc 2"/>
    <w:basedOn w:val="a"/>
    <w:next w:val="a"/>
    <w:autoRedefine/>
    <w:uiPriority w:val="39"/>
    <w:semiHidden/>
    <w:unhideWhenUsed/>
    <w:rsid w:val="000F298C"/>
    <w:pPr>
      <w:spacing w:after="100"/>
      <w:ind w:left="280"/>
    </w:pPr>
  </w:style>
  <w:style w:type="paragraph" w:styleId="3">
    <w:name w:val="toc 3"/>
    <w:basedOn w:val="a"/>
    <w:next w:val="a"/>
    <w:autoRedefine/>
    <w:uiPriority w:val="39"/>
    <w:semiHidden/>
    <w:unhideWhenUsed/>
    <w:rsid w:val="000F298C"/>
    <w:pPr>
      <w:spacing w:after="100"/>
      <w:ind w:left="560"/>
    </w:pPr>
  </w:style>
  <w:style w:type="paragraph" w:styleId="a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a"/>
    <w:unhideWhenUsed/>
    <w:qFormat/>
    <w:rsid w:val="000F298C"/>
    <w:pPr>
      <w:autoSpaceDE w:val="0"/>
      <w:autoSpaceDN w:val="0"/>
      <w:adjustRightInd w:val="0"/>
      <w:spacing w:before="100" w:beforeAutospacing="1" w:after="100" w:afterAutospacing="1" w:line="240" w:lineRule="auto"/>
      <w:ind w:left="0" w:firstLine="0"/>
    </w:pPr>
    <w:rPr>
      <w:bCs/>
      <w:iCs/>
      <w:color w:val="auto"/>
      <w:szCs w:val="24"/>
    </w:rPr>
  </w:style>
  <w:style w:type="character" w:customStyle="1" w:styleId="a7">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6"/>
    <w:uiPriority w:val="34"/>
    <w:qFormat/>
    <w:locked/>
    <w:rsid w:val="000F298C"/>
    <w:rPr>
      <w:rFonts w:ascii="Times New Roman" w:eastAsia="Times New Roman" w:hAnsi="Times New Roman" w:cs="Times New Roman"/>
      <w:color w:val="000000"/>
      <w:sz w:val="28"/>
    </w:rPr>
  </w:style>
  <w:style w:type="character" w:customStyle="1" w:styleId="a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9"/>
    <w:rsid w:val="000F298C"/>
    <w:rPr>
      <w:rFonts w:ascii="Times New Roman" w:eastAsia="Times New Roman" w:hAnsi="Times New Roman"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1965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9874</Words>
  <Characters>56283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2021-12-24T08:41:00Z</dcterms:created>
  <dcterms:modified xsi:type="dcterms:W3CDTF">2021-12-24T08:45:00Z</dcterms:modified>
</cp:coreProperties>
</file>