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281B509F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B105E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374E5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A3282F2" w14:textId="3AF0A972" w:rsidR="00D76456" w:rsidRPr="002226E6" w:rsidRDefault="0059638E" w:rsidP="002226E6">
      <w:pPr>
        <w:pStyle w:val="1"/>
        <w:spacing w:after="0" w:line="240" w:lineRule="auto"/>
        <w:ind w:firstLine="0"/>
        <w:jc w:val="both"/>
        <w:rPr>
          <w:b/>
          <w:color w:val="1F497D" w:themeColor="text2"/>
        </w:rPr>
      </w:pPr>
      <w:r w:rsidRPr="002226E6">
        <w:rPr>
          <w:b/>
          <w:color w:val="1F497D" w:themeColor="text2"/>
        </w:rPr>
        <w:t>О</w:t>
      </w:r>
      <w:r w:rsidR="0012214F" w:rsidRPr="002226E6">
        <w:rPr>
          <w:b/>
          <w:color w:val="1F497D" w:themeColor="text2"/>
        </w:rPr>
        <w:t>б издании нормативных акт</w:t>
      </w:r>
      <w:r w:rsidR="002226E6" w:rsidRPr="002226E6">
        <w:rPr>
          <w:b/>
          <w:color w:val="1F497D" w:themeColor="text2"/>
        </w:rPr>
        <w:t xml:space="preserve">ов по проведению промежуточной аттестации </w:t>
      </w:r>
      <w:r w:rsidR="0012214F" w:rsidRPr="002226E6">
        <w:rPr>
          <w:b/>
          <w:color w:val="1F497D" w:themeColor="text2"/>
        </w:rPr>
        <w:t>и выдачи</w:t>
      </w:r>
      <w:r w:rsidR="002226E6" w:rsidRPr="002226E6">
        <w:rPr>
          <w:b/>
          <w:color w:val="1F497D" w:themeColor="text2"/>
        </w:rPr>
        <w:t xml:space="preserve"> аттестатов</w:t>
      </w:r>
      <w:bookmarkStart w:id="0" w:name="_GoBack"/>
      <w:bookmarkEnd w:id="0"/>
    </w:p>
    <w:p w14:paraId="50381F8D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5869533" w14:textId="77777777" w:rsidR="00667B5D" w:rsidRDefault="00B83AC0" w:rsidP="00667B5D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67B5D">
        <w:rPr>
          <w:sz w:val="24"/>
          <w:szCs w:val="24"/>
        </w:rPr>
        <w:t xml:space="preserve">МКУ «Управление образования по Сергокалинскому району в соответствии с письмом </w:t>
      </w:r>
      <w:r w:rsidR="00266328" w:rsidRPr="00667B5D">
        <w:rPr>
          <w:sz w:val="24"/>
          <w:szCs w:val="24"/>
        </w:rPr>
        <w:t xml:space="preserve">Министерство образования и науки Республики Дагестан </w:t>
      </w:r>
      <w:r w:rsidRPr="00667B5D">
        <w:rPr>
          <w:sz w:val="24"/>
          <w:szCs w:val="24"/>
        </w:rPr>
        <w:t>за № 06-</w:t>
      </w:r>
      <w:r w:rsidR="00BE60DA" w:rsidRPr="00667B5D">
        <w:rPr>
          <w:sz w:val="24"/>
          <w:szCs w:val="24"/>
        </w:rPr>
        <w:t>4</w:t>
      </w:r>
      <w:r w:rsidR="00667B5D">
        <w:rPr>
          <w:sz w:val="24"/>
          <w:szCs w:val="24"/>
        </w:rPr>
        <w:t>369</w:t>
      </w:r>
      <w:r w:rsidRPr="00667B5D">
        <w:rPr>
          <w:sz w:val="24"/>
          <w:szCs w:val="24"/>
        </w:rPr>
        <w:t>/0</w:t>
      </w:r>
      <w:r w:rsidR="006C6472" w:rsidRPr="00667B5D">
        <w:rPr>
          <w:sz w:val="24"/>
          <w:szCs w:val="24"/>
        </w:rPr>
        <w:t>1</w:t>
      </w:r>
      <w:r w:rsidRPr="00667B5D">
        <w:rPr>
          <w:sz w:val="24"/>
          <w:szCs w:val="24"/>
        </w:rPr>
        <w:t>-</w:t>
      </w:r>
      <w:r w:rsidR="00667B5D">
        <w:rPr>
          <w:sz w:val="24"/>
          <w:szCs w:val="24"/>
        </w:rPr>
        <w:t>1</w:t>
      </w:r>
      <w:r w:rsidRPr="00667B5D">
        <w:rPr>
          <w:sz w:val="24"/>
          <w:szCs w:val="24"/>
        </w:rPr>
        <w:t xml:space="preserve">8/20 от </w:t>
      </w:r>
      <w:r w:rsidR="00BE60DA" w:rsidRPr="00667B5D">
        <w:rPr>
          <w:sz w:val="24"/>
          <w:szCs w:val="24"/>
        </w:rPr>
        <w:t>28</w:t>
      </w:r>
      <w:r w:rsidRPr="00667B5D">
        <w:rPr>
          <w:sz w:val="24"/>
          <w:szCs w:val="24"/>
        </w:rPr>
        <w:t>.0</w:t>
      </w:r>
      <w:r w:rsidR="00BE60DA" w:rsidRPr="00667B5D">
        <w:rPr>
          <w:sz w:val="24"/>
          <w:szCs w:val="24"/>
        </w:rPr>
        <w:t>5</w:t>
      </w:r>
      <w:r w:rsidRPr="00667B5D">
        <w:rPr>
          <w:sz w:val="24"/>
          <w:szCs w:val="24"/>
        </w:rPr>
        <w:t xml:space="preserve">.2020 г. </w:t>
      </w:r>
      <w:r w:rsidR="00667B5D" w:rsidRPr="00667B5D">
        <w:rPr>
          <w:sz w:val="24"/>
          <w:szCs w:val="24"/>
        </w:rPr>
        <w:t>сообщает, что по итогам совещания, проведенного Министерством Просвещения РФ в режиме видеоконференции 27 мая 2020 года, до регионов доведена следующая информация.</w:t>
      </w:r>
    </w:p>
    <w:p w14:paraId="635DF658" w14:textId="77777777" w:rsidR="00667B5D" w:rsidRDefault="00667B5D" w:rsidP="00667B5D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67B5D">
        <w:rPr>
          <w:sz w:val="24"/>
          <w:szCs w:val="24"/>
        </w:rPr>
        <w:t xml:space="preserve"> </w:t>
      </w:r>
      <w:proofErr w:type="spellStart"/>
      <w:r w:rsidRPr="00667B5D">
        <w:rPr>
          <w:sz w:val="24"/>
          <w:szCs w:val="24"/>
        </w:rPr>
        <w:t>Минпросвещением</w:t>
      </w:r>
      <w:proofErr w:type="spellEnd"/>
      <w:r w:rsidRPr="00667B5D">
        <w:rPr>
          <w:sz w:val="24"/>
          <w:szCs w:val="24"/>
        </w:rPr>
        <w:t xml:space="preserve"> России подготовлены и направлены на регистрацию в Минюст России приказы о выдаче аттестатов выпускникам 9-х и 11 -х классов и особенностях проведения государственной итоговой аттестации в этом году (прилагаются). </w:t>
      </w:r>
    </w:p>
    <w:p w14:paraId="4282D205" w14:textId="06087E88" w:rsidR="00667B5D" w:rsidRDefault="00667B5D" w:rsidP="00667B5D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67B5D">
        <w:rPr>
          <w:sz w:val="24"/>
          <w:szCs w:val="24"/>
        </w:rPr>
        <w:t xml:space="preserve">В 2020 году ГИА-9 проводится в форме промежуточной аттестации, результаты которой являются основанием для выдачи аттестатов об основном общем образовании. Для проведения промежуточной аттестации в каждой общеобразовательной организации издаются два нормативно-правовых локальных акта «О проведении промежуточной аттестации обучающихся 9 классов по всем предметам учебного плана, </w:t>
      </w:r>
      <w:proofErr w:type="spellStart"/>
      <w:r w:rsidRPr="00667B5D">
        <w:rPr>
          <w:sz w:val="24"/>
          <w:szCs w:val="24"/>
        </w:rPr>
        <w:t>изучающимся</w:t>
      </w:r>
      <w:proofErr w:type="spellEnd"/>
      <w:r w:rsidRPr="00667B5D">
        <w:rPr>
          <w:sz w:val="24"/>
          <w:szCs w:val="24"/>
        </w:rPr>
        <w:t xml:space="preserve"> в 9 классах» и «Порядок проведения промежуточной аттестации». Затем издается приказ 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образовании», основанием для которого будут вышеуказанные нормативные акты. После принятия приказов организации в течение недели проводят государственную итоговую аттестации и издают приказ о прохождении государственной итоговой аттестации выпускниками, признании итогов ГИА успешными и о выдаче аттестатов.  </w:t>
      </w:r>
    </w:p>
    <w:p w14:paraId="3C1C91B7" w14:textId="26C08388" w:rsidR="00667B5D" w:rsidRPr="00667B5D" w:rsidRDefault="00667B5D" w:rsidP="00667B5D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67B5D">
        <w:rPr>
          <w:sz w:val="24"/>
          <w:szCs w:val="24"/>
        </w:rPr>
        <w:t xml:space="preserve">В соответствии с приказом аттестат об основном общем образовании и приложение к нему получат выпускники 9-х классов общеобразовательных организаций, имеющие итоговые отметки не ниже «удовлетворительно» по всем учебным предметам учебного плана и результат «зачёт» за итоговое собеседование по русскому языку. Аттестат с отличием выдаётся выпускникам, имеющим итоговые отметки «отлично» по всем учебным предметам учебного плана и результат «зачёт» за итоговое собеседование по русскому языку. </w:t>
      </w:r>
    </w:p>
    <w:p w14:paraId="70F1E5AA" w14:textId="77777777" w:rsidR="00667B5D" w:rsidRDefault="00667B5D" w:rsidP="00667B5D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67B5D">
        <w:rPr>
          <w:sz w:val="24"/>
          <w:szCs w:val="24"/>
        </w:rPr>
        <w:t xml:space="preserve">ГИА – 11 проводится аналогично. За исключением следующего аспекта, промежуточная аттестация в 11 классах проводится по всем предметам, изучаемым в 10 – 11 классах и издается приказ «О проведении промежуточной аттестации обучающихся 11 классов по всем предметам образовательной программы среднего общего образования». </w:t>
      </w:r>
    </w:p>
    <w:p w14:paraId="6B27B723" w14:textId="77777777" w:rsidR="0080612F" w:rsidRDefault="00667B5D" w:rsidP="00667B5D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67B5D">
        <w:rPr>
          <w:sz w:val="24"/>
          <w:szCs w:val="24"/>
        </w:rPr>
        <w:t xml:space="preserve">Аттестат о среднем общем образовании и приложение к нему получат выпускники, завершившие обучение по образовательным программам среднего общего образования с итоговыми отметками не ниже «удовлетворительно» по всем учебным предметам учебного плана и результатом «зачёт» за итоговое сочинение (изложение). Аттестат с отличием выдаётся выпускникам 11-х классов, имеющим итоговые отметки «отлично» по всем учебным предметам учебного плана и результат «зачёт» за итоговое сочинение (изложение). Выпускники могут получить аттестаты лично, по доверенности, а также по почте. Кроме того, после обращения выпускника в образовательную организацию ему отправят скан-копию оригинала аттестата по </w:t>
      </w:r>
      <w:r w:rsidRPr="00667B5D">
        <w:rPr>
          <w:sz w:val="24"/>
          <w:szCs w:val="24"/>
        </w:rPr>
        <w:lastRenderedPageBreak/>
        <w:t xml:space="preserve">электронной почте. Особое внимание было обращено на дату выдачи аттестатов – </w:t>
      </w:r>
      <w:r w:rsidRPr="00667B5D">
        <w:rPr>
          <w:b/>
          <w:bCs/>
          <w:sz w:val="24"/>
          <w:szCs w:val="24"/>
        </w:rPr>
        <w:t>до 15 июня</w:t>
      </w:r>
      <w:r w:rsidRPr="00667B5D">
        <w:rPr>
          <w:sz w:val="24"/>
          <w:szCs w:val="24"/>
        </w:rPr>
        <w:t xml:space="preserve">, которые должны быть размещены в системе </w:t>
      </w:r>
      <w:r w:rsidRPr="00667B5D">
        <w:rPr>
          <w:b/>
          <w:bCs/>
          <w:sz w:val="24"/>
          <w:szCs w:val="24"/>
        </w:rPr>
        <w:t>ФИС ФРДО до 18 июня</w:t>
      </w:r>
      <w:r w:rsidRPr="00667B5D">
        <w:rPr>
          <w:sz w:val="24"/>
          <w:szCs w:val="24"/>
        </w:rPr>
        <w:t xml:space="preserve">. Информацию об издании всех перечисленных нормативных актах, сроках выдаче и внесения в ФИС ФРДО аттестатов необходимо разместить на официальных сайтах школ. Ссылку на страницу с размещенной информацией необходимо направить по адресу электронной почты: </w:t>
      </w:r>
      <w:hyperlink r:id="rId7" w:history="1">
        <w:r w:rsidR="0080612F" w:rsidRPr="00932FE9">
          <w:rPr>
            <w:rStyle w:val="a5"/>
            <w:sz w:val="24"/>
            <w:szCs w:val="24"/>
            <w:lang w:val="en-US"/>
          </w:rPr>
          <w:t>msarat</w:t>
        </w:r>
        <w:r w:rsidR="0080612F" w:rsidRPr="00932FE9">
          <w:rPr>
            <w:rStyle w:val="a5"/>
            <w:sz w:val="24"/>
            <w:szCs w:val="24"/>
          </w:rPr>
          <w:t>78@</w:t>
        </w:r>
        <w:r w:rsidR="0080612F" w:rsidRPr="00932FE9">
          <w:rPr>
            <w:rStyle w:val="a5"/>
            <w:sz w:val="24"/>
            <w:szCs w:val="24"/>
            <w:lang w:val="en-US"/>
          </w:rPr>
          <w:t>gmail</w:t>
        </w:r>
        <w:r w:rsidR="0080612F" w:rsidRPr="00932FE9">
          <w:rPr>
            <w:rStyle w:val="a5"/>
            <w:sz w:val="24"/>
            <w:szCs w:val="24"/>
          </w:rPr>
          <w:t>.</w:t>
        </w:r>
        <w:r w:rsidR="0080612F" w:rsidRPr="00932FE9">
          <w:rPr>
            <w:rStyle w:val="a5"/>
            <w:sz w:val="24"/>
            <w:szCs w:val="24"/>
            <w:lang w:val="en-US"/>
          </w:rPr>
          <w:t>com</w:t>
        </w:r>
      </w:hyperlink>
      <w:r w:rsidR="0080612F">
        <w:rPr>
          <w:sz w:val="24"/>
          <w:szCs w:val="24"/>
        </w:rPr>
        <w:t xml:space="preserve"> </w:t>
      </w:r>
      <w:r w:rsidRPr="0080612F">
        <w:rPr>
          <w:b/>
          <w:bCs/>
          <w:sz w:val="24"/>
          <w:szCs w:val="24"/>
        </w:rPr>
        <w:t>не позднее 10:00ч (МСК) 1</w:t>
      </w:r>
      <w:r w:rsidR="0080612F" w:rsidRPr="0080612F">
        <w:rPr>
          <w:b/>
          <w:bCs/>
          <w:sz w:val="24"/>
          <w:szCs w:val="24"/>
        </w:rPr>
        <w:t>5</w:t>
      </w:r>
      <w:r w:rsidRPr="0080612F">
        <w:rPr>
          <w:b/>
          <w:bCs/>
          <w:sz w:val="24"/>
          <w:szCs w:val="24"/>
        </w:rPr>
        <w:t xml:space="preserve"> июня 2020</w:t>
      </w:r>
      <w:r w:rsidR="0080612F" w:rsidRPr="0080612F">
        <w:rPr>
          <w:b/>
          <w:bCs/>
          <w:sz w:val="24"/>
          <w:szCs w:val="24"/>
        </w:rPr>
        <w:t xml:space="preserve"> </w:t>
      </w:r>
      <w:r w:rsidRPr="0080612F">
        <w:rPr>
          <w:b/>
          <w:bCs/>
          <w:sz w:val="24"/>
          <w:szCs w:val="24"/>
        </w:rPr>
        <w:t>г</w:t>
      </w:r>
      <w:r w:rsidRPr="00667B5D">
        <w:rPr>
          <w:sz w:val="24"/>
          <w:szCs w:val="24"/>
        </w:rPr>
        <w:t xml:space="preserve">. </w:t>
      </w:r>
    </w:p>
    <w:p w14:paraId="2006E3E2" w14:textId="77777777" w:rsidR="0080612F" w:rsidRDefault="00667B5D" w:rsidP="00667B5D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67B5D">
        <w:rPr>
          <w:sz w:val="24"/>
          <w:szCs w:val="24"/>
        </w:rPr>
        <w:t xml:space="preserve">Обучающиеся, не получившие аттестат в прошлом году, зарегистрированные в РИС РД получают аттестат без повторной регистрации т.к ЕГЭ в 2020 году проводится только для выпускников, поступающих в вузы, экзамен по русскому языку по сути становится профильным и пересдача его для выпускников, не набравших минимальный проходной балл, не предусмотрена.  </w:t>
      </w:r>
    </w:p>
    <w:p w14:paraId="29A2213E" w14:textId="6DA9A409" w:rsidR="00667B5D" w:rsidRDefault="00667B5D" w:rsidP="00667B5D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67B5D">
        <w:rPr>
          <w:sz w:val="24"/>
          <w:szCs w:val="24"/>
        </w:rPr>
        <w:t>Обращаем Ваше внимание, что лица, привлекаемые к проведению ЕГЭ – 2020, должны быть под подпись ознакомлены с расписанием, также необходимо отрегулировать графики отпусков для указанных педагогов.</w:t>
      </w:r>
      <w:r w:rsidR="00BE60DA" w:rsidRPr="00667B5D">
        <w:rPr>
          <w:sz w:val="24"/>
          <w:szCs w:val="24"/>
        </w:rPr>
        <w:t xml:space="preserve"> </w:t>
      </w:r>
    </w:p>
    <w:p w14:paraId="3A3B6015" w14:textId="77777777" w:rsidR="00667B5D" w:rsidRDefault="00667B5D" w:rsidP="00667B5D">
      <w:pPr>
        <w:pStyle w:val="1"/>
        <w:spacing w:before="240" w:after="0" w:line="276" w:lineRule="auto"/>
        <w:ind w:firstLine="560"/>
        <w:jc w:val="both"/>
        <w:rPr>
          <w:sz w:val="24"/>
          <w:szCs w:val="24"/>
        </w:rPr>
      </w:pPr>
    </w:p>
    <w:p w14:paraId="56C7DA2D" w14:textId="3E2CA37E" w:rsidR="006B514B" w:rsidRPr="006B514B" w:rsidRDefault="006B514B" w:rsidP="006C6472">
      <w:pPr>
        <w:pStyle w:val="1"/>
        <w:spacing w:after="0"/>
        <w:ind w:firstLine="700"/>
        <w:jc w:val="both"/>
        <w:rPr>
          <w:sz w:val="24"/>
          <w:szCs w:val="24"/>
        </w:rPr>
      </w:pPr>
    </w:p>
    <w:p w14:paraId="20ADF3B4" w14:textId="001EEF2D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77777777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60661"/>
    <w:rsid w:val="0036145C"/>
    <w:rsid w:val="003617B4"/>
    <w:rsid w:val="00374E5D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655AC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DA00-0EF3-4BC8-A1AF-4E298052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Ума</cp:lastModifiedBy>
  <cp:revision>62</cp:revision>
  <dcterms:created xsi:type="dcterms:W3CDTF">2019-12-05T07:26:00Z</dcterms:created>
  <dcterms:modified xsi:type="dcterms:W3CDTF">2020-06-03T09:45:00Z</dcterms:modified>
</cp:coreProperties>
</file>