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48" w:rsidRPr="00F40847" w:rsidRDefault="00BC5A48" w:rsidP="00F83080">
      <w:pPr>
        <w:spacing w:after="0" w:line="240" w:lineRule="auto"/>
        <w:jc w:val="center"/>
        <w:rPr>
          <w:rFonts w:ascii="Times New Roman" w:eastAsia="Times New Roman" w:hAnsi="Times New Roman" w:cs="Times New Roman"/>
          <w:b/>
          <w:color w:val="000000"/>
          <w:sz w:val="28"/>
          <w:szCs w:val="28"/>
        </w:rPr>
      </w:pPr>
      <w:r w:rsidRPr="00F40847">
        <w:rPr>
          <w:rFonts w:ascii="Times New Roman" w:eastAsia="Times New Roman" w:hAnsi="Times New Roman" w:cs="Times New Roman"/>
          <w:b/>
          <w:color w:val="000000"/>
          <w:sz w:val="28"/>
          <w:szCs w:val="28"/>
        </w:rPr>
        <w:t>Письмо №</w:t>
      </w:r>
      <w:r w:rsidR="00CC30F6" w:rsidRPr="00F40847">
        <w:rPr>
          <w:rFonts w:ascii="Times New Roman" w:eastAsia="Times New Roman" w:hAnsi="Times New Roman" w:cs="Times New Roman"/>
          <w:b/>
          <w:color w:val="000000"/>
          <w:sz w:val="28"/>
          <w:szCs w:val="28"/>
        </w:rPr>
        <w:t>30</w:t>
      </w:r>
      <w:r w:rsidR="00B9456B">
        <w:rPr>
          <w:rFonts w:ascii="Times New Roman" w:eastAsia="Times New Roman" w:hAnsi="Times New Roman" w:cs="Times New Roman"/>
          <w:b/>
          <w:color w:val="000000"/>
          <w:sz w:val="28"/>
          <w:szCs w:val="28"/>
        </w:rPr>
        <w:t>3</w:t>
      </w:r>
      <w:r w:rsidRPr="00F40847">
        <w:rPr>
          <w:rFonts w:ascii="Times New Roman" w:eastAsia="Times New Roman" w:hAnsi="Times New Roman" w:cs="Times New Roman"/>
          <w:b/>
          <w:color w:val="000000"/>
          <w:sz w:val="28"/>
          <w:szCs w:val="28"/>
        </w:rPr>
        <w:t xml:space="preserve"> от 13 апреля 2021 года</w:t>
      </w:r>
    </w:p>
    <w:p w:rsidR="00342792" w:rsidRPr="00F40847" w:rsidRDefault="00342792" w:rsidP="00342792">
      <w:pPr>
        <w:spacing w:after="0" w:line="240" w:lineRule="auto"/>
        <w:rPr>
          <w:rFonts w:ascii="Times New Roman" w:eastAsia="Times New Roman" w:hAnsi="Times New Roman" w:cs="Times New Roman"/>
          <w:b/>
          <w:color w:val="000000"/>
          <w:sz w:val="28"/>
          <w:szCs w:val="28"/>
        </w:rPr>
      </w:pPr>
    </w:p>
    <w:p w:rsidR="00F40847" w:rsidRPr="00F40847" w:rsidRDefault="00B9456B" w:rsidP="00B9456B">
      <w:pPr>
        <w:spacing w:after="0" w:line="240" w:lineRule="auto"/>
        <w:rPr>
          <w:rFonts w:ascii="Times New Roman" w:eastAsia="Times New Roman" w:hAnsi="Times New Roman" w:cs="Times New Roman"/>
          <w:b/>
          <w:color w:val="000000"/>
          <w:sz w:val="28"/>
          <w:szCs w:val="28"/>
        </w:rPr>
      </w:pPr>
      <w:bookmarkStart w:id="0" w:name="_GoBack"/>
      <w:r w:rsidRPr="00B9456B">
        <w:rPr>
          <w:rFonts w:ascii="Times New Roman" w:hAnsi="Times New Roman" w:cs="Times New Roman"/>
          <w:b/>
          <w:sz w:val="28"/>
          <w:szCs w:val="28"/>
        </w:rPr>
        <w:t>Об утверждении Положения и Порядка формирования предметных комиссий для проведения государственной итоговой аттестации</w:t>
      </w:r>
      <w:bookmarkEnd w:id="0"/>
      <w:r w:rsidRPr="00B9456B">
        <w:rPr>
          <w:rFonts w:ascii="Times New Roman" w:hAnsi="Times New Roman" w:cs="Times New Roman"/>
          <w:b/>
          <w:sz w:val="28"/>
          <w:szCs w:val="28"/>
        </w:rPr>
        <w:t xml:space="preserve"> по образовательным программам основного общего и среднего общего образования в Республике Дагестан в 2021 году</w:t>
      </w:r>
    </w:p>
    <w:p w:rsidR="00BC5A48" w:rsidRPr="00F40847" w:rsidRDefault="00BC5A48" w:rsidP="00BC5A48">
      <w:pPr>
        <w:spacing w:after="0" w:line="240" w:lineRule="auto"/>
        <w:jc w:val="right"/>
        <w:rPr>
          <w:rFonts w:ascii="Times New Roman" w:eastAsia="Times New Roman" w:hAnsi="Times New Roman" w:cs="Times New Roman"/>
          <w:b/>
          <w:color w:val="000000"/>
          <w:sz w:val="28"/>
          <w:szCs w:val="28"/>
        </w:rPr>
      </w:pPr>
      <w:r w:rsidRPr="00F40847">
        <w:rPr>
          <w:rFonts w:ascii="Times New Roman" w:eastAsia="Times New Roman" w:hAnsi="Times New Roman" w:cs="Times New Roman"/>
          <w:b/>
          <w:color w:val="000000"/>
          <w:sz w:val="28"/>
          <w:szCs w:val="28"/>
        </w:rPr>
        <w:t>Руководителям ОО</w:t>
      </w:r>
    </w:p>
    <w:p w:rsidR="00BC5A48" w:rsidRPr="00F40847" w:rsidRDefault="00BC5A48" w:rsidP="00F83080">
      <w:pPr>
        <w:spacing w:after="0" w:line="240" w:lineRule="auto"/>
        <w:jc w:val="center"/>
        <w:rPr>
          <w:rFonts w:ascii="Times New Roman" w:eastAsia="Times New Roman" w:hAnsi="Times New Roman" w:cs="Times New Roman"/>
          <w:b/>
          <w:color w:val="000000"/>
          <w:sz w:val="28"/>
          <w:szCs w:val="28"/>
        </w:rPr>
      </w:pPr>
    </w:p>
    <w:p w:rsidR="00F40847" w:rsidRPr="00B9456B" w:rsidRDefault="00BC5A48" w:rsidP="00CC30F6">
      <w:pPr>
        <w:ind w:right="-13" w:firstLine="567"/>
        <w:jc w:val="both"/>
        <w:rPr>
          <w:rFonts w:ascii="Times New Roman" w:hAnsi="Times New Roman" w:cs="Times New Roman"/>
          <w:sz w:val="28"/>
          <w:szCs w:val="28"/>
        </w:rPr>
      </w:pPr>
      <w:r w:rsidRPr="00F40847">
        <w:rPr>
          <w:rFonts w:ascii="Times New Roman" w:hAnsi="Times New Roman" w:cs="Times New Roman"/>
          <w:noProof/>
          <w:sz w:val="28"/>
          <w:szCs w:val="28"/>
        </w:rPr>
        <w:drawing>
          <wp:anchor distT="0" distB="0" distL="114300" distR="114300" simplePos="0" relativeHeight="251652608" behindDoc="0" locked="0" layoutInCell="1" allowOverlap="0" wp14:anchorId="4884A820" wp14:editId="2432AC1E">
            <wp:simplePos x="0" y="0"/>
            <wp:positionH relativeFrom="page">
              <wp:posOffset>7184136</wp:posOffset>
            </wp:positionH>
            <wp:positionV relativeFrom="page">
              <wp:posOffset>5398137</wp:posOffset>
            </wp:positionV>
            <wp:extent cx="3048" cy="3048"/>
            <wp:effectExtent l="0" t="0" r="0" b="0"/>
            <wp:wrapSquare wrapText="bothSides"/>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6"/>
                    <a:stretch>
                      <a:fillRect/>
                    </a:stretch>
                  </pic:blipFill>
                  <pic:spPr>
                    <a:xfrm>
                      <a:off x="0" y="0"/>
                      <a:ext cx="3048" cy="3048"/>
                    </a:xfrm>
                    <a:prstGeom prst="rect">
                      <a:avLst/>
                    </a:prstGeom>
                  </pic:spPr>
                </pic:pic>
              </a:graphicData>
            </a:graphic>
          </wp:anchor>
        </w:drawing>
      </w:r>
      <w:r w:rsidRPr="00F40847">
        <w:rPr>
          <w:rFonts w:ascii="Times New Roman" w:hAnsi="Times New Roman" w:cs="Times New Roman"/>
          <w:noProof/>
          <w:sz w:val="28"/>
          <w:szCs w:val="28"/>
        </w:rPr>
        <w:drawing>
          <wp:anchor distT="0" distB="0" distL="114300" distR="114300" simplePos="0" relativeHeight="251655680" behindDoc="0" locked="0" layoutInCell="1" allowOverlap="0" wp14:anchorId="4701C23B" wp14:editId="29852847">
            <wp:simplePos x="0" y="0"/>
            <wp:positionH relativeFrom="page">
              <wp:posOffset>7162800</wp:posOffset>
            </wp:positionH>
            <wp:positionV relativeFrom="page">
              <wp:posOffset>5581021</wp:posOffset>
            </wp:positionV>
            <wp:extent cx="6096" cy="6096"/>
            <wp:effectExtent l="0" t="0" r="0" b="0"/>
            <wp:wrapSquare wrapText="bothSides"/>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7"/>
                    <a:stretch>
                      <a:fillRect/>
                    </a:stretch>
                  </pic:blipFill>
                  <pic:spPr>
                    <a:xfrm>
                      <a:off x="0" y="0"/>
                      <a:ext cx="6096" cy="6096"/>
                    </a:xfrm>
                    <a:prstGeom prst="rect">
                      <a:avLst/>
                    </a:prstGeom>
                  </pic:spPr>
                </pic:pic>
              </a:graphicData>
            </a:graphic>
          </wp:anchor>
        </w:drawing>
      </w:r>
      <w:r w:rsidRPr="00F40847">
        <w:rPr>
          <w:rFonts w:ascii="Times New Roman" w:hAnsi="Times New Roman" w:cs="Times New Roman"/>
          <w:noProof/>
          <w:sz w:val="28"/>
          <w:szCs w:val="28"/>
        </w:rPr>
        <w:drawing>
          <wp:anchor distT="0" distB="0" distL="114300" distR="114300" simplePos="0" relativeHeight="251658752" behindDoc="0" locked="0" layoutInCell="1" allowOverlap="0" wp14:anchorId="7466F346" wp14:editId="2C8FA936">
            <wp:simplePos x="0" y="0"/>
            <wp:positionH relativeFrom="page">
              <wp:posOffset>7178040</wp:posOffset>
            </wp:positionH>
            <wp:positionV relativeFrom="page">
              <wp:posOffset>5751713</wp:posOffset>
            </wp:positionV>
            <wp:extent cx="3048" cy="3048"/>
            <wp:effectExtent l="0" t="0" r="0" b="0"/>
            <wp:wrapTopAndBottom/>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8"/>
                    <a:stretch>
                      <a:fillRect/>
                    </a:stretch>
                  </pic:blipFill>
                  <pic:spPr>
                    <a:xfrm>
                      <a:off x="0" y="0"/>
                      <a:ext cx="3048" cy="3048"/>
                    </a:xfrm>
                    <a:prstGeom prst="rect">
                      <a:avLst/>
                    </a:prstGeom>
                  </pic:spPr>
                </pic:pic>
              </a:graphicData>
            </a:graphic>
          </wp:anchor>
        </w:drawing>
      </w:r>
      <w:r w:rsidRPr="00F40847">
        <w:rPr>
          <w:rFonts w:ascii="Times New Roman" w:hAnsi="Times New Roman" w:cs="Times New Roman"/>
          <w:noProof/>
          <w:sz w:val="28"/>
          <w:szCs w:val="28"/>
        </w:rPr>
        <w:drawing>
          <wp:anchor distT="0" distB="0" distL="114300" distR="114300" simplePos="0" relativeHeight="251661824" behindDoc="0" locked="0" layoutInCell="1" allowOverlap="0" wp14:anchorId="1E5B3BEF" wp14:editId="2D1705F5">
            <wp:simplePos x="0" y="0"/>
            <wp:positionH relativeFrom="page">
              <wp:posOffset>7190233</wp:posOffset>
            </wp:positionH>
            <wp:positionV relativeFrom="page">
              <wp:posOffset>5885828</wp:posOffset>
            </wp:positionV>
            <wp:extent cx="3048" cy="3048"/>
            <wp:effectExtent l="0" t="0" r="0" b="0"/>
            <wp:wrapSquare wrapText="bothSides"/>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9"/>
                    <a:stretch>
                      <a:fillRect/>
                    </a:stretch>
                  </pic:blipFill>
                  <pic:spPr>
                    <a:xfrm>
                      <a:off x="0" y="0"/>
                      <a:ext cx="3048" cy="3048"/>
                    </a:xfrm>
                    <a:prstGeom prst="rect">
                      <a:avLst/>
                    </a:prstGeom>
                  </pic:spPr>
                </pic:pic>
              </a:graphicData>
            </a:graphic>
          </wp:anchor>
        </w:drawing>
      </w:r>
      <w:r w:rsidRPr="00F40847">
        <w:rPr>
          <w:rFonts w:ascii="Times New Roman" w:hAnsi="Times New Roman" w:cs="Times New Roman"/>
          <w:noProof/>
          <w:sz w:val="28"/>
          <w:szCs w:val="28"/>
        </w:rPr>
        <w:drawing>
          <wp:anchor distT="0" distB="0" distL="114300" distR="114300" simplePos="0" relativeHeight="251664896" behindDoc="0" locked="0" layoutInCell="1" allowOverlap="0" wp14:anchorId="674C6271" wp14:editId="78696C1A">
            <wp:simplePos x="0" y="0"/>
            <wp:positionH relativeFrom="page">
              <wp:posOffset>600456</wp:posOffset>
            </wp:positionH>
            <wp:positionV relativeFrom="page">
              <wp:posOffset>1932478</wp:posOffset>
            </wp:positionV>
            <wp:extent cx="3048" cy="3048"/>
            <wp:effectExtent l="0" t="0" r="0" b="0"/>
            <wp:wrapSquare wrapText="bothSides"/>
            <wp:docPr id="861" name="Picture 861"/>
            <wp:cNvGraphicFramePr/>
            <a:graphic xmlns:a="http://schemas.openxmlformats.org/drawingml/2006/main">
              <a:graphicData uri="http://schemas.openxmlformats.org/drawingml/2006/picture">
                <pic:pic xmlns:pic="http://schemas.openxmlformats.org/drawingml/2006/picture">
                  <pic:nvPicPr>
                    <pic:cNvPr id="861" name="Picture 861"/>
                    <pic:cNvPicPr/>
                  </pic:nvPicPr>
                  <pic:blipFill>
                    <a:blip r:embed="rId10"/>
                    <a:stretch>
                      <a:fillRect/>
                    </a:stretch>
                  </pic:blipFill>
                  <pic:spPr>
                    <a:xfrm>
                      <a:off x="0" y="0"/>
                      <a:ext cx="3048" cy="3048"/>
                    </a:xfrm>
                    <a:prstGeom prst="rect">
                      <a:avLst/>
                    </a:prstGeom>
                  </pic:spPr>
                </pic:pic>
              </a:graphicData>
            </a:graphic>
          </wp:anchor>
        </w:drawing>
      </w:r>
      <w:r w:rsidR="00B9456B" w:rsidRPr="00F40847">
        <w:rPr>
          <w:rFonts w:ascii="Times New Roman" w:hAnsi="Times New Roman" w:cs="Times New Roman"/>
          <w:sz w:val="28"/>
          <w:szCs w:val="28"/>
        </w:rPr>
        <w:t xml:space="preserve">МКУ «Управление образования» Сергокалинского района направляет </w:t>
      </w:r>
      <w:r w:rsidR="00B9456B">
        <w:rPr>
          <w:rFonts w:ascii="Times New Roman" w:hAnsi="Times New Roman" w:cs="Times New Roman"/>
          <w:sz w:val="28"/>
          <w:szCs w:val="28"/>
        </w:rPr>
        <w:t>приказом</w:t>
      </w:r>
      <w:r w:rsidR="00342792" w:rsidRPr="00F40847">
        <w:rPr>
          <w:rFonts w:ascii="Times New Roman" w:hAnsi="Times New Roman" w:cs="Times New Roman"/>
          <w:sz w:val="28"/>
          <w:szCs w:val="28"/>
        </w:rPr>
        <w:t xml:space="preserve"> Министерст</w:t>
      </w:r>
      <w:r w:rsidR="00F40847" w:rsidRPr="00F40847">
        <w:rPr>
          <w:rFonts w:ascii="Times New Roman" w:hAnsi="Times New Roman" w:cs="Times New Roman"/>
          <w:sz w:val="28"/>
          <w:szCs w:val="28"/>
        </w:rPr>
        <w:t xml:space="preserve">ва образования и науки РД </w:t>
      </w:r>
      <w:r w:rsidR="00B9456B" w:rsidRPr="00B9456B">
        <w:rPr>
          <w:rFonts w:ascii="Times New Roman" w:hAnsi="Times New Roman" w:cs="Times New Roman"/>
          <w:sz w:val="28"/>
          <w:szCs w:val="28"/>
        </w:rPr>
        <w:t>№ 05-02-170/21 от 8 апреля 2021г.</w:t>
      </w:r>
      <w:r w:rsidR="00B9456B" w:rsidRPr="00B9456B">
        <w:rPr>
          <w:rFonts w:ascii="Times New Roman" w:hAnsi="Times New Roman" w:cs="Times New Roman"/>
          <w:sz w:val="28"/>
          <w:szCs w:val="28"/>
        </w:rPr>
        <w:t xml:space="preserve"> </w:t>
      </w:r>
      <w:r w:rsidR="00B9456B">
        <w:rPr>
          <w:rFonts w:ascii="Times New Roman" w:hAnsi="Times New Roman" w:cs="Times New Roman"/>
          <w:sz w:val="28"/>
          <w:szCs w:val="28"/>
        </w:rPr>
        <w:t>«</w:t>
      </w:r>
      <w:r w:rsidR="00B9456B" w:rsidRPr="00B9456B">
        <w:rPr>
          <w:rFonts w:ascii="Times New Roman" w:hAnsi="Times New Roman" w:cs="Times New Roman"/>
          <w:sz w:val="28"/>
          <w:szCs w:val="28"/>
        </w:rPr>
        <w:t>Об утверждении Положения и Порядка формирования предметных комиссий для проведения государственной итоговой аттестации по образовательным программам основного общего и среднего общего образования в Республике Дагестан в 2021 году</w:t>
      </w:r>
      <w:r w:rsidR="00B9456B">
        <w:rPr>
          <w:rFonts w:ascii="Times New Roman" w:hAnsi="Times New Roman" w:cs="Times New Roman"/>
          <w:sz w:val="28"/>
          <w:szCs w:val="28"/>
        </w:rPr>
        <w:t>» для вашего сведения и доведения до заинтересованных лиц.</w:t>
      </w:r>
    </w:p>
    <w:p w:rsidR="00F40847" w:rsidRPr="00F40847" w:rsidRDefault="00F40847" w:rsidP="00CC30F6">
      <w:pPr>
        <w:ind w:right="-13" w:firstLine="567"/>
        <w:jc w:val="both"/>
        <w:rPr>
          <w:rFonts w:ascii="Times New Roman" w:hAnsi="Times New Roman" w:cs="Times New Roman"/>
          <w:sz w:val="28"/>
          <w:szCs w:val="28"/>
        </w:rPr>
      </w:pPr>
    </w:p>
    <w:p w:rsidR="00342792" w:rsidRDefault="00CC30F6" w:rsidP="00CC30F6">
      <w:pPr>
        <w:ind w:right="-13" w:firstLine="567"/>
        <w:jc w:val="both"/>
        <w:rPr>
          <w:rFonts w:ascii="Times New Roman" w:hAnsi="Times New Roman" w:cs="Times New Roman"/>
          <w:sz w:val="28"/>
          <w:szCs w:val="28"/>
        </w:rPr>
      </w:pPr>
      <w:r w:rsidRPr="00CC30F6">
        <w:rPr>
          <w:rFonts w:ascii="Times New Roman" w:hAnsi="Times New Roman" w:cs="Times New Roman"/>
          <w:sz w:val="28"/>
          <w:szCs w:val="28"/>
        </w:rPr>
        <w:t xml:space="preserve">Приложение: на </w:t>
      </w:r>
      <w:r w:rsidR="00B9456B">
        <w:rPr>
          <w:rFonts w:ascii="Times New Roman" w:hAnsi="Times New Roman" w:cs="Times New Roman"/>
          <w:sz w:val="28"/>
          <w:szCs w:val="28"/>
        </w:rPr>
        <w:t>16</w:t>
      </w:r>
      <w:r w:rsidRPr="00CC30F6">
        <w:rPr>
          <w:rFonts w:ascii="Times New Roman" w:hAnsi="Times New Roman" w:cs="Times New Roman"/>
          <w:sz w:val="28"/>
          <w:szCs w:val="28"/>
        </w:rPr>
        <w:t xml:space="preserve"> л. в 1 экз. </w:t>
      </w:r>
    </w:p>
    <w:p w:rsidR="003D09CC" w:rsidRPr="00CC30F6" w:rsidRDefault="003D09CC" w:rsidP="00CC30F6">
      <w:pPr>
        <w:ind w:right="-13" w:firstLine="567"/>
        <w:jc w:val="both"/>
        <w:rPr>
          <w:rFonts w:ascii="Times New Roman" w:hAnsi="Times New Roman" w:cs="Times New Roman"/>
          <w:sz w:val="28"/>
          <w:szCs w:val="28"/>
        </w:rPr>
      </w:pPr>
    </w:p>
    <w:p w:rsidR="00BC5A48" w:rsidRPr="00CC30F6" w:rsidRDefault="00BC5A48" w:rsidP="00BC5A48">
      <w:pPr>
        <w:shd w:val="clear" w:color="auto" w:fill="FFFFFF"/>
        <w:spacing w:before="150" w:after="0" w:line="240" w:lineRule="auto"/>
        <w:ind w:firstLine="567"/>
        <w:jc w:val="both"/>
        <w:rPr>
          <w:rFonts w:ascii="Times New Roman" w:eastAsia="Times New Roman" w:hAnsi="Times New Roman" w:cs="Times New Roman"/>
          <w:sz w:val="28"/>
          <w:szCs w:val="28"/>
        </w:rPr>
      </w:pPr>
      <w:r w:rsidRPr="00CC30F6">
        <w:rPr>
          <w:rFonts w:ascii="Times New Roman" w:eastAsia="Times New Roman" w:hAnsi="Times New Roman" w:cs="Times New Roman"/>
          <w:sz w:val="28"/>
          <w:szCs w:val="28"/>
        </w:rPr>
        <w:t>Начальник МКУ «УО</w:t>
      </w:r>
      <w:proofErr w:type="gramStart"/>
      <w:r w:rsidRPr="00CC30F6">
        <w:rPr>
          <w:rFonts w:ascii="Times New Roman" w:eastAsia="Times New Roman" w:hAnsi="Times New Roman" w:cs="Times New Roman"/>
          <w:sz w:val="28"/>
          <w:szCs w:val="28"/>
        </w:rPr>
        <w:t xml:space="preserve">»:   </w:t>
      </w:r>
      <w:proofErr w:type="gramEnd"/>
      <w:r w:rsidRPr="00CC30F6">
        <w:rPr>
          <w:rFonts w:ascii="Times New Roman" w:eastAsia="Times New Roman" w:hAnsi="Times New Roman" w:cs="Times New Roman"/>
          <w:sz w:val="28"/>
          <w:szCs w:val="28"/>
        </w:rPr>
        <w:t xml:space="preserve">                                                                   </w:t>
      </w:r>
      <w:proofErr w:type="spellStart"/>
      <w:r w:rsidRPr="00CC30F6">
        <w:rPr>
          <w:rFonts w:ascii="Times New Roman" w:eastAsia="Times New Roman" w:hAnsi="Times New Roman" w:cs="Times New Roman"/>
          <w:sz w:val="28"/>
          <w:szCs w:val="28"/>
        </w:rPr>
        <w:t>Х.Исаева</w:t>
      </w:r>
      <w:proofErr w:type="spellEnd"/>
    </w:p>
    <w:p w:rsidR="00342792" w:rsidRDefault="00342792" w:rsidP="00BC5A48">
      <w:pPr>
        <w:spacing w:after="0" w:line="240" w:lineRule="auto"/>
        <w:rPr>
          <w:rFonts w:ascii="Times New Roman" w:hAnsi="Times New Roman" w:cs="Times New Roman"/>
          <w:i/>
          <w:szCs w:val="28"/>
        </w:rPr>
      </w:pPr>
    </w:p>
    <w:p w:rsidR="00BC5A48" w:rsidRPr="00151D59" w:rsidRDefault="00BC5A48" w:rsidP="00BC5A48">
      <w:pPr>
        <w:spacing w:after="0" w:line="240" w:lineRule="auto"/>
        <w:rPr>
          <w:rFonts w:ascii="Times New Roman" w:hAnsi="Times New Roman" w:cs="Times New Roman"/>
          <w:i/>
          <w:szCs w:val="28"/>
        </w:rPr>
      </w:pPr>
      <w:proofErr w:type="spellStart"/>
      <w:r w:rsidRPr="00151D59">
        <w:rPr>
          <w:rFonts w:ascii="Times New Roman" w:hAnsi="Times New Roman" w:cs="Times New Roman"/>
          <w:i/>
          <w:szCs w:val="28"/>
        </w:rPr>
        <w:t>Исп.Магомедова</w:t>
      </w:r>
      <w:proofErr w:type="spellEnd"/>
      <w:r w:rsidRPr="00151D59">
        <w:rPr>
          <w:rFonts w:ascii="Times New Roman" w:hAnsi="Times New Roman" w:cs="Times New Roman"/>
          <w:i/>
          <w:szCs w:val="28"/>
        </w:rPr>
        <w:t xml:space="preserve"> У.К.</w:t>
      </w:r>
    </w:p>
    <w:p w:rsidR="00BC5A48" w:rsidRPr="00151D59" w:rsidRDefault="00BC5A48" w:rsidP="00BC5A48">
      <w:pPr>
        <w:spacing w:after="0" w:line="240" w:lineRule="auto"/>
        <w:rPr>
          <w:rFonts w:ascii="Times New Roman" w:hAnsi="Times New Roman" w:cs="Times New Roman"/>
          <w:b/>
          <w:sz w:val="24"/>
          <w:szCs w:val="28"/>
        </w:rPr>
      </w:pPr>
      <w:r w:rsidRPr="00151D59">
        <w:rPr>
          <w:rFonts w:ascii="Times New Roman" w:hAnsi="Times New Roman" w:cs="Times New Roman"/>
          <w:i/>
          <w:szCs w:val="28"/>
        </w:rPr>
        <w:t>Тел: 8 903 482 57 46</w:t>
      </w:r>
    </w:p>
    <w:p w:rsidR="00BC5A48" w:rsidRDefault="00BC5A48" w:rsidP="00F83080">
      <w:pPr>
        <w:spacing w:after="0" w:line="240" w:lineRule="auto"/>
        <w:jc w:val="center"/>
        <w:rPr>
          <w:rFonts w:ascii="Times New Roman" w:eastAsia="Times New Roman" w:hAnsi="Times New Roman" w:cs="Times New Roman"/>
          <w:b/>
          <w:i/>
          <w:color w:val="000000"/>
          <w:sz w:val="36"/>
          <w:szCs w:val="36"/>
        </w:rPr>
      </w:pPr>
    </w:p>
    <w:p w:rsidR="00BC5A48" w:rsidRPr="009F02B2" w:rsidRDefault="00BC5A48" w:rsidP="00F83080">
      <w:pPr>
        <w:spacing w:after="0" w:line="240" w:lineRule="auto"/>
        <w:jc w:val="center"/>
        <w:rPr>
          <w:rFonts w:ascii="Times New Roman" w:eastAsia="Times New Roman" w:hAnsi="Times New Roman" w:cs="Times New Roman"/>
          <w:b/>
          <w:color w:val="000000"/>
          <w:sz w:val="36"/>
          <w:szCs w:val="36"/>
        </w:rPr>
      </w:pPr>
    </w:p>
    <w:p w:rsidR="00F83080" w:rsidRDefault="00F83080"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Default="00B9456B" w:rsidP="009F02B2">
      <w:pPr>
        <w:pStyle w:val="a3"/>
        <w:spacing w:after="0" w:line="240" w:lineRule="auto"/>
        <w:ind w:left="567"/>
        <w:jc w:val="both"/>
        <w:rPr>
          <w:rFonts w:ascii="Times New Roman" w:hAnsi="Times New Roman" w:cs="Times New Roman"/>
          <w:sz w:val="24"/>
          <w:szCs w:val="24"/>
        </w:rPr>
      </w:pPr>
    </w:p>
    <w:p w:rsidR="00B9456B" w:rsidRPr="00B9456B" w:rsidRDefault="00B9456B" w:rsidP="00B9456B">
      <w:pPr>
        <w:spacing w:after="0"/>
        <w:contextualSpacing/>
        <w:jc w:val="right"/>
        <w:rPr>
          <w:rFonts w:ascii="Times New Roman" w:hAnsi="Times New Roman" w:cs="Times New Roman"/>
          <w:smallCaps/>
          <w:sz w:val="24"/>
          <w:szCs w:val="24"/>
        </w:rPr>
      </w:pPr>
      <w:bookmarkStart w:id="1" w:name="_Toc379235779"/>
      <w:bookmarkStart w:id="2" w:name="_Toc381631340"/>
      <w:r w:rsidRPr="00B9456B">
        <w:rPr>
          <w:rFonts w:ascii="Times New Roman" w:hAnsi="Times New Roman" w:cs="Times New Roman"/>
          <w:smallCaps/>
          <w:sz w:val="24"/>
          <w:szCs w:val="24"/>
        </w:rPr>
        <w:lastRenderedPageBreak/>
        <w:t xml:space="preserve">Приложение №1 к приказу </w:t>
      </w:r>
    </w:p>
    <w:p w:rsidR="00B9456B" w:rsidRPr="00B9456B" w:rsidRDefault="00B9456B" w:rsidP="00B9456B">
      <w:pPr>
        <w:spacing w:after="0"/>
        <w:contextualSpacing/>
        <w:jc w:val="right"/>
        <w:rPr>
          <w:rFonts w:ascii="Times New Roman" w:hAnsi="Times New Roman" w:cs="Times New Roman"/>
          <w:smallCaps/>
          <w:sz w:val="24"/>
          <w:szCs w:val="24"/>
        </w:rPr>
      </w:pPr>
      <w:r w:rsidRPr="00B9456B">
        <w:rPr>
          <w:rFonts w:ascii="Times New Roman" w:hAnsi="Times New Roman" w:cs="Times New Roman"/>
          <w:smallCaps/>
          <w:sz w:val="24"/>
          <w:szCs w:val="24"/>
        </w:rPr>
        <w:t xml:space="preserve">Министерства образования и науки </w:t>
      </w:r>
    </w:p>
    <w:p w:rsidR="00B9456B" w:rsidRPr="00B9456B" w:rsidRDefault="00B9456B" w:rsidP="00B9456B">
      <w:pPr>
        <w:spacing w:after="0"/>
        <w:contextualSpacing/>
        <w:jc w:val="right"/>
        <w:rPr>
          <w:rFonts w:ascii="Times New Roman" w:hAnsi="Times New Roman" w:cs="Times New Roman"/>
          <w:smallCaps/>
          <w:sz w:val="24"/>
          <w:szCs w:val="24"/>
        </w:rPr>
      </w:pPr>
      <w:r w:rsidRPr="00B9456B">
        <w:rPr>
          <w:rFonts w:ascii="Times New Roman" w:hAnsi="Times New Roman" w:cs="Times New Roman"/>
          <w:smallCaps/>
          <w:sz w:val="24"/>
          <w:szCs w:val="24"/>
        </w:rPr>
        <w:t xml:space="preserve">Республики Дагестан </w:t>
      </w:r>
    </w:p>
    <w:p w:rsidR="00B9456B" w:rsidRPr="00B9456B" w:rsidRDefault="00B9456B" w:rsidP="00B9456B">
      <w:pPr>
        <w:spacing w:after="0"/>
        <w:contextualSpacing/>
        <w:rPr>
          <w:rFonts w:ascii="Times New Roman" w:hAnsi="Times New Roman" w:cs="Times New Roman"/>
          <w:smallCaps/>
          <w:sz w:val="24"/>
          <w:szCs w:val="24"/>
        </w:rPr>
      </w:pPr>
      <w:r w:rsidRPr="00B9456B">
        <w:rPr>
          <w:rFonts w:ascii="Times New Roman" w:hAnsi="Times New Roman" w:cs="Times New Roman"/>
          <w:smallCaps/>
          <w:sz w:val="24"/>
          <w:szCs w:val="24"/>
        </w:rPr>
        <w:t xml:space="preserve">                                                                                                                             от _______________ № </w:t>
      </w:r>
    </w:p>
    <w:p w:rsidR="00B9456B" w:rsidRPr="00B9456B" w:rsidRDefault="00B9456B" w:rsidP="00B9456B">
      <w:pPr>
        <w:pStyle w:val="1"/>
        <w:spacing w:after="0"/>
        <w:rPr>
          <w:smallCaps/>
          <w:sz w:val="24"/>
          <w:szCs w:val="24"/>
        </w:rPr>
      </w:pPr>
      <w:r w:rsidRPr="00B9456B">
        <w:rPr>
          <w:smallCaps/>
          <w:sz w:val="24"/>
          <w:szCs w:val="24"/>
        </w:rPr>
        <w:t>ПОЛОЖЕНИЕ</w:t>
      </w:r>
    </w:p>
    <w:p w:rsidR="00B9456B" w:rsidRPr="00B9456B" w:rsidRDefault="00B9456B" w:rsidP="00B9456B">
      <w:pPr>
        <w:spacing w:after="0"/>
        <w:jc w:val="center"/>
        <w:rPr>
          <w:rFonts w:ascii="Times New Roman" w:hAnsi="Times New Roman" w:cs="Times New Roman"/>
          <w:sz w:val="24"/>
          <w:szCs w:val="24"/>
        </w:rPr>
      </w:pPr>
      <w:r w:rsidRPr="00B9456B">
        <w:rPr>
          <w:rFonts w:ascii="Times New Roman" w:hAnsi="Times New Roman" w:cs="Times New Roman"/>
          <w:sz w:val="24"/>
          <w:szCs w:val="24"/>
        </w:rPr>
        <w:t>о предметных комиссиях для проведения государственной итоговой аттестации по образовательным программам основного общего и среднего общего образования в Республике Дагестан в 2021 году.</w:t>
      </w:r>
    </w:p>
    <w:p w:rsidR="00B9456B" w:rsidRPr="00B9456B" w:rsidRDefault="00B9456B" w:rsidP="00B9456B">
      <w:pPr>
        <w:spacing w:after="0"/>
        <w:jc w:val="both"/>
        <w:rPr>
          <w:rFonts w:ascii="Times New Roman" w:hAnsi="Times New Roman" w:cs="Times New Roman"/>
          <w:sz w:val="24"/>
          <w:szCs w:val="24"/>
        </w:rPr>
      </w:pPr>
    </w:p>
    <w:p w:rsidR="00B9456B" w:rsidRPr="00B9456B" w:rsidRDefault="00B9456B" w:rsidP="00B9456B">
      <w:pPr>
        <w:spacing w:after="0"/>
        <w:rPr>
          <w:rFonts w:ascii="Times New Roman" w:hAnsi="Times New Roman" w:cs="Times New Roman"/>
          <w:sz w:val="24"/>
          <w:szCs w:val="24"/>
        </w:rPr>
      </w:pPr>
      <w:r w:rsidRPr="00B9456B">
        <w:rPr>
          <w:rFonts w:ascii="Times New Roman" w:hAnsi="Times New Roman" w:cs="Times New Roman"/>
          <w:sz w:val="24"/>
          <w:szCs w:val="24"/>
        </w:rPr>
        <w:t xml:space="preserve">       Данное положение регулирует правовые основы деятельности предметных комиссий, принимающих участие в проверке работ ГИА.</w:t>
      </w:r>
    </w:p>
    <w:p w:rsidR="00B9456B" w:rsidRPr="00B9456B" w:rsidRDefault="00B9456B" w:rsidP="00B9456B">
      <w:pPr>
        <w:pStyle w:val="1"/>
        <w:numPr>
          <w:ilvl w:val="0"/>
          <w:numId w:val="5"/>
        </w:numPr>
        <w:tabs>
          <w:tab w:val="clear" w:pos="360"/>
          <w:tab w:val="num" w:pos="709"/>
        </w:tabs>
        <w:spacing w:after="0"/>
        <w:rPr>
          <w:smallCaps/>
          <w:sz w:val="24"/>
          <w:szCs w:val="24"/>
        </w:rPr>
      </w:pPr>
      <w:r w:rsidRPr="00B9456B">
        <w:rPr>
          <w:smallCaps/>
          <w:sz w:val="24"/>
          <w:szCs w:val="24"/>
        </w:rPr>
        <w:t>Общие положения о деятельности предметных комиссий</w:t>
      </w:r>
      <w:bookmarkEnd w:id="1"/>
      <w:bookmarkEnd w:id="2"/>
    </w:p>
    <w:p w:rsidR="00B9456B" w:rsidRPr="00B9456B" w:rsidRDefault="00B9456B" w:rsidP="00B9456B">
      <w:pPr>
        <w:pStyle w:val="a3"/>
        <w:numPr>
          <w:ilvl w:val="1"/>
          <w:numId w:val="5"/>
        </w:numPr>
        <w:tabs>
          <w:tab w:val="clear" w:pos="1069"/>
          <w:tab w:val="num" w:pos="1276"/>
        </w:tabs>
        <w:spacing w:after="0" w:line="240" w:lineRule="auto"/>
        <w:ind w:left="0" w:firstLine="709"/>
        <w:contextualSpacing w:val="0"/>
        <w:jc w:val="both"/>
        <w:rPr>
          <w:rFonts w:ascii="Times New Roman" w:hAnsi="Times New Roman" w:cs="Times New Roman"/>
          <w:sz w:val="24"/>
          <w:szCs w:val="24"/>
        </w:rPr>
      </w:pPr>
      <w:r w:rsidRPr="00B9456B">
        <w:rPr>
          <w:rFonts w:ascii="Times New Roman" w:hAnsi="Times New Roman" w:cs="Times New Roman"/>
          <w:sz w:val="24"/>
          <w:szCs w:val="24"/>
        </w:rPr>
        <w:t>Проверка развернутых ответов участников ГИА (в том числе, устных ответов) осуществляется предметными комиссиями (далее – ПК) по соответствующим учебным предметам.</w:t>
      </w:r>
    </w:p>
    <w:p w:rsidR="00B9456B" w:rsidRPr="00B9456B" w:rsidRDefault="00B9456B" w:rsidP="00B9456B">
      <w:pPr>
        <w:numPr>
          <w:ilvl w:val="1"/>
          <w:numId w:val="5"/>
        </w:numPr>
        <w:tabs>
          <w:tab w:val="clear" w:pos="1069"/>
          <w:tab w:val="num" w:pos="0"/>
          <w:tab w:val="num" w:pos="1276"/>
        </w:tabs>
        <w:spacing w:after="0" w:line="240" w:lineRule="auto"/>
        <w:ind w:left="0" w:firstLine="709"/>
        <w:jc w:val="both"/>
        <w:rPr>
          <w:rFonts w:ascii="Times New Roman" w:hAnsi="Times New Roman" w:cs="Times New Roman"/>
          <w:sz w:val="24"/>
          <w:szCs w:val="24"/>
        </w:rPr>
      </w:pPr>
      <w:r w:rsidRPr="00B9456B">
        <w:rPr>
          <w:rFonts w:ascii="Times New Roman" w:hAnsi="Times New Roman" w:cs="Times New Roman"/>
          <w:sz w:val="24"/>
          <w:szCs w:val="24"/>
        </w:rPr>
        <w:t>ПК осуществляют перепроверку отдельных экзаменационных работ участников ГИА, сдавших экзамены на территории региона, по поручению Министерства образования и науки РД.</w:t>
      </w:r>
    </w:p>
    <w:p w:rsidR="00B9456B" w:rsidRPr="00B9456B" w:rsidRDefault="00B9456B" w:rsidP="00B9456B">
      <w:pPr>
        <w:numPr>
          <w:ilvl w:val="1"/>
          <w:numId w:val="5"/>
        </w:numPr>
        <w:tabs>
          <w:tab w:val="clear" w:pos="1069"/>
          <w:tab w:val="num" w:pos="0"/>
          <w:tab w:val="num" w:pos="1276"/>
        </w:tabs>
        <w:spacing w:after="0" w:line="240" w:lineRule="auto"/>
        <w:ind w:left="0" w:firstLine="709"/>
        <w:jc w:val="both"/>
        <w:rPr>
          <w:rFonts w:ascii="Times New Roman" w:hAnsi="Times New Roman" w:cs="Times New Roman"/>
          <w:sz w:val="24"/>
          <w:szCs w:val="24"/>
        </w:rPr>
      </w:pPr>
      <w:r w:rsidRPr="00B9456B">
        <w:rPr>
          <w:rFonts w:ascii="Times New Roman" w:hAnsi="Times New Roman" w:cs="Times New Roman"/>
          <w:sz w:val="24"/>
          <w:szCs w:val="24"/>
        </w:rPr>
        <w:t>Кандидатуры председателей ПК по каждой ПК представляются на согласование в Рособрнадзор председателем ГЭК.</w:t>
      </w:r>
    </w:p>
    <w:p w:rsidR="00B9456B" w:rsidRPr="00B9456B" w:rsidRDefault="00B9456B" w:rsidP="00B9456B">
      <w:pPr>
        <w:numPr>
          <w:ilvl w:val="1"/>
          <w:numId w:val="5"/>
        </w:numPr>
        <w:tabs>
          <w:tab w:val="num" w:pos="1276"/>
        </w:tabs>
        <w:spacing w:after="0" w:line="240" w:lineRule="auto"/>
        <w:jc w:val="both"/>
        <w:rPr>
          <w:rFonts w:ascii="Times New Roman" w:hAnsi="Times New Roman" w:cs="Times New Roman"/>
          <w:sz w:val="24"/>
          <w:szCs w:val="24"/>
        </w:rPr>
      </w:pPr>
      <w:r w:rsidRPr="00B9456B">
        <w:rPr>
          <w:rFonts w:ascii="Times New Roman" w:hAnsi="Times New Roman" w:cs="Times New Roman"/>
          <w:sz w:val="24"/>
          <w:szCs w:val="24"/>
        </w:rPr>
        <w:t>Формирование составов ПК организуется председателем ГЭК по</w:t>
      </w:r>
    </w:p>
    <w:p w:rsidR="00B9456B" w:rsidRPr="00B9456B" w:rsidRDefault="00B9456B" w:rsidP="00B9456B">
      <w:pPr>
        <w:tabs>
          <w:tab w:val="num" w:pos="1276"/>
        </w:tabs>
        <w:spacing w:after="0"/>
        <w:jc w:val="both"/>
        <w:rPr>
          <w:rFonts w:ascii="Times New Roman" w:hAnsi="Times New Roman" w:cs="Times New Roman"/>
          <w:sz w:val="24"/>
          <w:szCs w:val="24"/>
        </w:rPr>
      </w:pPr>
      <w:r w:rsidRPr="00B9456B">
        <w:rPr>
          <w:rFonts w:ascii="Times New Roman" w:hAnsi="Times New Roman" w:cs="Times New Roman"/>
          <w:sz w:val="24"/>
          <w:szCs w:val="24"/>
        </w:rPr>
        <w:t>представлению председателей ПК не позднее чем за один месяц до начала проведения ГИА.</w:t>
      </w:r>
    </w:p>
    <w:p w:rsidR="00B9456B" w:rsidRPr="00B9456B" w:rsidRDefault="00B9456B" w:rsidP="00B9456B">
      <w:pPr>
        <w:numPr>
          <w:ilvl w:val="1"/>
          <w:numId w:val="5"/>
        </w:numPr>
        <w:tabs>
          <w:tab w:val="clear" w:pos="1069"/>
          <w:tab w:val="num" w:pos="0"/>
          <w:tab w:val="num" w:pos="1276"/>
        </w:tabs>
        <w:spacing w:after="0" w:line="240" w:lineRule="auto"/>
        <w:ind w:left="0" w:firstLine="709"/>
        <w:jc w:val="both"/>
        <w:rPr>
          <w:rFonts w:ascii="Times New Roman" w:hAnsi="Times New Roman" w:cs="Times New Roman"/>
          <w:sz w:val="24"/>
          <w:szCs w:val="24"/>
        </w:rPr>
      </w:pPr>
      <w:r w:rsidRPr="00B9456B">
        <w:rPr>
          <w:rFonts w:ascii="Times New Roman" w:hAnsi="Times New Roman" w:cs="Times New Roman"/>
          <w:sz w:val="24"/>
          <w:szCs w:val="24"/>
        </w:rPr>
        <w:t>Персональный состав и сроки работы ПК определяются решением ГЭК РД из числа лиц, прошедших соответствующую подготовку, и утверждаются распорядительным актом Министерства образования и науки РД</w:t>
      </w:r>
    </w:p>
    <w:p w:rsidR="00B9456B" w:rsidRPr="00B9456B" w:rsidRDefault="00B9456B" w:rsidP="00B9456B">
      <w:pPr>
        <w:numPr>
          <w:ilvl w:val="1"/>
          <w:numId w:val="5"/>
        </w:numPr>
        <w:tabs>
          <w:tab w:val="num" w:pos="1276"/>
        </w:tabs>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ПК в своей деятельности руководствуется:</w:t>
      </w:r>
    </w:p>
    <w:p w:rsidR="00B9456B" w:rsidRPr="00B9456B" w:rsidRDefault="00B9456B" w:rsidP="00B9456B">
      <w:pPr>
        <w:tabs>
          <w:tab w:val="num" w:pos="1276"/>
        </w:tabs>
        <w:spacing w:after="0"/>
        <w:ind w:left="684"/>
        <w:jc w:val="both"/>
        <w:rPr>
          <w:rFonts w:ascii="Times New Roman" w:hAnsi="Times New Roman" w:cs="Times New Roman"/>
          <w:sz w:val="24"/>
          <w:szCs w:val="24"/>
        </w:rPr>
      </w:pPr>
      <w:r w:rsidRPr="00B9456B">
        <w:rPr>
          <w:rFonts w:ascii="Times New Roman" w:hAnsi="Times New Roman" w:cs="Times New Roman"/>
          <w:sz w:val="24"/>
          <w:szCs w:val="24"/>
        </w:rPr>
        <w:t>- нормативными правовыми актами Минпросвещения России, Рособрнадзора;</w:t>
      </w:r>
    </w:p>
    <w:p w:rsidR="00B9456B" w:rsidRPr="00B9456B" w:rsidRDefault="00B9456B" w:rsidP="00B9456B">
      <w:pPr>
        <w:tabs>
          <w:tab w:val="num" w:pos="1276"/>
        </w:tabs>
        <w:spacing w:after="0"/>
        <w:ind w:firstLine="684"/>
        <w:jc w:val="both"/>
        <w:rPr>
          <w:rFonts w:ascii="Times New Roman" w:hAnsi="Times New Roman" w:cs="Times New Roman"/>
          <w:bCs/>
          <w:sz w:val="24"/>
          <w:szCs w:val="24"/>
        </w:rPr>
      </w:pPr>
      <w:r w:rsidRPr="00B9456B">
        <w:rPr>
          <w:rFonts w:ascii="Times New Roman" w:hAnsi="Times New Roman" w:cs="Times New Roman"/>
          <w:sz w:val="24"/>
          <w:szCs w:val="24"/>
        </w:rPr>
        <w:t>- инструктивно-методическими документами Рособрнадзора по вопросам организационного и технологического сопровождения ГИА;</w:t>
      </w:r>
    </w:p>
    <w:p w:rsidR="00B9456B" w:rsidRPr="00B9456B" w:rsidRDefault="00B9456B" w:rsidP="00B9456B">
      <w:pPr>
        <w:tabs>
          <w:tab w:val="num" w:pos="1276"/>
        </w:tabs>
        <w:spacing w:after="0"/>
        <w:ind w:left="684"/>
        <w:jc w:val="both"/>
        <w:rPr>
          <w:rFonts w:ascii="Times New Roman" w:hAnsi="Times New Roman" w:cs="Times New Roman"/>
          <w:bCs/>
          <w:sz w:val="24"/>
          <w:szCs w:val="24"/>
        </w:rPr>
      </w:pPr>
      <w:r w:rsidRPr="00B9456B">
        <w:rPr>
          <w:rFonts w:ascii="Times New Roman" w:hAnsi="Times New Roman" w:cs="Times New Roman"/>
          <w:bCs/>
          <w:sz w:val="24"/>
          <w:szCs w:val="24"/>
        </w:rPr>
        <w:t>- настоящим Положением;</w:t>
      </w:r>
    </w:p>
    <w:p w:rsidR="00B9456B" w:rsidRPr="00B9456B" w:rsidRDefault="00B9456B" w:rsidP="00B9456B">
      <w:pPr>
        <w:tabs>
          <w:tab w:val="num" w:pos="1276"/>
        </w:tabs>
        <w:spacing w:after="0"/>
        <w:ind w:left="684"/>
        <w:jc w:val="both"/>
        <w:rPr>
          <w:rFonts w:ascii="Times New Roman" w:hAnsi="Times New Roman" w:cs="Times New Roman"/>
          <w:bCs/>
          <w:sz w:val="24"/>
          <w:szCs w:val="24"/>
        </w:rPr>
      </w:pPr>
      <w:r w:rsidRPr="00B9456B">
        <w:rPr>
          <w:rFonts w:ascii="Times New Roman" w:hAnsi="Times New Roman" w:cs="Times New Roman"/>
          <w:bCs/>
          <w:sz w:val="24"/>
          <w:szCs w:val="24"/>
        </w:rPr>
        <w:t xml:space="preserve">- нормативными правовыми документами </w:t>
      </w:r>
      <w:r w:rsidRPr="00B9456B">
        <w:rPr>
          <w:rFonts w:ascii="Times New Roman" w:hAnsi="Times New Roman" w:cs="Times New Roman"/>
          <w:sz w:val="24"/>
          <w:szCs w:val="24"/>
        </w:rPr>
        <w:t>Министерства образования и науки РД.</w:t>
      </w:r>
    </w:p>
    <w:p w:rsidR="00B9456B" w:rsidRPr="00B9456B" w:rsidRDefault="00B9456B" w:rsidP="00B9456B">
      <w:pPr>
        <w:tabs>
          <w:tab w:val="num" w:pos="1276"/>
        </w:tabs>
        <w:spacing w:after="0"/>
        <w:ind w:firstLine="684"/>
        <w:jc w:val="both"/>
        <w:rPr>
          <w:rFonts w:ascii="Times New Roman" w:hAnsi="Times New Roman" w:cs="Times New Roman"/>
          <w:bCs/>
          <w:sz w:val="24"/>
          <w:szCs w:val="24"/>
        </w:rPr>
      </w:pPr>
      <w:r w:rsidRPr="00B9456B">
        <w:rPr>
          <w:rFonts w:ascii="Times New Roman" w:hAnsi="Times New Roman" w:cs="Times New Roman"/>
          <w:bCs/>
          <w:sz w:val="24"/>
          <w:szCs w:val="24"/>
        </w:rPr>
        <w:t>1.7. За членами предметной комиссии, привлекаемыми по решению ГЭК к проведению ГИА в рабочее время и освобожденными от основной работы на период проведения ГИА, сохраняются гарантии, установленные трудовым законодательством Российской Федерации и иными содержащими нормы трудового права актами.</w:t>
      </w:r>
    </w:p>
    <w:p w:rsidR="00B9456B" w:rsidRPr="00B9456B" w:rsidRDefault="00B9456B" w:rsidP="00B9456B">
      <w:pPr>
        <w:tabs>
          <w:tab w:val="num" w:pos="1276"/>
        </w:tabs>
        <w:spacing w:after="0"/>
        <w:ind w:firstLine="684"/>
        <w:jc w:val="both"/>
        <w:rPr>
          <w:rFonts w:ascii="Times New Roman" w:hAnsi="Times New Roman" w:cs="Times New Roman"/>
          <w:bCs/>
          <w:sz w:val="24"/>
          <w:szCs w:val="24"/>
        </w:rPr>
      </w:pPr>
      <w:r w:rsidRPr="00B9456B">
        <w:rPr>
          <w:rFonts w:ascii="Times New Roman" w:hAnsi="Times New Roman" w:cs="Times New Roman"/>
          <w:bCs/>
          <w:sz w:val="24"/>
          <w:szCs w:val="24"/>
        </w:rPr>
        <w:t>1.8. Работникам, привлекаемым к работе в предметных комиссиях ГИА, выплачивается вознаграждение за работу по проверке бланков ответов №2 ГИА на основании договора возмездного оказания услуг и акта выполненных работ (оказанных услуг) в соответствии с Положением о порядке выплаты и размере компенсации работникам, привлекаемым к подготовке и проведению ГИА. Акты выполненных работ подписываются после предоставления статистики РЦОИ с указанием количества бланков, проверенных каждым членом предметной комиссии работ.</w:t>
      </w:r>
    </w:p>
    <w:p w:rsidR="00B9456B" w:rsidRPr="00B9456B" w:rsidRDefault="00B9456B" w:rsidP="00B9456B">
      <w:pPr>
        <w:tabs>
          <w:tab w:val="num" w:pos="1276"/>
        </w:tabs>
        <w:spacing w:after="0"/>
        <w:ind w:firstLine="684"/>
        <w:jc w:val="both"/>
        <w:rPr>
          <w:rFonts w:ascii="Times New Roman" w:hAnsi="Times New Roman" w:cs="Times New Roman"/>
          <w:bCs/>
          <w:sz w:val="24"/>
          <w:szCs w:val="24"/>
        </w:rPr>
      </w:pPr>
      <w:r w:rsidRPr="00B9456B">
        <w:rPr>
          <w:rFonts w:ascii="Times New Roman" w:hAnsi="Times New Roman" w:cs="Times New Roman"/>
          <w:bCs/>
          <w:sz w:val="24"/>
          <w:szCs w:val="24"/>
        </w:rPr>
        <w:t xml:space="preserve">Вознаграждение выплачивается, исходя из количества проверенных экзаменационных работ. Оплата производится по завершении работ, после представления акта выполненных работ. </w:t>
      </w:r>
    </w:p>
    <w:p w:rsidR="00B9456B" w:rsidRPr="00B9456B" w:rsidRDefault="00B9456B" w:rsidP="00B9456B">
      <w:pPr>
        <w:tabs>
          <w:tab w:val="num" w:pos="1276"/>
        </w:tabs>
        <w:spacing w:after="0"/>
        <w:ind w:firstLine="684"/>
        <w:jc w:val="both"/>
        <w:rPr>
          <w:rFonts w:ascii="Times New Roman" w:hAnsi="Times New Roman" w:cs="Times New Roman"/>
          <w:sz w:val="24"/>
          <w:szCs w:val="24"/>
        </w:rPr>
      </w:pPr>
      <w:r w:rsidRPr="00B9456B">
        <w:rPr>
          <w:rFonts w:ascii="Times New Roman" w:hAnsi="Times New Roman" w:cs="Times New Roman"/>
          <w:sz w:val="24"/>
          <w:szCs w:val="24"/>
        </w:rPr>
        <w:t>1.9. Общее руководство и координацию деятельности ПК по соответствующему учебному предмету осуществляет ее председатель.</w:t>
      </w:r>
    </w:p>
    <w:p w:rsidR="00B9456B" w:rsidRPr="00B9456B" w:rsidRDefault="00B9456B" w:rsidP="00B9456B">
      <w:pPr>
        <w:tabs>
          <w:tab w:val="num" w:pos="1276"/>
        </w:tabs>
        <w:spacing w:after="0"/>
        <w:jc w:val="both"/>
        <w:rPr>
          <w:rFonts w:ascii="Times New Roman" w:hAnsi="Times New Roman" w:cs="Times New Roman"/>
          <w:sz w:val="24"/>
          <w:szCs w:val="24"/>
        </w:rPr>
      </w:pPr>
      <w:r w:rsidRPr="00B9456B">
        <w:rPr>
          <w:rFonts w:ascii="Times New Roman" w:hAnsi="Times New Roman" w:cs="Times New Roman"/>
          <w:sz w:val="24"/>
          <w:szCs w:val="24"/>
        </w:rPr>
        <w:lastRenderedPageBreak/>
        <w:t xml:space="preserve">         1.10. Численный состав комиссии определяется, исходя из числа выпускников общеобразовательных учреждений, которые будут сдавать ГИА по соответствующему общеобразовательному предмету в текущем году, а также с учетом установленных сроков и нормативов проверки ответов задания с развёрнутым ответом по данному общеобразовательному предмету.</w:t>
      </w:r>
    </w:p>
    <w:p w:rsidR="00B9456B" w:rsidRPr="00B9456B" w:rsidRDefault="00B9456B" w:rsidP="00B9456B">
      <w:pPr>
        <w:tabs>
          <w:tab w:val="num" w:pos="1276"/>
        </w:tabs>
        <w:spacing w:after="0"/>
        <w:jc w:val="both"/>
        <w:rPr>
          <w:rFonts w:ascii="Times New Roman" w:hAnsi="Times New Roman" w:cs="Times New Roman"/>
          <w:sz w:val="24"/>
          <w:szCs w:val="24"/>
        </w:rPr>
      </w:pPr>
      <w:r w:rsidRPr="00B9456B">
        <w:rPr>
          <w:rFonts w:ascii="Times New Roman" w:hAnsi="Times New Roman" w:cs="Times New Roman"/>
          <w:sz w:val="24"/>
          <w:szCs w:val="24"/>
        </w:rPr>
        <w:t xml:space="preserve">         1.11. В ПК в качестве экспертов включаются учителя общеобразовательных учреждений, методисты, преподаватели учреждений среднего и высшего профессионального образования.  Состав ПК по каждому учебному предмету формируется из лиц, отвечающих следующим требованиям:</w:t>
      </w:r>
    </w:p>
    <w:p w:rsidR="00B9456B" w:rsidRPr="00B9456B" w:rsidRDefault="00B9456B" w:rsidP="00B9456B">
      <w:pPr>
        <w:pStyle w:val="a3"/>
        <w:numPr>
          <w:ilvl w:val="0"/>
          <w:numId w:val="7"/>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наличие высшего образования;</w:t>
      </w:r>
    </w:p>
    <w:p w:rsidR="00B9456B" w:rsidRPr="00B9456B" w:rsidRDefault="00B9456B" w:rsidP="00B9456B">
      <w:pPr>
        <w:pStyle w:val="a3"/>
        <w:numPr>
          <w:ilvl w:val="0"/>
          <w:numId w:val="7"/>
        </w:numPr>
        <w:tabs>
          <w:tab w:val="clear" w:pos="1068"/>
          <w:tab w:val="num" w:pos="0"/>
          <w:tab w:val="left" w:pos="1134"/>
        </w:tabs>
        <w:spacing w:after="0" w:line="240" w:lineRule="auto"/>
        <w:ind w:left="0" w:firstLine="708"/>
        <w:contextualSpacing w:val="0"/>
        <w:jc w:val="both"/>
        <w:rPr>
          <w:rFonts w:ascii="Times New Roman" w:hAnsi="Times New Roman" w:cs="Times New Roman"/>
          <w:sz w:val="24"/>
          <w:szCs w:val="24"/>
        </w:rPr>
      </w:pPr>
      <w:r w:rsidRPr="00B9456B">
        <w:rPr>
          <w:rFonts w:ascii="Times New Roman" w:hAnsi="Times New Roman" w:cs="Times New Roman"/>
          <w:sz w:val="24"/>
          <w:szCs w:val="24"/>
        </w:rPr>
        <w:t>соответствие квалификационным требованиям, указанным в квалификационных справочниках и (или) профессиональных стандартах;</w:t>
      </w:r>
    </w:p>
    <w:p w:rsidR="00B9456B" w:rsidRPr="00B9456B" w:rsidRDefault="00B9456B" w:rsidP="00B9456B">
      <w:pPr>
        <w:pStyle w:val="a3"/>
        <w:numPr>
          <w:ilvl w:val="0"/>
          <w:numId w:val="7"/>
        </w:numPr>
        <w:tabs>
          <w:tab w:val="clear" w:pos="1068"/>
          <w:tab w:val="num" w:pos="0"/>
          <w:tab w:val="left" w:pos="1134"/>
        </w:tabs>
        <w:spacing w:after="0" w:line="240" w:lineRule="auto"/>
        <w:ind w:left="0" w:firstLine="708"/>
        <w:contextualSpacing w:val="0"/>
        <w:jc w:val="both"/>
        <w:rPr>
          <w:rFonts w:ascii="Times New Roman" w:hAnsi="Times New Roman" w:cs="Times New Roman"/>
          <w:sz w:val="24"/>
          <w:szCs w:val="24"/>
        </w:rPr>
      </w:pPr>
      <w:r w:rsidRPr="00B9456B">
        <w:rPr>
          <w:rFonts w:ascii="Times New Roman" w:hAnsi="Times New Roman" w:cs="Times New Roman"/>
          <w:sz w:val="24"/>
          <w:szCs w:val="24"/>
        </w:rPr>
        <w:t xml:space="preserve">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 </w:t>
      </w:r>
    </w:p>
    <w:p w:rsidR="00B9456B" w:rsidRPr="00B9456B" w:rsidRDefault="00B9456B" w:rsidP="00B9456B">
      <w:pPr>
        <w:pStyle w:val="a3"/>
        <w:numPr>
          <w:ilvl w:val="0"/>
          <w:numId w:val="7"/>
        </w:numPr>
        <w:tabs>
          <w:tab w:val="clear" w:pos="1068"/>
          <w:tab w:val="num" w:pos="0"/>
          <w:tab w:val="left" w:pos="1134"/>
        </w:tabs>
        <w:spacing w:after="0" w:line="240" w:lineRule="auto"/>
        <w:ind w:left="0" w:firstLine="708"/>
        <w:contextualSpacing w:val="0"/>
        <w:jc w:val="both"/>
        <w:rPr>
          <w:rFonts w:ascii="Times New Roman" w:hAnsi="Times New Roman" w:cs="Times New Roman"/>
          <w:sz w:val="24"/>
          <w:szCs w:val="24"/>
        </w:rPr>
      </w:pPr>
      <w:r w:rsidRPr="00B9456B">
        <w:rPr>
          <w:rFonts w:ascii="Times New Roman" w:hAnsi="Times New Roman" w:cs="Times New Roman"/>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w:t>
      </w:r>
    </w:p>
    <w:p w:rsidR="00B9456B" w:rsidRPr="00B9456B" w:rsidRDefault="00B9456B" w:rsidP="00B9456B">
      <w:pPr>
        <w:spacing w:after="0"/>
        <w:ind w:firstLine="684"/>
        <w:jc w:val="both"/>
        <w:rPr>
          <w:rFonts w:ascii="Times New Roman" w:hAnsi="Times New Roman" w:cs="Times New Roman"/>
          <w:i/>
          <w:sz w:val="24"/>
          <w:szCs w:val="24"/>
        </w:rPr>
      </w:pPr>
      <w:r w:rsidRPr="00B9456B">
        <w:rPr>
          <w:rFonts w:ascii="Times New Roman" w:hAnsi="Times New Roman" w:cs="Times New Roman"/>
          <w:sz w:val="24"/>
          <w:szCs w:val="24"/>
        </w:rPr>
        <w:t>1.12. Специалист, не прошедший квалификационные испытания в текущем году, не допускается к включению в состав ПК, а также не может принимать участие в проверке развернутых ответов участников ГИА в текущем году</w:t>
      </w:r>
      <w:r w:rsidRPr="00B9456B">
        <w:rPr>
          <w:rFonts w:ascii="Times New Roman" w:hAnsi="Times New Roman" w:cs="Times New Roman"/>
          <w:i/>
          <w:sz w:val="24"/>
          <w:szCs w:val="24"/>
        </w:rPr>
        <w:t>.</w:t>
      </w:r>
    </w:p>
    <w:p w:rsidR="00B9456B" w:rsidRPr="00B9456B" w:rsidRDefault="00B9456B" w:rsidP="00B9456B">
      <w:pPr>
        <w:pStyle w:val="a3"/>
        <w:numPr>
          <w:ilvl w:val="1"/>
          <w:numId w:val="8"/>
        </w:numPr>
        <w:spacing w:after="0" w:line="240" w:lineRule="auto"/>
        <w:ind w:left="0" w:firstLine="709"/>
        <w:contextualSpacing w:val="0"/>
        <w:jc w:val="both"/>
        <w:rPr>
          <w:rFonts w:ascii="Times New Roman" w:hAnsi="Times New Roman" w:cs="Times New Roman"/>
          <w:sz w:val="24"/>
          <w:szCs w:val="24"/>
        </w:rPr>
      </w:pPr>
      <w:r w:rsidRPr="00B9456B">
        <w:rPr>
          <w:rFonts w:ascii="Times New Roman" w:hAnsi="Times New Roman" w:cs="Times New Roman"/>
          <w:sz w:val="24"/>
          <w:szCs w:val="24"/>
        </w:rPr>
        <w:t>Министерство образования и науки РД и ГЭК обеспечивают ПК изолированными помещениями для работы, которые расположены в непосредственной близости к РЦОИ или в РЦОИ. Такие помещения должны исключать возможность доступа к ним посторонних лиц и распространения информации ограниченного доступа.</w:t>
      </w:r>
    </w:p>
    <w:p w:rsidR="00B9456B" w:rsidRPr="00B9456B" w:rsidRDefault="00B9456B" w:rsidP="00B9456B">
      <w:pPr>
        <w:numPr>
          <w:ilvl w:val="1"/>
          <w:numId w:val="8"/>
        </w:numPr>
        <w:spacing w:after="0" w:line="240" w:lineRule="auto"/>
        <w:ind w:left="0" w:firstLine="709"/>
        <w:jc w:val="both"/>
        <w:rPr>
          <w:rFonts w:ascii="Times New Roman" w:hAnsi="Times New Roman" w:cs="Times New Roman"/>
          <w:sz w:val="24"/>
          <w:szCs w:val="24"/>
        </w:rPr>
      </w:pPr>
      <w:r w:rsidRPr="00B9456B">
        <w:rPr>
          <w:rFonts w:ascii="Times New Roman" w:hAnsi="Times New Roman" w:cs="Times New Roman"/>
          <w:sz w:val="24"/>
          <w:szCs w:val="24"/>
        </w:rPr>
        <w:t>В помещениях, где находятся предметные комиссии, присутствуют:</w:t>
      </w:r>
    </w:p>
    <w:p w:rsidR="00B9456B" w:rsidRPr="00B9456B" w:rsidRDefault="00B9456B" w:rsidP="00B9456B">
      <w:pPr>
        <w:spacing w:after="0"/>
        <w:ind w:left="1069"/>
        <w:jc w:val="both"/>
        <w:rPr>
          <w:rFonts w:ascii="Times New Roman" w:hAnsi="Times New Roman" w:cs="Times New Roman"/>
          <w:sz w:val="24"/>
          <w:szCs w:val="24"/>
        </w:rPr>
      </w:pPr>
      <w:r w:rsidRPr="00B9456B">
        <w:rPr>
          <w:rFonts w:ascii="Times New Roman" w:hAnsi="Times New Roman" w:cs="Times New Roman"/>
          <w:sz w:val="24"/>
          <w:szCs w:val="24"/>
        </w:rPr>
        <w:t>а) члены ГЭК - по решению председателя ГЭК;</w:t>
      </w:r>
    </w:p>
    <w:p w:rsidR="00B9456B" w:rsidRPr="00B9456B" w:rsidRDefault="00B9456B" w:rsidP="00B9456B">
      <w:pPr>
        <w:spacing w:after="0"/>
        <w:ind w:firstLine="1069"/>
        <w:jc w:val="both"/>
        <w:rPr>
          <w:rFonts w:ascii="Times New Roman" w:hAnsi="Times New Roman" w:cs="Times New Roman"/>
          <w:sz w:val="24"/>
          <w:szCs w:val="24"/>
        </w:rPr>
      </w:pPr>
      <w:r w:rsidRPr="00B9456B">
        <w:rPr>
          <w:rFonts w:ascii="Times New Roman" w:hAnsi="Times New Roman" w:cs="Times New Roman"/>
          <w:sz w:val="24"/>
          <w:szCs w:val="24"/>
        </w:rPr>
        <w:t>б) аккредитованные общественные наблюдатели – по желанию;</w:t>
      </w:r>
    </w:p>
    <w:p w:rsidR="00B9456B" w:rsidRPr="00B9456B" w:rsidRDefault="00B9456B" w:rsidP="00B9456B">
      <w:pPr>
        <w:spacing w:after="0"/>
        <w:ind w:firstLine="1069"/>
        <w:jc w:val="both"/>
        <w:rPr>
          <w:rFonts w:ascii="Times New Roman" w:hAnsi="Times New Roman" w:cs="Times New Roman"/>
          <w:sz w:val="24"/>
          <w:szCs w:val="24"/>
        </w:rPr>
      </w:pPr>
      <w:r w:rsidRPr="00B9456B">
        <w:rPr>
          <w:rFonts w:ascii="Times New Roman" w:hAnsi="Times New Roman" w:cs="Times New Roman"/>
          <w:sz w:val="24"/>
          <w:szCs w:val="24"/>
        </w:rPr>
        <w:t>в) должностные лица Рособрнадзора и Министерства образования и науки РД.</w:t>
      </w:r>
    </w:p>
    <w:p w:rsidR="00B9456B" w:rsidRPr="00B9456B" w:rsidRDefault="00B9456B" w:rsidP="00B9456B">
      <w:pPr>
        <w:spacing w:after="0"/>
        <w:ind w:firstLine="709"/>
        <w:jc w:val="both"/>
        <w:rPr>
          <w:rFonts w:ascii="Times New Roman" w:hAnsi="Times New Roman" w:cs="Times New Roman"/>
          <w:b/>
          <w:sz w:val="24"/>
          <w:szCs w:val="24"/>
        </w:rPr>
      </w:pPr>
      <w:r w:rsidRPr="00B9456B">
        <w:rPr>
          <w:rFonts w:ascii="Times New Roman" w:hAnsi="Times New Roman" w:cs="Times New Roman"/>
          <w:sz w:val="24"/>
          <w:szCs w:val="24"/>
        </w:rPr>
        <w:t>Информационное и технологическое обеспечение деятельности ПК осуществляет РЦОИ.</w:t>
      </w:r>
    </w:p>
    <w:p w:rsidR="00B9456B" w:rsidRPr="00B9456B" w:rsidRDefault="00B9456B" w:rsidP="00B9456B">
      <w:pPr>
        <w:numPr>
          <w:ilvl w:val="1"/>
          <w:numId w:val="8"/>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В случае возникновения ситуаций, не предусмотренных настоящим Положением, решение принимает председатель ПК и/или руководитель РЦОИ в рамках своей компетенции с обязательным последующим информированием ГЭК.</w:t>
      </w:r>
    </w:p>
    <w:p w:rsidR="00B9456B" w:rsidRPr="00B9456B" w:rsidRDefault="00B9456B" w:rsidP="00B9456B">
      <w:pPr>
        <w:numPr>
          <w:ilvl w:val="1"/>
          <w:numId w:val="8"/>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В период организации и проведения ГИА ПК осуществляет проверку развернутых ответов участников ГИА, выполненных на бланках ответов №2 (в том числе, и на дополнительных бланках ответов №2), и устных ответов участников экзаменов по иностранным языкам.</w:t>
      </w:r>
    </w:p>
    <w:p w:rsidR="00B9456B" w:rsidRPr="00B9456B" w:rsidRDefault="00B9456B" w:rsidP="00B9456B">
      <w:pPr>
        <w:numPr>
          <w:ilvl w:val="1"/>
          <w:numId w:val="8"/>
        </w:numPr>
        <w:spacing w:after="0" w:line="240" w:lineRule="auto"/>
        <w:ind w:left="0" w:firstLine="684"/>
        <w:jc w:val="both"/>
        <w:rPr>
          <w:rFonts w:ascii="Times New Roman" w:hAnsi="Times New Roman" w:cs="Times New Roman"/>
          <w:b/>
          <w:sz w:val="24"/>
          <w:szCs w:val="24"/>
        </w:rPr>
      </w:pPr>
      <w:r w:rsidRPr="00B9456B">
        <w:rPr>
          <w:rFonts w:ascii="Times New Roman" w:hAnsi="Times New Roman" w:cs="Times New Roman"/>
          <w:sz w:val="24"/>
          <w:szCs w:val="24"/>
        </w:rPr>
        <w:t>В период организации и проведения ГИА распределение функций между экспертами ПК осуществляется в зависимости от статуса, присвоенного эксперту по результатам квалификационного испытания: ведущий эксперт, старший эксперт, основной эксперт.</w:t>
      </w:r>
    </w:p>
    <w:p w:rsidR="00B9456B" w:rsidRPr="00B9456B" w:rsidRDefault="00B9456B" w:rsidP="00B9456B">
      <w:pPr>
        <w:numPr>
          <w:ilvl w:val="1"/>
          <w:numId w:val="8"/>
        </w:numPr>
        <w:spacing w:after="0" w:line="240" w:lineRule="auto"/>
        <w:ind w:left="0" w:firstLine="684"/>
        <w:jc w:val="both"/>
        <w:rPr>
          <w:rFonts w:ascii="Times New Roman" w:hAnsi="Times New Roman" w:cs="Times New Roman"/>
          <w:b/>
          <w:sz w:val="24"/>
          <w:szCs w:val="24"/>
        </w:rPr>
      </w:pPr>
      <w:r w:rsidRPr="00B9456B">
        <w:rPr>
          <w:rFonts w:ascii="Times New Roman" w:hAnsi="Times New Roman" w:cs="Times New Roman"/>
          <w:b/>
          <w:sz w:val="24"/>
          <w:szCs w:val="24"/>
        </w:rPr>
        <w:t>Сроки обработки экзаменационных материалов.</w:t>
      </w:r>
    </w:p>
    <w:p w:rsidR="00B9456B" w:rsidRPr="00B9456B" w:rsidRDefault="00B9456B" w:rsidP="00B9456B">
      <w:pPr>
        <w:spacing w:after="0"/>
        <w:ind w:firstLine="708"/>
        <w:jc w:val="both"/>
        <w:rPr>
          <w:rFonts w:ascii="Times New Roman" w:hAnsi="Times New Roman" w:cs="Times New Roman"/>
          <w:sz w:val="24"/>
          <w:szCs w:val="24"/>
        </w:rPr>
      </w:pPr>
      <w:r w:rsidRPr="00B9456B">
        <w:rPr>
          <w:rFonts w:ascii="Times New Roman" w:hAnsi="Times New Roman" w:cs="Times New Roman"/>
          <w:sz w:val="24"/>
          <w:szCs w:val="24"/>
        </w:rPr>
        <w:t>Обработка бланков, включая проверку ПК развернутых ответов участников экзаменов, должна быть завершена:</w:t>
      </w:r>
    </w:p>
    <w:p w:rsidR="00B9456B" w:rsidRPr="00B9456B" w:rsidRDefault="00B9456B" w:rsidP="00B9456B">
      <w:pPr>
        <w:pStyle w:val="a3"/>
        <w:numPr>
          <w:ilvl w:val="0"/>
          <w:numId w:val="3"/>
        </w:numPr>
        <w:spacing w:after="0" w:line="240" w:lineRule="auto"/>
        <w:ind w:left="0" w:firstLine="1130"/>
        <w:contextualSpacing w:val="0"/>
        <w:jc w:val="both"/>
        <w:rPr>
          <w:rFonts w:ascii="Times New Roman" w:hAnsi="Times New Roman" w:cs="Times New Roman"/>
          <w:sz w:val="24"/>
          <w:szCs w:val="24"/>
        </w:rPr>
      </w:pPr>
      <w:r w:rsidRPr="00B9456B">
        <w:rPr>
          <w:rFonts w:ascii="Times New Roman" w:hAnsi="Times New Roman" w:cs="Times New Roman"/>
          <w:sz w:val="24"/>
          <w:szCs w:val="24"/>
        </w:rPr>
        <w:t>по русскому языку – не позднее шести календарных дней после проведения экзамена;</w:t>
      </w:r>
    </w:p>
    <w:p w:rsidR="00B9456B" w:rsidRPr="00B9456B" w:rsidRDefault="00B9456B" w:rsidP="00B9456B">
      <w:pPr>
        <w:pStyle w:val="a3"/>
        <w:numPr>
          <w:ilvl w:val="0"/>
          <w:numId w:val="3"/>
        </w:numPr>
        <w:spacing w:after="0" w:line="240" w:lineRule="auto"/>
        <w:ind w:left="0" w:firstLine="1130"/>
        <w:contextualSpacing w:val="0"/>
        <w:jc w:val="both"/>
        <w:rPr>
          <w:rFonts w:ascii="Times New Roman" w:hAnsi="Times New Roman" w:cs="Times New Roman"/>
          <w:sz w:val="24"/>
          <w:szCs w:val="24"/>
        </w:rPr>
      </w:pPr>
      <w:r w:rsidRPr="00B9456B">
        <w:rPr>
          <w:rFonts w:ascii="Times New Roman" w:hAnsi="Times New Roman" w:cs="Times New Roman"/>
          <w:sz w:val="24"/>
          <w:szCs w:val="24"/>
        </w:rPr>
        <w:t>по математике (профильный уровень). ГВЭ по математике - не позднее четырех календарных дней после проведения экзамена;</w:t>
      </w:r>
    </w:p>
    <w:p w:rsidR="00B9456B" w:rsidRPr="00B9456B" w:rsidRDefault="00B9456B" w:rsidP="00B9456B">
      <w:pPr>
        <w:pStyle w:val="a3"/>
        <w:numPr>
          <w:ilvl w:val="0"/>
          <w:numId w:val="3"/>
        </w:numPr>
        <w:spacing w:after="0" w:line="240" w:lineRule="auto"/>
        <w:ind w:left="0" w:firstLine="1130"/>
        <w:contextualSpacing w:val="0"/>
        <w:jc w:val="both"/>
        <w:rPr>
          <w:rFonts w:ascii="Times New Roman" w:hAnsi="Times New Roman" w:cs="Times New Roman"/>
          <w:sz w:val="24"/>
          <w:szCs w:val="24"/>
        </w:rPr>
      </w:pPr>
      <w:r w:rsidRPr="00B9456B">
        <w:rPr>
          <w:rFonts w:ascii="Times New Roman" w:hAnsi="Times New Roman" w:cs="Times New Roman"/>
          <w:sz w:val="24"/>
          <w:szCs w:val="24"/>
        </w:rPr>
        <w:lastRenderedPageBreak/>
        <w:t>по математике (базовый уровень) - не позднее трех календарных дней после проведения экзамена, проверка развернутых ответов ПК не предусмотрена;</w:t>
      </w:r>
    </w:p>
    <w:p w:rsidR="00B9456B" w:rsidRPr="00B9456B" w:rsidRDefault="00B9456B" w:rsidP="00B9456B">
      <w:pPr>
        <w:pStyle w:val="a3"/>
        <w:numPr>
          <w:ilvl w:val="0"/>
          <w:numId w:val="3"/>
        </w:numPr>
        <w:spacing w:after="0" w:line="240" w:lineRule="auto"/>
        <w:ind w:left="0" w:firstLine="1130"/>
        <w:contextualSpacing w:val="0"/>
        <w:jc w:val="both"/>
        <w:rPr>
          <w:rFonts w:ascii="Times New Roman" w:hAnsi="Times New Roman" w:cs="Times New Roman"/>
          <w:sz w:val="24"/>
          <w:szCs w:val="24"/>
        </w:rPr>
      </w:pPr>
      <w:r w:rsidRPr="00B9456B">
        <w:rPr>
          <w:rFonts w:ascii="Times New Roman" w:hAnsi="Times New Roman" w:cs="Times New Roman"/>
          <w:sz w:val="24"/>
          <w:szCs w:val="24"/>
        </w:rPr>
        <w:t>по учебным предметам по выбору – не позднее четырех календарных дней после проведения соответствующего экзамена;</w:t>
      </w:r>
    </w:p>
    <w:p w:rsidR="00B9456B" w:rsidRPr="00B9456B" w:rsidRDefault="00B9456B" w:rsidP="00B9456B">
      <w:pPr>
        <w:pStyle w:val="a3"/>
        <w:numPr>
          <w:ilvl w:val="0"/>
          <w:numId w:val="3"/>
        </w:numPr>
        <w:tabs>
          <w:tab w:val="left" w:pos="709"/>
        </w:tabs>
        <w:spacing w:after="0" w:line="240" w:lineRule="auto"/>
        <w:ind w:left="0" w:firstLine="851"/>
        <w:contextualSpacing w:val="0"/>
        <w:jc w:val="both"/>
        <w:rPr>
          <w:rFonts w:ascii="Times New Roman" w:hAnsi="Times New Roman" w:cs="Times New Roman"/>
          <w:sz w:val="24"/>
          <w:szCs w:val="24"/>
        </w:rPr>
      </w:pPr>
      <w:r w:rsidRPr="00B9456B">
        <w:rPr>
          <w:rFonts w:ascii="Times New Roman" w:hAnsi="Times New Roman" w:cs="Times New Roman"/>
          <w:sz w:val="24"/>
          <w:szCs w:val="24"/>
        </w:rPr>
        <w:t>по экзаменам, которые проводятся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B9456B" w:rsidRPr="00B9456B" w:rsidRDefault="00B9456B" w:rsidP="00B9456B">
      <w:pPr>
        <w:spacing w:after="0"/>
        <w:jc w:val="both"/>
        <w:rPr>
          <w:rFonts w:ascii="Times New Roman" w:hAnsi="Times New Roman" w:cs="Times New Roman"/>
          <w:sz w:val="24"/>
          <w:szCs w:val="24"/>
        </w:rPr>
      </w:pPr>
    </w:p>
    <w:p w:rsidR="00B9456B" w:rsidRPr="00B9456B" w:rsidRDefault="00B9456B" w:rsidP="00B9456B">
      <w:pPr>
        <w:pStyle w:val="a3"/>
        <w:numPr>
          <w:ilvl w:val="0"/>
          <w:numId w:val="8"/>
        </w:numPr>
        <w:tabs>
          <w:tab w:val="num" w:pos="567"/>
          <w:tab w:val="left" w:pos="900"/>
        </w:tabs>
        <w:spacing w:after="0" w:line="240" w:lineRule="auto"/>
        <w:ind w:left="1276" w:hanging="425"/>
        <w:contextualSpacing w:val="0"/>
        <w:jc w:val="center"/>
        <w:rPr>
          <w:rFonts w:ascii="Times New Roman" w:hAnsi="Times New Roman" w:cs="Times New Roman"/>
          <w:b/>
          <w:bCs/>
          <w:sz w:val="24"/>
          <w:szCs w:val="24"/>
        </w:rPr>
      </w:pPr>
      <w:bookmarkStart w:id="3" w:name="_Toc379235784"/>
      <w:r w:rsidRPr="00B9456B">
        <w:rPr>
          <w:rFonts w:ascii="Times New Roman" w:hAnsi="Times New Roman" w:cs="Times New Roman"/>
          <w:b/>
          <w:bCs/>
          <w:sz w:val="24"/>
          <w:szCs w:val="24"/>
        </w:rPr>
        <w:t>Полномочия, функции и организация работы предметной комиссии.</w:t>
      </w:r>
    </w:p>
    <w:p w:rsidR="00B9456B" w:rsidRPr="00B9456B" w:rsidRDefault="00B9456B" w:rsidP="00B9456B">
      <w:pPr>
        <w:pStyle w:val="a3"/>
        <w:tabs>
          <w:tab w:val="left" w:pos="900"/>
        </w:tabs>
        <w:spacing w:after="0"/>
        <w:ind w:left="0" w:firstLine="36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2.1. ПК располагаются в здании ГБУ ДПО РД «ДИРО» по адресу: г. Махачкала, ул. А. Магомедтагирова, 159, 4 этаж.</w:t>
      </w:r>
    </w:p>
    <w:p w:rsidR="00B9456B" w:rsidRPr="00B9456B" w:rsidRDefault="00B9456B" w:rsidP="00B9456B">
      <w:pPr>
        <w:pStyle w:val="a3"/>
        <w:tabs>
          <w:tab w:val="left" w:pos="900"/>
        </w:tabs>
        <w:spacing w:after="0"/>
        <w:ind w:left="0" w:firstLine="709"/>
        <w:jc w:val="both"/>
        <w:rPr>
          <w:rFonts w:ascii="Times New Roman" w:hAnsi="Times New Roman" w:cs="Times New Roman"/>
          <w:bCs/>
          <w:sz w:val="24"/>
          <w:szCs w:val="24"/>
        </w:rPr>
      </w:pPr>
      <w:r w:rsidRPr="00B9456B">
        <w:rPr>
          <w:rFonts w:ascii="Times New Roman" w:hAnsi="Times New Roman" w:cs="Times New Roman"/>
          <w:bCs/>
          <w:sz w:val="24"/>
          <w:szCs w:val="24"/>
        </w:rPr>
        <w:t>2.2. ПК осуществляет свою работу в период проведения государственной итоговой аттестации обучающихся, освоивших образовательные программы среднего общего образования, основного общего образования, и вступительных испытаний в вузы, расположенные на территории Республики Дагестан.</w:t>
      </w:r>
    </w:p>
    <w:p w:rsidR="00B9456B" w:rsidRPr="00B9456B" w:rsidRDefault="00B9456B" w:rsidP="00B9456B">
      <w:pPr>
        <w:pStyle w:val="a3"/>
        <w:tabs>
          <w:tab w:val="left" w:pos="900"/>
        </w:tabs>
        <w:spacing w:after="0"/>
        <w:ind w:left="0" w:firstLine="36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2.3. Организационно-технологическое обеспечение процедуры проверки развёрнутых ответов осуществляет РЦОИ ГБУ ДПО РД «ДИРО».</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2.4. Ответственность за организацию работы ПК и результаты проверки развёрнутых ответов несут председатель ПК и руководитель РЦОИ в рамках своей компетенции.</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2.5. В рамках осуществления проверки экзаменационных работ участников ГИА ПК:</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  принимает к рассмотрению копии бланков ответов №2 и дополнительных бланков ответов №2 утверждённой </w:t>
      </w:r>
      <w:proofErr w:type="spellStart"/>
      <w:r w:rsidRPr="00B9456B">
        <w:rPr>
          <w:rFonts w:ascii="Times New Roman" w:hAnsi="Times New Roman" w:cs="Times New Roman"/>
          <w:bCs/>
          <w:sz w:val="24"/>
          <w:szCs w:val="24"/>
        </w:rPr>
        <w:t>Рособрнадзором</w:t>
      </w:r>
      <w:proofErr w:type="spellEnd"/>
      <w:r w:rsidRPr="00B9456B">
        <w:rPr>
          <w:rFonts w:ascii="Times New Roman" w:hAnsi="Times New Roman" w:cs="Times New Roman"/>
          <w:bCs/>
          <w:sz w:val="24"/>
          <w:szCs w:val="24"/>
        </w:rPr>
        <w:t xml:space="preserve"> формы, на которых оформлены ответы участников ГИА на задания экзаменационной работы с развёрнутым ответом с удалёнными регистрационными полями участников ГИА;</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  осуществляет проверку ответов участников ГИА на задания экзаменационной работы с развёрнутым ответом в соответствии с критериями оценивания, разработанными Федеральной службой по надзору в сфере образования и науки (далее – Рособрнадзор) по соответствующим предметам;</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 составляет и направляет в РЦОИ бланк-протоколы результатов проверки ответов на задания с развёрнутым ответом;</w:t>
      </w:r>
    </w:p>
    <w:p w:rsidR="00B9456B" w:rsidRPr="00B9456B" w:rsidRDefault="00B9456B" w:rsidP="00B9456B">
      <w:pPr>
        <w:pStyle w:val="a3"/>
        <w:tabs>
          <w:tab w:val="left" w:pos="993"/>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 составляет и направляет в ГЭК итоговый отчет о результатах работы предметной комиссии.</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2.6. Ответы участников ГИА на задания экзаменационной работы с развёрнутым ответом проверяются и оцениваются двумя экспертами.</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2.7. По результатам проверки эксперты независимо друг от друга выставляют баллы за каждый ответ на задания экзаменационной работы с развёрнутым ответом (или за каждую часть задания, если ответ на задание оценивается отдельно по каждой части) согласно критериям оценивания.</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2.8. Результаты каждого оценивания вносятся экспертами в бланк-протокол проверки развёрнутых ответов участников ГИА, которые после заполнения передаются в РЦОИ для дальнейшей обработки.</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2.9. Результирующие баллы за ответы участника ГИА на задания экзаменационной работы с развёрнутым ответом определятся автоматизировано, исходя из следующих положений (кроме общеобразовательных предметов, в критериях оценивания развёрнутых ответов которых указано иначе):</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 если баллы двух экспертов ПК за ответ на задание с развёрнутым ответом (позиции оценивания) совпали, то полученный балл является результирующим;</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lastRenderedPageBreak/>
        <w:t xml:space="preserve">           - если расхождение в баллах двух экспертов за ответ на задание с развёрнутым ответов (позиции оценивания) составляет менее двух, то результирующий балл определяется как среднее арифметическое баллов двух экспертов (при получении дробных результатов балл округляется по принятым правилам);</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 если расхождение в баллах двух экспертов за ответ на задание с развёрнутым ответом (позиции оценивания) составляет два и более балла, то для проверки ответов участника назначается третий эксперт.</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2.10. Третий эксперт назначается автоматизировано (посредством РИС) из числа экспертов ПК, которым в текущем году присвоен статус «ведущий эксперт» или «старший эксперт», ранее не проверявших данную экзаменационную работу.</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2.1.1. Количество экспертов, допущенных третьей проверке, не может превышать 25% от общего количества экспертов.</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2.1.2. Третий эксперт проверяет и выставляет баллы только за те ответы на задания (позиции оценивания), в которых было обнаружено расхождение в баллах, выставленных экспертами, проверявшими эти ответы на задания ранее. Баллы третьего эксперта являются результирующими.</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2.1.3. Распределение работ участников экзаменов между экспертами ПК, расчет баллов по каждому заданию экзаменационной работы с развернутым ответом, а также определение необходимости проверки работы третьим экспертов осуществляются автоматизировано с использованием специализированных аппаратно-программных средств РЦОИ и уполномоченной </w:t>
      </w:r>
      <w:proofErr w:type="spellStart"/>
      <w:r w:rsidRPr="00B9456B">
        <w:rPr>
          <w:rFonts w:ascii="Times New Roman" w:hAnsi="Times New Roman" w:cs="Times New Roman"/>
          <w:bCs/>
          <w:sz w:val="24"/>
          <w:szCs w:val="24"/>
        </w:rPr>
        <w:t>Рособрнадзором</w:t>
      </w:r>
      <w:proofErr w:type="spellEnd"/>
      <w:r w:rsidRPr="00B9456B">
        <w:rPr>
          <w:rFonts w:ascii="Times New Roman" w:hAnsi="Times New Roman" w:cs="Times New Roman"/>
          <w:bCs/>
          <w:sz w:val="24"/>
          <w:szCs w:val="24"/>
        </w:rPr>
        <w:t xml:space="preserve"> организации.</w:t>
      </w:r>
    </w:p>
    <w:p w:rsidR="00B9456B" w:rsidRPr="00B9456B" w:rsidRDefault="00B9456B" w:rsidP="00B9456B">
      <w:pPr>
        <w:pStyle w:val="a3"/>
        <w:tabs>
          <w:tab w:val="left" w:pos="900"/>
        </w:tabs>
        <w:spacing w:after="0"/>
        <w:ind w:left="360" w:hanging="36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2.1.4. Предметная комиссия </w:t>
      </w:r>
      <w:r w:rsidRPr="00B9456B">
        <w:rPr>
          <w:rFonts w:ascii="Times New Roman" w:hAnsi="Times New Roman" w:cs="Times New Roman"/>
          <w:b/>
          <w:bCs/>
          <w:sz w:val="24"/>
          <w:szCs w:val="24"/>
        </w:rPr>
        <w:t>вправе</w:t>
      </w:r>
      <w:r w:rsidRPr="00B9456B">
        <w:rPr>
          <w:rFonts w:ascii="Times New Roman" w:hAnsi="Times New Roman" w:cs="Times New Roman"/>
          <w:bCs/>
          <w:sz w:val="24"/>
          <w:szCs w:val="24"/>
        </w:rPr>
        <w:t>:</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 запрашивать в рамках своей компетенции информацию и разъяснения в РЦОИ и, в случае необходимости, в организации, осуществляющей по поручению Рособрнадзора организационно-технологическое сопровождение ГИА.</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 готовить и передавать руководству ГЭК предложения по содержанию заданий с развёрнутым ответом, критериев оценивания ответов для направления в уполномоченный федеральный орган исполнительной власти в сфере образования;</w:t>
      </w:r>
    </w:p>
    <w:p w:rsidR="00B9456B" w:rsidRPr="00B9456B" w:rsidRDefault="00B9456B" w:rsidP="00B9456B">
      <w:pPr>
        <w:pStyle w:val="a3"/>
        <w:tabs>
          <w:tab w:val="left" w:pos="900"/>
        </w:tabs>
        <w:spacing w:after="0"/>
        <w:ind w:left="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 готовить и передавать руководству ГЭК информацию о типичных ошибках в ответах выпускников и рекомендуемых мерах по совершенствованию подготовки обучающихся по соответствующему общеобразовательному предмету для направления в Министерство образования и науки Республики Дагестан.</w:t>
      </w:r>
    </w:p>
    <w:p w:rsidR="00B9456B" w:rsidRPr="00B9456B" w:rsidRDefault="00B9456B" w:rsidP="00B9456B">
      <w:pPr>
        <w:pStyle w:val="1"/>
        <w:spacing w:after="0"/>
        <w:jc w:val="left"/>
        <w:rPr>
          <w:smallCaps/>
          <w:sz w:val="24"/>
          <w:szCs w:val="24"/>
        </w:rPr>
      </w:pPr>
      <w:bookmarkStart w:id="4" w:name="_Toc381631348"/>
      <w:r w:rsidRPr="00B9456B">
        <w:rPr>
          <w:rFonts w:eastAsia="Times New Roman"/>
          <w:b w:val="0"/>
          <w:bCs w:val="0"/>
          <w:kern w:val="0"/>
          <w:sz w:val="24"/>
          <w:szCs w:val="24"/>
        </w:rPr>
        <w:t xml:space="preserve">                          </w:t>
      </w:r>
      <w:r w:rsidRPr="00B9456B">
        <w:rPr>
          <w:smallCaps/>
          <w:sz w:val="24"/>
          <w:szCs w:val="24"/>
        </w:rPr>
        <w:t>Организация проверки развернутых ответов</w:t>
      </w:r>
      <w:bookmarkEnd w:id="4"/>
    </w:p>
    <w:p w:rsidR="00B9456B" w:rsidRPr="00B9456B" w:rsidRDefault="00B9456B" w:rsidP="00B9456B">
      <w:pPr>
        <w:pStyle w:val="1"/>
        <w:numPr>
          <w:ilvl w:val="0"/>
          <w:numId w:val="9"/>
        </w:numPr>
        <w:spacing w:after="0"/>
        <w:ind w:left="720"/>
        <w:rPr>
          <w:sz w:val="24"/>
          <w:szCs w:val="24"/>
        </w:rPr>
      </w:pPr>
      <w:bookmarkStart w:id="5" w:name="_Toc381631349"/>
      <w:r w:rsidRPr="00B9456B">
        <w:rPr>
          <w:sz w:val="24"/>
          <w:szCs w:val="24"/>
        </w:rPr>
        <w:t>Методика оценивания развернутых ответов на задания экзаменационной работы</w:t>
      </w:r>
      <w:bookmarkEnd w:id="5"/>
    </w:p>
    <w:p w:rsidR="00B9456B" w:rsidRPr="00B9456B" w:rsidRDefault="00B9456B" w:rsidP="00B9456B">
      <w:pPr>
        <w:pStyle w:val="a3"/>
        <w:numPr>
          <w:ilvl w:val="1"/>
          <w:numId w:val="9"/>
        </w:numPr>
        <w:tabs>
          <w:tab w:val="left" w:pos="1134"/>
        </w:tabs>
        <w:spacing w:after="0" w:line="240" w:lineRule="auto"/>
        <w:ind w:left="0" w:firstLine="567"/>
        <w:contextualSpacing w:val="0"/>
        <w:jc w:val="both"/>
        <w:rPr>
          <w:rFonts w:ascii="Times New Roman" w:hAnsi="Times New Roman" w:cs="Times New Roman"/>
          <w:sz w:val="24"/>
          <w:szCs w:val="24"/>
        </w:rPr>
      </w:pPr>
      <w:r w:rsidRPr="00B9456B">
        <w:rPr>
          <w:rFonts w:ascii="Times New Roman" w:hAnsi="Times New Roman" w:cs="Times New Roman"/>
          <w:sz w:val="24"/>
          <w:szCs w:val="24"/>
        </w:rPr>
        <w:t>Развернутые ответы участников ГИА оцениваются двумя независимыми экспертами.</w:t>
      </w:r>
    </w:p>
    <w:p w:rsidR="00B9456B" w:rsidRPr="00B9456B" w:rsidRDefault="00B9456B" w:rsidP="00B9456B">
      <w:pPr>
        <w:numPr>
          <w:ilvl w:val="1"/>
          <w:numId w:val="9"/>
        </w:numPr>
        <w:tabs>
          <w:tab w:val="left" w:pos="1134"/>
        </w:tabs>
        <w:spacing w:after="0" w:line="240" w:lineRule="auto"/>
        <w:ind w:left="0" w:firstLine="568"/>
        <w:jc w:val="both"/>
        <w:rPr>
          <w:rFonts w:ascii="Times New Roman" w:hAnsi="Times New Roman" w:cs="Times New Roman"/>
          <w:sz w:val="24"/>
          <w:szCs w:val="24"/>
        </w:rPr>
      </w:pPr>
      <w:r w:rsidRPr="00B9456B">
        <w:rPr>
          <w:rFonts w:ascii="Times New Roman" w:hAnsi="Times New Roman" w:cs="Times New Roman"/>
          <w:sz w:val="24"/>
          <w:szCs w:val="24"/>
        </w:rPr>
        <w:t>По результатам первой и второй проверок эксперты независимо друг от друга выставляют баллы за каждый ответ на задания экзаменационной работы с развернутым ответом. Результаты каждого оценивания вносятся в бланк-протокол проверки предметными комиссиями экзаменационных работ обучающихся, выпускников прошлых лет. Бланк-протоколы проверки экзаменационных работ после заполнения передаются в РЦОИ для дальнейшей обработки.</w:t>
      </w:r>
    </w:p>
    <w:p w:rsidR="00B9456B" w:rsidRPr="00B9456B" w:rsidRDefault="00B9456B" w:rsidP="00B9456B">
      <w:pPr>
        <w:numPr>
          <w:ilvl w:val="1"/>
          <w:numId w:val="9"/>
        </w:numPr>
        <w:tabs>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В случае установления существенного расхождения в баллах, выставляемых двумя экспертами, назначается дополнительная третья проверка.</w:t>
      </w:r>
    </w:p>
    <w:p w:rsidR="00B9456B" w:rsidRPr="00B9456B" w:rsidRDefault="00B9456B" w:rsidP="00B9456B">
      <w:pPr>
        <w:numPr>
          <w:ilvl w:val="1"/>
          <w:numId w:val="9"/>
        </w:numPr>
        <w:tabs>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Существенное расхождение по каждому учебному предмету определяется в критериях оценивания по соответствующему учебному предмету.</w:t>
      </w:r>
    </w:p>
    <w:p w:rsidR="00B9456B" w:rsidRPr="00B9456B" w:rsidRDefault="00B9456B" w:rsidP="00B9456B">
      <w:pPr>
        <w:numPr>
          <w:ilvl w:val="1"/>
          <w:numId w:val="9"/>
        </w:numPr>
        <w:tabs>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bCs/>
          <w:sz w:val="24"/>
          <w:szCs w:val="24"/>
        </w:rPr>
        <w:lastRenderedPageBreak/>
        <w:t>Третий эксперт назначается автоматизировано (посредством РИС) из числа экспертов ПК, которым в текущем году присвоен статус «ведущий эксперт» или «старший эксперт», ранее не проверявших данную экзаменационную работу.</w:t>
      </w:r>
    </w:p>
    <w:p w:rsidR="00B9456B" w:rsidRPr="00B9456B" w:rsidRDefault="00B9456B" w:rsidP="00B9456B">
      <w:pPr>
        <w:numPr>
          <w:ilvl w:val="1"/>
          <w:numId w:val="9"/>
        </w:numPr>
        <w:tabs>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B9456B" w:rsidRPr="00B9456B" w:rsidRDefault="00B9456B" w:rsidP="00B9456B">
      <w:pPr>
        <w:numPr>
          <w:ilvl w:val="1"/>
          <w:numId w:val="9"/>
        </w:numPr>
        <w:tabs>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 xml:space="preserve">Третий эксперт проверяет и выставляет баллы за выполнение всех заданий с развернутым ответом, позиции оценивания по которым в бланке-протоколе не заполнены знаком «Х» (в случае проверки экзаменационной работы участника ГИА). </w:t>
      </w:r>
    </w:p>
    <w:p w:rsidR="00B9456B" w:rsidRPr="00B9456B" w:rsidRDefault="00B9456B" w:rsidP="00B9456B">
      <w:pPr>
        <w:numPr>
          <w:ilvl w:val="1"/>
          <w:numId w:val="9"/>
        </w:numPr>
        <w:tabs>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Распределение работ между экспертами ПК, расчет баллов по каждому заданию экзаменационной работы с развернутым ответом, а также определение необходимости проверки третьим экспертом осуществляются автоматизировано, с использованием специализированных аппаратно-программных средств РЦОИ.</w:t>
      </w:r>
    </w:p>
    <w:p w:rsidR="00B9456B" w:rsidRPr="00B9456B" w:rsidRDefault="00B9456B" w:rsidP="00B9456B">
      <w:pPr>
        <w:numPr>
          <w:ilvl w:val="1"/>
          <w:numId w:val="9"/>
        </w:numPr>
        <w:tabs>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Распределение экзаменационных работ ГВЭ, расчет окончательных баллов экзаменационной работы ГВЭ, а также определение необходимости проверки третьим экспертом производится председателем ПК и фиксируется протоколом, который затем передается в ГЭК.</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Окончательные баллы за развернутые ответы определяются исходя из следующих положений:</w:t>
      </w:r>
    </w:p>
    <w:p w:rsidR="00B9456B" w:rsidRPr="00B9456B" w:rsidRDefault="00B9456B" w:rsidP="00B9456B">
      <w:pPr>
        <w:pStyle w:val="a4"/>
        <w:numPr>
          <w:ilvl w:val="1"/>
          <w:numId w:val="6"/>
        </w:numPr>
        <w:tabs>
          <w:tab w:val="clear" w:pos="1440"/>
          <w:tab w:val="num" w:pos="1134"/>
        </w:tabs>
        <w:spacing w:before="0" w:beforeAutospacing="0" w:after="0" w:afterAutospacing="0"/>
        <w:ind w:left="0" w:firstLine="1080"/>
        <w:jc w:val="both"/>
      </w:pPr>
      <w:r w:rsidRPr="00B9456B">
        <w:t>если баллы, выставленные двумя экспертами, совпали, то эти баллы являются окончательными;</w:t>
      </w:r>
    </w:p>
    <w:p w:rsidR="00B9456B" w:rsidRPr="00B9456B" w:rsidRDefault="00B9456B" w:rsidP="00B9456B">
      <w:pPr>
        <w:pStyle w:val="a4"/>
        <w:numPr>
          <w:ilvl w:val="1"/>
          <w:numId w:val="6"/>
        </w:numPr>
        <w:tabs>
          <w:tab w:val="clear" w:pos="1440"/>
          <w:tab w:val="num" w:pos="1276"/>
        </w:tabs>
        <w:spacing w:before="0" w:beforeAutospacing="0" w:after="0" w:afterAutospacing="0"/>
        <w:ind w:left="0" w:firstLine="1080"/>
        <w:jc w:val="both"/>
      </w:pPr>
      <w:r w:rsidRPr="00B9456B">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9456B" w:rsidRPr="00B9456B" w:rsidRDefault="00B9456B" w:rsidP="00B9456B">
      <w:pPr>
        <w:pStyle w:val="a4"/>
        <w:numPr>
          <w:ilvl w:val="1"/>
          <w:numId w:val="6"/>
        </w:numPr>
        <w:tabs>
          <w:tab w:val="clear" w:pos="1440"/>
          <w:tab w:val="num" w:pos="1560"/>
        </w:tabs>
        <w:spacing w:before="0" w:beforeAutospacing="0" w:after="0" w:afterAutospacing="0"/>
        <w:ind w:left="0" w:firstLine="1080"/>
        <w:jc w:val="both"/>
      </w:pPr>
      <w:r w:rsidRPr="00B9456B">
        <w:t>если установлено существенное расхождение в баллах, выставленных двумя экспертами, то назначается дополнительная третья проверка.</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Баллы, выставленные третьим экспертом, являются окончательными.</w:t>
      </w:r>
    </w:p>
    <w:p w:rsidR="00B9456B" w:rsidRPr="00B9456B" w:rsidRDefault="00B9456B" w:rsidP="00B9456B">
      <w:pPr>
        <w:pStyle w:val="1"/>
        <w:numPr>
          <w:ilvl w:val="0"/>
          <w:numId w:val="9"/>
        </w:numPr>
        <w:spacing w:after="0"/>
        <w:ind w:left="720"/>
        <w:rPr>
          <w:sz w:val="24"/>
          <w:szCs w:val="24"/>
        </w:rPr>
      </w:pPr>
      <w:bookmarkStart w:id="6" w:name="_Toc381631350"/>
      <w:bookmarkEnd w:id="3"/>
      <w:r w:rsidRPr="00B9456B">
        <w:rPr>
          <w:sz w:val="24"/>
          <w:szCs w:val="24"/>
        </w:rPr>
        <w:t>Порядок проведения проверки развернутых ответов</w:t>
      </w:r>
      <w:bookmarkEnd w:id="6"/>
      <w:r w:rsidRPr="00B9456B">
        <w:rPr>
          <w:sz w:val="24"/>
          <w:szCs w:val="24"/>
        </w:rPr>
        <w:t xml:space="preserve"> участников ГИА</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 xml:space="preserve">К проверке принимаются развернутые ответы участников ГИА, выполненные только на бланках ответов №2 и дополнительных бланках ответов №2, установленной </w:t>
      </w:r>
      <w:proofErr w:type="spellStart"/>
      <w:r w:rsidRPr="00B9456B">
        <w:rPr>
          <w:rFonts w:ascii="Times New Roman" w:hAnsi="Times New Roman" w:cs="Times New Roman"/>
          <w:sz w:val="24"/>
          <w:szCs w:val="24"/>
        </w:rPr>
        <w:t>Рособрнадзором</w:t>
      </w:r>
      <w:proofErr w:type="spellEnd"/>
      <w:r w:rsidRPr="00B9456B">
        <w:rPr>
          <w:rFonts w:ascii="Times New Roman" w:hAnsi="Times New Roman" w:cs="Times New Roman"/>
          <w:sz w:val="24"/>
          <w:szCs w:val="24"/>
        </w:rPr>
        <w:t xml:space="preserve"> формы, и заполненные в соответствии с «Инструкцией по заполнения бланков». </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Часть экзаменационной работы, которая следует после хотя бы одной незаполненной обучающимся, выпускником прошлых лет страницы на бланках, к оцениванию не допускается.</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 xml:space="preserve">Председатель ПК до начала работы ПК получает от руководителя РЦОИ критерии для оценивания развернутых ответов, а также схемы оценивания ответов при проверке устных ответов по иностранным языкам, полученные из ФЦТ в день проведения экзамена. </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 xml:space="preserve">Проверку развернутых ответов участников ГИА осуществляют эксперты ПК, руководствуясь критериями оценивания развернутых ответов. </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Развернутые ответы участников ГИА оцениваются двумя экспертами ПК независимо. Оба эксперта, проверяющих одну работу, независимо выставляют баллы за каждый развернутый ответ или за каждую позицию оценивания (если ответ на задание оценивается отдельно по каждой позиции оценивания) согласно критериям оценивания выполнения заданий, с развернутым ответом.</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Эксперту предоставляется рабочий комплект эксперта ПК, который содержит:</w:t>
      </w:r>
    </w:p>
    <w:p w:rsidR="00B9456B" w:rsidRPr="00B9456B" w:rsidRDefault="00B9456B" w:rsidP="00B9456B">
      <w:pPr>
        <w:pStyle w:val="a3"/>
        <w:numPr>
          <w:ilvl w:val="0"/>
          <w:numId w:val="3"/>
        </w:numPr>
        <w:spacing w:after="0" w:line="240" w:lineRule="auto"/>
        <w:ind w:left="0" w:firstLine="1130"/>
        <w:contextualSpacing w:val="0"/>
        <w:jc w:val="both"/>
        <w:rPr>
          <w:rFonts w:ascii="Times New Roman" w:hAnsi="Times New Roman" w:cs="Times New Roman"/>
          <w:sz w:val="24"/>
          <w:szCs w:val="24"/>
        </w:rPr>
      </w:pPr>
      <w:r w:rsidRPr="00B9456B">
        <w:rPr>
          <w:rFonts w:ascii="Times New Roman" w:hAnsi="Times New Roman" w:cs="Times New Roman"/>
          <w:sz w:val="24"/>
          <w:szCs w:val="24"/>
        </w:rPr>
        <w:t>обезличенные бланки-копии (форма 2-РЦОИ) с изображениями развернутых ответов участников (далее – бланк-копия) – не более 10 штук в одном рабочем комплекте;</w:t>
      </w:r>
    </w:p>
    <w:p w:rsidR="00B9456B" w:rsidRPr="00B9456B" w:rsidRDefault="00B9456B" w:rsidP="00B9456B">
      <w:pPr>
        <w:pStyle w:val="a3"/>
        <w:numPr>
          <w:ilvl w:val="0"/>
          <w:numId w:val="3"/>
        </w:numPr>
        <w:spacing w:after="0" w:line="240" w:lineRule="auto"/>
        <w:ind w:left="0" w:firstLine="1130"/>
        <w:contextualSpacing w:val="0"/>
        <w:jc w:val="both"/>
        <w:rPr>
          <w:rFonts w:ascii="Times New Roman" w:hAnsi="Times New Roman" w:cs="Times New Roman"/>
          <w:sz w:val="24"/>
          <w:szCs w:val="24"/>
        </w:rPr>
      </w:pPr>
      <w:r w:rsidRPr="00B9456B">
        <w:rPr>
          <w:rFonts w:ascii="Times New Roman" w:hAnsi="Times New Roman" w:cs="Times New Roman"/>
          <w:sz w:val="24"/>
          <w:szCs w:val="24"/>
        </w:rPr>
        <w:t>бланк-протокол (форма 3-РЦОИ) проверки экспертом развернутых ответов участников ГИА (далее – бланк-протокол);</w:t>
      </w:r>
    </w:p>
    <w:p w:rsidR="00B9456B" w:rsidRPr="00B9456B" w:rsidRDefault="00B9456B" w:rsidP="00B9456B">
      <w:pPr>
        <w:pStyle w:val="a3"/>
        <w:numPr>
          <w:ilvl w:val="0"/>
          <w:numId w:val="3"/>
        </w:numPr>
        <w:spacing w:after="0" w:line="240" w:lineRule="auto"/>
        <w:ind w:left="0" w:firstLine="1130"/>
        <w:contextualSpacing w:val="0"/>
        <w:jc w:val="both"/>
        <w:rPr>
          <w:rFonts w:ascii="Times New Roman" w:hAnsi="Times New Roman" w:cs="Times New Roman"/>
          <w:sz w:val="24"/>
          <w:szCs w:val="24"/>
        </w:rPr>
      </w:pPr>
      <w:r w:rsidRPr="00B9456B">
        <w:rPr>
          <w:rFonts w:ascii="Times New Roman" w:hAnsi="Times New Roman" w:cs="Times New Roman"/>
          <w:sz w:val="24"/>
          <w:szCs w:val="24"/>
        </w:rPr>
        <w:lastRenderedPageBreak/>
        <w:t>при проверке устных ответов по иностранным языкам - список работ на прослушивание и оценивание, сформированный посредством специализированного ПО, и бланк-протокол проверки экспертом заданий с устным ответом (форма 3-РЦОИ-У).</w:t>
      </w:r>
    </w:p>
    <w:p w:rsidR="00B9456B" w:rsidRPr="00B9456B" w:rsidRDefault="00B9456B" w:rsidP="00B9456B">
      <w:pPr>
        <w:numPr>
          <w:ilvl w:val="2"/>
          <w:numId w:val="9"/>
        </w:numPr>
        <w:tabs>
          <w:tab w:val="left" w:pos="1560"/>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Бланк-копия является изображением бланка ответов №2 участника ГИА и дополнительных бланков ответов №2, если они заполнялись участником, в регистрационной части которого указаны:</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код бланка-копии;</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информация об эксперте, назначенном на проверку бланков-копий рабочего комплекта (фамилия, имя, отчество эксперта, код эксперта);</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наименование учебного предмета;</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дата проведения экзамена;</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номер протокола и номер строки в протоколе, соответствующей данному коду бланка-копии;</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номер варианта КИМ;</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номер страницы и количество заполненных страниц участником ГИА в бланке ответов №2, включая дополнительный бланк ответов №2,</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код региона.</w:t>
      </w:r>
    </w:p>
    <w:p w:rsidR="00B9456B" w:rsidRPr="00B9456B" w:rsidRDefault="00B9456B" w:rsidP="00B9456B">
      <w:pPr>
        <w:numPr>
          <w:ilvl w:val="2"/>
          <w:numId w:val="9"/>
        </w:numPr>
        <w:tabs>
          <w:tab w:val="left" w:pos="1560"/>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Бланк-протокол представляет собой таблицу, в которой указаны коды бланков-копий полученного рабочего комплекта и поля для внесения экспертом баллов за ответы. В регистрационной части бланка-протокола указаны:</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информация об эксперте, назначенном на проверку бланков (фамилия, имя, отчество эксперта, код эксперта);</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наименование учебного предмета;</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дата проведения экзамена;</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номер протокола;</w:t>
      </w:r>
    </w:p>
    <w:p w:rsidR="00B9456B" w:rsidRPr="00B9456B" w:rsidRDefault="00B9456B" w:rsidP="00B9456B">
      <w:pPr>
        <w:pStyle w:val="a3"/>
        <w:numPr>
          <w:ilvl w:val="0"/>
          <w:numId w:val="3"/>
        </w:numPr>
        <w:spacing w:after="0" w:line="240" w:lineRule="auto"/>
        <w:contextualSpacing w:val="0"/>
        <w:jc w:val="both"/>
        <w:rPr>
          <w:rFonts w:ascii="Times New Roman" w:hAnsi="Times New Roman" w:cs="Times New Roman"/>
          <w:sz w:val="24"/>
          <w:szCs w:val="24"/>
        </w:rPr>
      </w:pPr>
      <w:r w:rsidRPr="00B9456B">
        <w:rPr>
          <w:rFonts w:ascii="Times New Roman" w:hAnsi="Times New Roman" w:cs="Times New Roman"/>
          <w:sz w:val="24"/>
          <w:szCs w:val="24"/>
        </w:rPr>
        <w:t>код региона.</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Бланк-протокол является машиночитаемой формой, и подлежит обязательной автоматизированной обработке в РЦОИ.</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Рабочие комплекты формируются (распечатываются) для каждого эксперта в РЦОИ с учетом графика работы ПК.</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 xml:space="preserve">Председатель ПК получает готовые рабочие комплекты экспертов от руководителя РЦОИ. </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Эксперты проводят проверку работ и выставляют баллы в соответствующие поля бланка-протокола в соответствии с критериями оценивания развернутых ответов.</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После завершения проверки работ каждого рабочего комплекта, заполненный бланк-протокол и бланки-копии рабочего комплекта передаются в РЦОИ для дальнейшей обработки.</w:t>
      </w:r>
    </w:p>
    <w:p w:rsidR="00B9456B" w:rsidRPr="00B9456B" w:rsidRDefault="00B9456B" w:rsidP="00B9456B">
      <w:pPr>
        <w:numPr>
          <w:ilvl w:val="1"/>
          <w:numId w:val="9"/>
        </w:numPr>
        <w:spacing w:after="0" w:line="240" w:lineRule="auto"/>
        <w:ind w:left="0" w:firstLine="709"/>
        <w:jc w:val="both"/>
        <w:rPr>
          <w:rFonts w:ascii="Times New Roman" w:hAnsi="Times New Roman" w:cs="Times New Roman"/>
          <w:sz w:val="24"/>
          <w:szCs w:val="24"/>
        </w:rPr>
      </w:pPr>
      <w:r w:rsidRPr="00B9456B">
        <w:rPr>
          <w:rFonts w:ascii="Times New Roman" w:hAnsi="Times New Roman" w:cs="Times New Roman"/>
          <w:sz w:val="24"/>
          <w:szCs w:val="24"/>
        </w:rPr>
        <w:t xml:space="preserve">После проведения автоматизированной обработки бланков-протоколов в РЦОИ, программное обеспечение РЦОИ в автоматическом режиме без участия оператора проводит анализ полученных результатов проверки работ экспертами. В результате этого анализа могут появиться работы, требующие дополнительной третьей проверки. На третью проверку направляются работы в случае существенного расхождения в оценивании развернутых ответов участника ГИА двумя разными экспертами. </w:t>
      </w:r>
    </w:p>
    <w:p w:rsidR="00B9456B" w:rsidRPr="00B9456B" w:rsidRDefault="00B9456B" w:rsidP="00B9456B">
      <w:pPr>
        <w:numPr>
          <w:ilvl w:val="2"/>
          <w:numId w:val="9"/>
        </w:numPr>
        <w:tabs>
          <w:tab w:val="left" w:pos="1560"/>
          <w:tab w:val="left" w:pos="1843"/>
        </w:tabs>
        <w:spacing w:after="0" w:line="240" w:lineRule="auto"/>
        <w:ind w:left="284" w:firstLine="425"/>
        <w:jc w:val="both"/>
        <w:rPr>
          <w:rFonts w:ascii="Times New Roman" w:hAnsi="Times New Roman" w:cs="Times New Roman"/>
          <w:sz w:val="24"/>
          <w:szCs w:val="24"/>
        </w:rPr>
      </w:pPr>
      <w:r w:rsidRPr="00B9456B">
        <w:rPr>
          <w:rFonts w:ascii="Times New Roman" w:hAnsi="Times New Roman" w:cs="Times New Roman"/>
          <w:sz w:val="24"/>
          <w:szCs w:val="24"/>
        </w:rPr>
        <w:t xml:space="preserve">Существенное расхождение по каждому учебному предмету </w:t>
      </w:r>
    </w:p>
    <w:p w:rsidR="00B9456B" w:rsidRPr="00B9456B" w:rsidRDefault="00B9456B" w:rsidP="00B9456B">
      <w:pPr>
        <w:tabs>
          <w:tab w:val="left" w:pos="1560"/>
          <w:tab w:val="left" w:pos="1843"/>
        </w:tabs>
        <w:spacing w:after="0"/>
        <w:jc w:val="both"/>
        <w:rPr>
          <w:rFonts w:ascii="Times New Roman" w:hAnsi="Times New Roman" w:cs="Times New Roman"/>
          <w:sz w:val="24"/>
          <w:szCs w:val="24"/>
        </w:rPr>
      </w:pPr>
      <w:r w:rsidRPr="00B9456B">
        <w:rPr>
          <w:rFonts w:ascii="Times New Roman" w:hAnsi="Times New Roman" w:cs="Times New Roman"/>
          <w:sz w:val="24"/>
          <w:szCs w:val="24"/>
        </w:rPr>
        <w:t xml:space="preserve">определяется критериями оценивания и закладывается в алгоритм автоматизированной обработки. </w:t>
      </w:r>
    </w:p>
    <w:p w:rsidR="00B9456B" w:rsidRPr="00B9456B" w:rsidRDefault="00B9456B" w:rsidP="00B9456B">
      <w:pPr>
        <w:numPr>
          <w:ilvl w:val="2"/>
          <w:numId w:val="9"/>
        </w:numPr>
        <w:tabs>
          <w:tab w:val="left" w:pos="1560"/>
          <w:tab w:val="left" w:pos="1843"/>
        </w:tabs>
        <w:spacing w:after="0" w:line="240" w:lineRule="auto"/>
        <w:ind w:left="284" w:firstLine="425"/>
        <w:jc w:val="both"/>
        <w:rPr>
          <w:rFonts w:ascii="Times New Roman" w:hAnsi="Times New Roman" w:cs="Times New Roman"/>
          <w:sz w:val="24"/>
          <w:szCs w:val="24"/>
        </w:rPr>
      </w:pPr>
      <w:r w:rsidRPr="00B9456B">
        <w:rPr>
          <w:rFonts w:ascii="Times New Roman" w:hAnsi="Times New Roman" w:cs="Times New Roman"/>
          <w:sz w:val="24"/>
          <w:szCs w:val="24"/>
        </w:rPr>
        <w:t>Проверку работы, назначенной на третью проверку, может осуществлять только эксперт, которому в текущем году присвоен статус «ведущий эксперт» или «старший эксперт», ранее не проверявший данную экзаменационную работу.</w:t>
      </w:r>
    </w:p>
    <w:p w:rsidR="00B9456B" w:rsidRPr="00B9456B" w:rsidRDefault="00B9456B" w:rsidP="00B9456B">
      <w:pPr>
        <w:numPr>
          <w:ilvl w:val="2"/>
          <w:numId w:val="9"/>
        </w:numPr>
        <w:tabs>
          <w:tab w:val="left" w:pos="1560"/>
          <w:tab w:val="left" w:pos="1843"/>
        </w:tabs>
        <w:spacing w:after="0" w:line="240" w:lineRule="auto"/>
        <w:ind w:left="284" w:firstLine="425"/>
        <w:jc w:val="both"/>
        <w:rPr>
          <w:rFonts w:ascii="Times New Roman" w:hAnsi="Times New Roman" w:cs="Times New Roman"/>
          <w:sz w:val="24"/>
          <w:szCs w:val="24"/>
        </w:rPr>
      </w:pPr>
      <w:r w:rsidRPr="00B9456B">
        <w:rPr>
          <w:rFonts w:ascii="Times New Roman" w:hAnsi="Times New Roman" w:cs="Times New Roman"/>
          <w:sz w:val="24"/>
          <w:szCs w:val="24"/>
        </w:rPr>
        <w:t xml:space="preserve">На бланке-копии работы, назначенной на третью проверку, в </w:t>
      </w:r>
    </w:p>
    <w:p w:rsidR="00B9456B" w:rsidRPr="00B9456B" w:rsidRDefault="00B9456B" w:rsidP="00B9456B">
      <w:pPr>
        <w:tabs>
          <w:tab w:val="left" w:pos="1560"/>
          <w:tab w:val="left" w:pos="1843"/>
        </w:tabs>
        <w:spacing w:after="0"/>
        <w:jc w:val="both"/>
        <w:rPr>
          <w:rFonts w:ascii="Times New Roman" w:hAnsi="Times New Roman" w:cs="Times New Roman"/>
          <w:sz w:val="24"/>
          <w:szCs w:val="24"/>
        </w:rPr>
      </w:pPr>
      <w:r w:rsidRPr="00B9456B">
        <w:rPr>
          <w:rFonts w:ascii="Times New Roman" w:hAnsi="Times New Roman" w:cs="Times New Roman"/>
          <w:sz w:val="24"/>
          <w:szCs w:val="24"/>
        </w:rPr>
        <w:t xml:space="preserve">регистрационной части для сведения третьего эксперта указываются баллы, выставленные двумя экспертами, проверявшими эту работу ранее. Третий эксперт проводит оценивание </w:t>
      </w:r>
      <w:r w:rsidRPr="00B9456B">
        <w:rPr>
          <w:rFonts w:ascii="Times New Roman" w:hAnsi="Times New Roman" w:cs="Times New Roman"/>
          <w:sz w:val="24"/>
          <w:szCs w:val="24"/>
        </w:rPr>
        <w:lastRenderedPageBreak/>
        <w:t>по тем позициям оценивания, которые указаны в бланке-протоколе. Позиции оценивания, которые третий эксперт не проверяет, в протоколе заполнены символами «Х».</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Проверка развернутых ответов участников ГИА считается завершенной, когда все работы были проверены экспертами необходимое количество раз, а результаты оценивания из бланков-протоколов проанализированы программным обеспечением РЦОИ.</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На протяжении периода работы ПК председатель ПК и (или) его заместитель фиксирует у себя номер работ, вызвавшие наибольшие разногласия при оценивании. Эти работы будут использованы далее для проведения обучения экспертов ПК в следующем году.</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На протяжении периода работы ПК председатель ПК запрашивает у руководителя РЦОИ статистическую информацию о ходе проверки развернутых ответов. При этом председателю ПК предоставляется информация как о количестве проверенных работ один, два или три раза, о количестве работ, ожидающих первой, второй или третьей проверки, так и количестве, и проценте работ, назначенных на третью проверку. Результаты статистических отчетов председатель ПК использует для оптимизации организации работы ПК.</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При проведении межрегиональной перекрестной проверки изображения бланков ответов №2, полученные из другого субъекта РФ, проверяются экспертами ПК в общей очереди работ участников ГИА.</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На протяжении периода работы ПК с момента получения критериев оценивания развернутых ответов из РЦОИ до окончания проверки развернутых ответов участников ГИА все помещения, в которых работает ПК, должны быть обеспечены системой непрерывного видеонаблюдения и видеозаписи.</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Организация видеонаблюдения в помещениях ПК обеспечивается Министерством образования и науки РД</w:t>
      </w:r>
      <w:bookmarkStart w:id="7" w:name="_Toc349899332"/>
      <w:bookmarkStart w:id="8" w:name="_Toc254118095"/>
      <w:bookmarkStart w:id="9" w:name="_Toc316317327"/>
      <w:r w:rsidRPr="00B9456B">
        <w:rPr>
          <w:rFonts w:ascii="Times New Roman" w:hAnsi="Times New Roman" w:cs="Times New Roman"/>
          <w:sz w:val="24"/>
          <w:szCs w:val="24"/>
        </w:rPr>
        <w:t>.</w:t>
      </w:r>
    </w:p>
    <w:p w:rsidR="00B9456B" w:rsidRPr="00B9456B" w:rsidRDefault="00B9456B" w:rsidP="00B9456B">
      <w:pPr>
        <w:pStyle w:val="1"/>
        <w:numPr>
          <w:ilvl w:val="0"/>
          <w:numId w:val="9"/>
        </w:numPr>
        <w:spacing w:after="0"/>
        <w:ind w:left="720"/>
        <w:rPr>
          <w:sz w:val="24"/>
          <w:szCs w:val="24"/>
        </w:rPr>
      </w:pPr>
      <w:r w:rsidRPr="00B9456B">
        <w:rPr>
          <w:sz w:val="24"/>
          <w:szCs w:val="24"/>
        </w:rPr>
        <w:t>Порядок проведения проверки развернутых ответов участников ГВЭ</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 xml:space="preserve">Председатель ПК до начала работы ПК получает от руководителя РЦОИ критерии для оценивания развернутых ответов, полученные из ФЦТ в день проведения экзамена. </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 xml:space="preserve">Проверку развернутых ответов участников ГВЭ осуществляют эксперты ПК, руководствуясь критериями оценивания развернутых ответов. </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Развернутые ответы участников ГВЭ оцениваются двумя экспертами ПК независимо. Оба эксперта, проверяющих одну работу, независимо выставляют баллы за каждый развернутый ответ или за каждую позицию оценивания (если ответ на задание оценивается отдельно по каждой позиции оценивания) согласно критериям оценивания выполнения заданий, с развернутым ответом.</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Результаты каждого оценивания вносятся в протокол проверки.</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На третью проверку направляются работы в случае существенного расхождения в оценивании развернутых ответов участника ГВЭ двумя разными экспертами. Необходимость направления работ на третью проверку определяется председателем ПК.</w:t>
      </w:r>
    </w:p>
    <w:p w:rsidR="00B9456B" w:rsidRPr="00B9456B" w:rsidRDefault="00B9456B" w:rsidP="00B9456B">
      <w:pPr>
        <w:numPr>
          <w:ilvl w:val="2"/>
          <w:numId w:val="9"/>
        </w:numPr>
        <w:tabs>
          <w:tab w:val="left" w:pos="1560"/>
        </w:tabs>
        <w:spacing w:after="0" w:line="240" w:lineRule="auto"/>
        <w:ind w:left="284" w:firstLine="425"/>
        <w:jc w:val="both"/>
        <w:rPr>
          <w:rFonts w:ascii="Times New Roman" w:hAnsi="Times New Roman" w:cs="Times New Roman"/>
          <w:sz w:val="24"/>
          <w:szCs w:val="24"/>
        </w:rPr>
      </w:pPr>
      <w:r w:rsidRPr="00B9456B">
        <w:rPr>
          <w:rFonts w:ascii="Times New Roman" w:hAnsi="Times New Roman" w:cs="Times New Roman"/>
          <w:sz w:val="24"/>
          <w:szCs w:val="24"/>
        </w:rPr>
        <w:t>Существенное расхождение по каждому учебному предмету определяется критериями оценивания.</w:t>
      </w:r>
    </w:p>
    <w:p w:rsidR="00B9456B" w:rsidRPr="00B9456B" w:rsidRDefault="00B9456B" w:rsidP="00B9456B">
      <w:pPr>
        <w:numPr>
          <w:ilvl w:val="2"/>
          <w:numId w:val="9"/>
        </w:numPr>
        <w:tabs>
          <w:tab w:val="left" w:pos="1560"/>
        </w:tabs>
        <w:spacing w:after="0" w:line="240" w:lineRule="auto"/>
        <w:ind w:left="284" w:firstLine="425"/>
        <w:jc w:val="both"/>
        <w:rPr>
          <w:rFonts w:ascii="Times New Roman" w:hAnsi="Times New Roman" w:cs="Times New Roman"/>
          <w:sz w:val="24"/>
          <w:szCs w:val="24"/>
        </w:rPr>
      </w:pPr>
      <w:r w:rsidRPr="00B9456B">
        <w:rPr>
          <w:rFonts w:ascii="Times New Roman" w:hAnsi="Times New Roman" w:cs="Times New Roman"/>
          <w:sz w:val="24"/>
          <w:szCs w:val="24"/>
        </w:rPr>
        <w:t>Проверку работы, назначенной на третью проверку, может осуществлять только эксперт, которому в текущем году присвоен статус «ведущий эксперт» или «старший эксперт», ранее не проверявший данную экзаменационную работу.</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При проверке устных ответов на задания ГВЭ ПК обеспечиваются файлами с цифровой аудиозаписью устных ответов или протоколами устных ответов обучающихся.</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Распределение экзаменационных работ ГВЭ, расчет окончательных баллов экзаменационной работы ГВЭ производится председателем ПК и фиксируется протоколом, который затем передается в ГЭК.</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lastRenderedPageBreak/>
        <w:t>Проверка развернутых ответов участников ГВЭ считается завершенной, когда все работы были проверены экспертами необходимое количество раз.</w:t>
      </w:r>
    </w:p>
    <w:p w:rsidR="00B9456B" w:rsidRPr="00B9456B" w:rsidRDefault="00B9456B" w:rsidP="00B9456B">
      <w:pPr>
        <w:pStyle w:val="1"/>
        <w:numPr>
          <w:ilvl w:val="0"/>
          <w:numId w:val="9"/>
        </w:numPr>
        <w:spacing w:after="0"/>
        <w:ind w:left="720"/>
        <w:rPr>
          <w:sz w:val="24"/>
          <w:szCs w:val="24"/>
        </w:rPr>
      </w:pPr>
      <w:bookmarkStart w:id="10" w:name="_Toc369254853"/>
      <w:bookmarkStart w:id="11" w:name="_Toc381631351"/>
      <w:bookmarkStart w:id="12" w:name="_Toc254118107"/>
      <w:bookmarkStart w:id="13" w:name="_Toc286949210"/>
      <w:bookmarkEnd w:id="7"/>
      <w:bookmarkEnd w:id="8"/>
      <w:bookmarkEnd w:id="9"/>
      <w:r w:rsidRPr="00B9456B">
        <w:rPr>
          <w:sz w:val="24"/>
          <w:szCs w:val="24"/>
        </w:rPr>
        <w:t xml:space="preserve">Организация работы ПК при перепроверках результатов </w:t>
      </w:r>
      <w:bookmarkEnd w:id="10"/>
      <w:bookmarkEnd w:id="11"/>
      <w:r w:rsidRPr="00B9456B">
        <w:rPr>
          <w:sz w:val="24"/>
          <w:szCs w:val="24"/>
        </w:rPr>
        <w:t>ГИА</w:t>
      </w:r>
    </w:p>
    <w:p w:rsidR="00B9456B" w:rsidRPr="00B9456B" w:rsidRDefault="00B9456B" w:rsidP="00B9456B">
      <w:pPr>
        <w:numPr>
          <w:ilvl w:val="1"/>
          <w:numId w:val="9"/>
        </w:numPr>
        <w:spacing w:after="0" w:line="240" w:lineRule="auto"/>
        <w:ind w:left="0" w:firstLine="568"/>
        <w:jc w:val="both"/>
        <w:rPr>
          <w:rFonts w:ascii="Times New Roman" w:hAnsi="Times New Roman" w:cs="Times New Roman"/>
          <w:sz w:val="24"/>
          <w:szCs w:val="24"/>
        </w:rPr>
      </w:pPr>
      <w:r w:rsidRPr="00B9456B">
        <w:rPr>
          <w:rFonts w:ascii="Times New Roman" w:hAnsi="Times New Roman" w:cs="Times New Roman"/>
          <w:sz w:val="24"/>
          <w:szCs w:val="24"/>
        </w:rPr>
        <w:t xml:space="preserve">По поручению Рособрнадзора ПК, созданные </w:t>
      </w:r>
      <w:proofErr w:type="spellStart"/>
      <w:r w:rsidRPr="00B9456B">
        <w:rPr>
          <w:rFonts w:ascii="Times New Roman" w:hAnsi="Times New Roman" w:cs="Times New Roman"/>
          <w:sz w:val="24"/>
          <w:szCs w:val="24"/>
        </w:rPr>
        <w:t>Рособрнадзором</w:t>
      </w:r>
      <w:proofErr w:type="spellEnd"/>
      <w:r w:rsidRPr="00B9456B">
        <w:rPr>
          <w:rFonts w:ascii="Times New Roman" w:hAnsi="Times New Roman" w:cs="Times New Roman"/>
          <w:sz w:val="24"/>
          <w:szCs w:val="24"/>
        </w:rPr>
        <w:t>, проводят перепроверку отдельных экзаменационных работ обучающихся, выпускников прошлых лет, сдававших ГИА на территории Российской Федерации или за ее пределами.</w:t>
      </w:r>
    </w:p>
    <w:p w:rsidR="00B9456B" w:rsidRPr="00B9456B" w:rsidRDefault="00B9456B" w:rsidP="00B9456B">
      <w:pPr>
        <w:numPr>
          <w:ilvl w:val="1"/>
          <w:numId w:val="9"/>
        </w:numPr>
        <w:spacing w:after="0" w:line="240" w:lineRule="auto"/>
        <w:ind w:left="0" w:firstLine="568"/>
        <w:jc w:val="both"/>
        <w:rPr>
          <w:rFonts w:ascii="Times New Roman" w:hAnsi="Times New Roman" w:cs="Times New Roman"/>
          <w:sz w:val="24"/>
          <w:szCs w:val="24"/>
        </w:rPr>
      </w:pPr>
      <w:r w:rsidRPr="00B9456B">
        <w:rPr>
          <w:rFonts w:ascii="Times New Roman" w:hAnsi="Times New Roman" w:cs="Times New Roman"/>
          <w:sz w:val="24"/>
          <w:szCs w:val="24"/>
        </w:rPr>
        <w:t xml:space="preserve">Перепроверку проводят эксперты ПК, которым в текущем году присвоен статус «ведущий эксперт» или «старший эксперт». </w:t>
      </w:r>
    </w:p>
    <w:p w:rsidR="00B9456B" w:rsidRPr="00B9456B" w:rsidRDefault="00B9456B" w:rsidP="00B9456B">
      <w:pPr>
        <w:numPr>
          <w:ilvl w:val="1"/>
          <w:numId w:val="9"/>
        </w:numPr>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РЦОИ вносит сведения об участниках ГИА, чьи работы отправлены по решению Министерства образования и науки РД</w:t>
      </w:r>
      <w:r w:rsidRPr="00B9456B">
        <w:rPr>
          <w:rStyle w:val="a5"/>
          <w:rFonts w:ascii="Times New Roman" w:eastAsia="Calibri" w:hAnsi="Times New Roman"/>
          <w:sz w:val="24"/>
          <w:szCs w:val="24"/>
        </w:rPr>
        <w:t xml:space="preserve"> н</w:t>
      </w:r>
      <w:r w:rsidRPr="00B9456B">
        <w:rPr>
          <w:rFonts w:ascii="Times New Roman" w:hAnsi="Times New Roman" w:cs="Times New Roman"/>
          <w:sz w:val="24"/>
          <w:szCs w:val="24"/>
        </w:rPr>
        <w:t>а перепроверку, в РИС и формирует (распечатывает) комплекты документов для перепроверки.</w:t>
      </w:r>
    </w:p>
    <w:p w:rsidR="00B9456B" w:rsidRPr="00B9456B" w:rsidRDefault="00B9456B" w:rsidP="00B9456B">
      <w:pPr>
        <w:numPr>
          <w:ilvl w:val="1"/>
          <w:numId w:val="9"/>
        </w:numPr>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Комплект документов для перепроверки содержит:</w:t>
      </w:r>
    </w:p>
    <w:p w:rsidR="00B9456B" w:rsidRPr="00B9456B" w:rsidRDefault="00B9456B" w:rsidP="00B9456B">
      <w:pPr>
        <w:numPr>
          <w:ilvl w:val="0"/>
          <w:numId w:val="2"/>
        </w:numPr>
        <w:spacing w:after="0" w:line="240" w:lineRule="auto"/>
        <w:jc w:val="both"/>
        <w:rPr>
          <w:rFonts w:ascii="Times New Roman" w:hAnsi="Times New Roman" w:cs="Times New Roman"/>
          <w:sz w:val="24"/>
          <w:szCs w:val="24"/>
        </w:rPr>
      </w:pPr>
      <w:r w:rsidRPr="00B9456B">
        <w:rPr>
          <w:rFonts w:ascii="Times New Roman" w:hAnsi="Times New Roman" w:cs="Times New Roman"/>
          <w:sz w:val="24"/>
          <w:szCs w:val="24"/>
        </w:rPr>
        <w:t xml:space="preserve">копии бланков ответов №2, включая дополнительные бланки ответов №2; </w:t>
      </w:r>
    </w:p>
    <w:p w:rsidR="00B9456B" w:rsidRPr="00B9456B" w:rsidRDefault="00B9456B" w:rsidP="00B9456B">
      <w:pPr>
        <w:numPr>
          <w:ilvl w:val="0"/>
          <w:numId w:val="2"/>
        </w:numPr>
        <w:spacing w:after="0" w:line="240" w:lineRule="auto"/>
        <w:jc w:val="both"/>
        <w:rPr>
          <w:rFonts w:ascii="Times New Roman" w:hAnsi="Times New Roman" w:cs="Times New Roman"/>
          <w:sz w:val="24"/>
          <w:szCs w:val="24"/>
        </w:rPr>
      </w:pPr>
      <w:r w:rsidRPr="00B9456B">
        <w:rPr>
          <w:rFonts w:ascii="Times New Roman" w:hAnsi="Times New Roman" w:cs="Times New Roman"/>
          <w:sz w:val="24"/>
          <w:szCs w:val="24"/>
        </w:rPr>
        <w:t>копии бланков-протоколов проверки развернутых ответов;</w:t>
      </w:r>
    </w:p>
    <w:p w:rsidR="00B9456B" w:rsidRPr="00B9456B" w:rsidRDefault="00B9456B" w:rsidP="00B9456B">
      <w:pPr>
        <w:numPr>
          <w:ilvl w:val="0"/>
          <w:numId w:val="2"/>
        </w:numPr>
        <w:spacing w:after="0" w:line="240" w:lineRule="auto"/>
        <w:jc w:val="both"/>
        <w:rPr>
          <w:rFonts w:ascii="Times New Roman" w:hAnsi="Times New Roman" w:cs="Times New Roman"/>
          <w:sz w:val="24"/>
          <w:szCs w:val="24"/>
        </w:rPr>
      </w:pPr>
      <w:r w:rsidRPr="00B9456B">
        <w:rPr>
          <w:rFonts w:ascii="Times New Roman" w:hAnsi="Times New Roman" w:cs="Times New Roman"/>
          <w:sz w:val="24"/>
          <w:szCs w:val="24"/>
        </w:rPr>
        <w:t>бланк протокола перепроверки, содержащего заключение экспертов о правильности оценивания развернутых ответов на задания данной экзаменационной работы;</w:t>
      </w:r>
    </w:p>
    <w:p w:rsidR="00B9456B" w:rsidRPr="00B9456B" w:rsidRDefault="00B9456B" w:rsidP="00B9456B">
      <w:pPr>
        <w:numPr>
          <w:ilvl w:val="0"/>
          <w:numId w:val="2"/>
        </w:numPr>
        <w:spacing w:after="0" w:line="240" w:lineRule="auto"/>
        <w:jc w:val="both"/>
        <w:rPr>
          <w:rFonts w:ascii="Times New Roman" w:hAnsi="Times New Roman" w:cs="Times New Roman"/>
          <w:sz w:val="24"/>
          <w:szCs w:val="24"/>
        </w:rPr>
      </w:pPr>
      <w:r w:rsidRPr="00B9456B">
        <w:rPr>
          <w:rFonts w:ascii="Times New Roman" w:hAnsi="Times New Roman" w:cs="Times New Roman"/>
          <w:sz w:val="24"/>
          <w:szCs w:val="24"/>
        </w:rPr>
        <w:t>вариант КИМ, выполнявшийся участником ГИА.</w:t>
      </w:r>
    </w:p>
    <w:p w:rsidR="00B9456B" w:rsidRPr="00B9456B" w:rsidRDefault="00B9456B" w:rsidP="00B9456B">
      <w:pPr>
        <w:numPr>
          <w:ilvl w:val="1"/>
          <w:numId w:val="9"/>
        </w:numPr>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Председатель ПК получает подготовленные комплекты от руководителя РЦОИ.</w:t>
      </w:r>
    </w:p>
    <w:p w:rsidR="00B9456B" w:rsidRPr="00B9456B" w:rsidRDefault="00B9456B" w:rsidP="00B9456B">
      <w:pPr>
        <w:numPr>
          <w:ilvl w:val="1"/>
          <w:numId w:val="9"/>
        </w:numPr>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Эксперты ПК осуществляют перепроверку полученных работ, и заполняют бланк-протокол перепроверки.</w:t>
      </w:r>
    </w:p>
    <w:p w:rsidR="00B9456B" w:rsidRPr="00B9456B" w:rsidRDefault="00B9456B" w:rsidP="00B9456B">
      <w:pPr>
        <w:numPr>
          <w:ilvl w:val="1"/>
          <w:numId w:val="9"/>
        </w:numPr>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Оформленные протоколы перепроверки председатель ПК передает в ГЭК для утверждения.</w:t>
      </w:r>
    </w:p>
    <w:p w:rsidR="00B9456B" w:rsidRPr="00B9456B" w:rsidRDefault="00B9456B" w:rsidP="00B9456B">
      <w:pPr>
        <w:numPr>
          <w:ilvl w:val="1"/>
          <w:numId w:val="9"/>
        </w:numPr>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Обеспечение пересчета баллов по результатам перепроверки на основании протоколов перепроверки осуществляет РЦОИ совместно с ФЦТ в рамках своей компетенции.</w:t>
      </w:r>
      <w:bookmarkStart w:id="14" w:name="_Toc381631352"/>
      <w:bookmarkEnd w:id="12"/>
      <w:bookmarkEnd w:id="13"/>
    </w:p>
    <w:p w:rsidR="00B9456B" w:rsidRPr="00B9456B" w:rsidRDefault="00B9456B" w:rsidP="00B9456B">
      <w:pPr>
        <w:spacing w:after="0"/>
        <w:ind w:left="567"/>
        <w:jc w:val="both"/>
        <w:rPr>
          <w:rFonts w:ascii="Times New Roman" w:hAnsi="Times New Roman" w:cs="Times New Roman"/>
          <w:sz w:val="24"/>
          <w:szCs w:val="24"/>
        </w:rPr>
      </w:pPr>
    </w:p>
    <w:p w:rsidR="00B9456B" w:rsidRPr="00B9456B" w:rsidRDefault="00B9456B" w:rsidP="00B9456B">
      <w:pPr>
        <w:spacing w:after="0"/>
        <w:ind w:left="567"/>
        <w:jc w:val="both"/>
        <w:rPr>
          <w:rFonts w:ascii="Times New Roman" w:hAnsi="Times New Roman" w:cs="Times New Roman"/>
          <w:sz w:val="24"/>
          <w:szCs w:val="24"/>
        </w:rPr>
      </w:pPr>
    </w:p>
    <w:p w:rsidR="00B9456B" w:rsidRPr="00B9456B" w:rsidRDefault="00B9456B" w:rsidP="00B9456B">
      <w:pPr>
        <w:spacing w:after="0"/>
        <w:ind w:left="567"/>
        <w:jc w:val="both"/>
        <w:rPr>
          <w:rFonts w:ascii="Times New Roman" w:hAnsi="Times New Roman" w:cs="Times New Roman"/>
          <w:sz w:val="24"/>
          <w:szCs w:val="24"/>
        </w:rPr>
      </w:pPr>
    </w:p>
    <w:p w:rsidR="00B9456B" w:rsidRPr="00B9456B" w:rsidRDefault="00B9456B" w:rsidP="00B9456B">
      <w:pPr>
        <w:pStyle w:val="1"/>
        <w:spacing w:after="0"/>
        <w:rPr>
          <w:smallCaps/>
          <w:sz w:val="24"/>
          <w:szCs w:val="24"/>
        </w:rPr>
      </w:pPr>
      <w:r w:rsidRPr="00B9456B">
        <w:rPr>
          <w:smallCaps/>
          <w:sz w:val="24"/>
          <w:szCs w:val="24"/>
        </w:rPr>
        <w:t>Правила для председателя и членов предметной комиссии</w:t>
      </w:r>
      <w:bookmarkEnd w:id="14"/>
    </w:p>
    <w:p w:rsidR="00B9456B" w:rsidRPr="00B9456B" w:rsidRDefault="00B9456B" w:rsidP="00B9456B">
      <w:pPr>
        <w:pStyle w:val="1"/>
        <w:numPr>
          <w:ilvl w:val="0"/>
          <w:numId w:val="9"/>
        </w:numPr>
        <w:spacing w:after="0"/>
        <w:ind w:left="720" w:firstLine="131"/>
        <w:jc w:val="both"/>
        <w:rPr>
          <w:sz w:val="24"/>
          <w:szCs w:val="24"/>
        </w:rPr>
      </w:pPr>
      <w:bookmarkStart w:id="15" w:name="_Toc381631353"/>
      <w:r w:rsidRPr="00B9456B">
        <w:rPr>
          <w:sz w:val="24"/>
          <w:szCs w:val="24"/>
        </w:rPr>
        <w:t>Правила для председателя ПК</w:t>
      </w:r>
      <w:bookmarkEnd w:id="15"/>
    </w:p>
    <w:p w:rsidR="00B9456B" w:rsidRPr="00B9456B" w:rsidRDefault="00B9456B" w:rsidP="00B9456B">
      <w:pPr>
        <w:numPr>
          <w:ilvl w:val="1"/>
          <w:numId w:val="9"/>
        </w:numPr>
        <w:spacing w:after="0" w:line="240" w:lineRule="auto"/>
        <w:ind w:left="0" w:firstLine="851"/>
        <w:jc w:val="both"/>
        <w:rPr>
          <w:rFonts w:ascii="Times New Roman" w:hAnsi="Times New Roman" w:cs="Times New Roman"/>
          <w:b/>
          <w:sz w:val="24"/>
          <w:szCs w:val="24"/>
        </w:rPr>
      </w:pPr>
      <w:r w:rsidRPr="00B9456B">
        <w:rPr>
          <w:rFonts w:ascii="Times New Roman" w:hAnsi="Times New Roman" w:cs="Times New Roman"/>
          <w:b/>
          <w:sz w:val="24"/>
          <w:szCs w:val="24"/>
        </w:rPr>
        <w:t>Подготовительные мероприятия</w:t>
      </w:r>
    </w:p>
    <w:p w:rsidR="00B9456B" w:rsidRPr="00B9456B" w:rsidRDefault="00B9456B" w:rsidP="00B9456B">
      <w:pPr>
        <w:numPr>
          <w:ilvl w:val="2"/>
          <w:numId w:val="9"/>
        </w:numPr>
        <w:tabs>
          <w:tab w:val="left" w:pos="1560"/>
          <w:tab w:val="left" w:pos="1843"/>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Подготовительные мероприятия по определению состава и квалификации экспертов ПК проводятся в соответствии с установленным порядком проведения ГИА, методическими материалами ФИПИ, настоящими Методическими материалами и нормативными и методическими материалами Министерства образования и науки РД;</w:t>
      </w:r>
    </w:p>
    <w:p w:rsidR="00B9456B" w:rsidRPr="00B9456B" w:rsidRDefault="00B9456B" w:rsidP="00B9456B">
      <w:pPr>
        <w:numPr>
          <w:ilvl w:val="2"/>
          <w:numId w:val="9"/>
        </w:numPr>
        <w:tabs>
          <w:tab w:val="left" w:pos="1560"/>
          <w:tab w:val="left" w:pos="1843"/>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Председатель ПК в период подготовки и проведения ГИА имеет право участвовать в ежегодных семинарах по согласованию подходов к оцениванию выполнения заданий с развернутым ответом, организуемых ФИПИ;</w:t>
      </w:r>
    </w:p>
    <w:p w:rsidR="00B9456B" w:rsidRPr="00B9456B" w:rsidRDefault="00B9456B" w:rsidP="00B9456B">
      <w:pPr>
        <w:numPr>
          <w:ilvl w:val="2"/>
          <w:numId w:val="9"/>
        </w:numPr>
        <w:tabs>
          <w:tab w:val="left" w:pos="1560"/>
          <w:tab w:val="left" w:pos="1843"/>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Председатель ПК в период подготовки и проведения ГИА осуществляет организацию ежегодного обучения (обучающих семинаров) специалистов с учетом результатов анализа согласованности работы экспертов и статистики удовлетворенных апелляций;</w:t>
      </w:r>
    </w:p>
    <w:p w:rsidR="00B9456B" w:rsidRPr="00B9456B" w:rsidRDefault="00B9456B" w:rsidP="00B9456B">
      <w:pPr>
        <w:pStyle w:val="a3"/>
        <w:numPr>
          <w:ilvl w:val="2"/>
          <w:numId w:val="9"/>
        </w:numPr>
        <w:tabs>
          <w:tab w:val="left" w:pos="1560"/>
        </w:tabs>
        <w:spacing w:after="0" w:line="240" w:lineRule="auto"/>
        <w:ind w:left="284" w:firstLine="556"/>
        <w:contextualSpacing w:val="0"/>
        <w:jc w:val="both"/>
        <w:rPr>
          <w:rFonts w:ascii="Times New Roman" w:hAnsi="Times New Roman" w:cs="Times New Roman"/>
          <w:sz w:val="24"/>
          <w:szCs w:val="24"/>
        </w:rPr>
      </w:pPr>
      <w:r w:rsidRPr="00B9456B">
        <w:rPr>
          <w:rFonts w:ascii="Times New Roman" w:hAnsi="Times New Roman" w:cs="Times New Roman"/>
          <w:sz w:val="24"/>
          <w:szCs w:val="24"/>
        </w:rPr>
        <w:t>Не позднее, чем за 14 дней до начала обработки материалов по соответствующему учебному предмету, председатель ПК формирует и согласует с руководителем РЦОИ график работы экспертов ПК для планирования назначения экспертов на проверку работ.</w:t>
      </w:r>
    </w:p>
    <w:p w:rsidR="00B9456B" w:rsidRPr="00B9456B" w:rsidRDefault="00B9456B" w:rsidP="00B9456B">
      <w:pPr>
        <w:numPr>
          <w:ilvl w:val="2"/>
          <w:numId w:val="9"/>
        </w:numPr>
        <w:tabs>
          <w:tab w:val="left" w:pos="1560"/>
          <w:tab w:val="left" w:pos="1843"/>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Председатель ПК согласует с руководителем РЦОИ график работы экспертов, проводящих проверку пустых бланков;</w:t>
      </w:r>
    </w:p>
    <w:p w:rsidR="00B9456B" w:rsidRPr="00B9456B" w:rsidRDefault="00B9456B" w:rsidP="00B9456B">
      <w:pPr>
        <w:numPr>
          <w:ilvl w:val="1"/>
          <w:numId w:val="9"/>
        </w:numPr>
        <w:spacing w:after="0" w:line="240" w:lineRule="auto"/>
        <w:ind w:left="0" w:firstLine="851"/>
        <w:jc w:val="both"/>
        <w:rPr>
          <w:rFonts w:ascii="Times New Roman" w:hAnsi="Times New Roman" w:cs="Times New Roman"/>
          <w:b/>
          <w:sz w:val="24"/>
          <w:szCs w:val="24"/>
        </w:rPr>
      </w:pPr>
      <w:r w:rsidRPr="00B9456B">
        <w:rPr>
          <w:rFonts w:ascii="Times New Roman" w:hAnsi="Times New Roman" w:cs="Times New Roman"/>
          <w:b/>
          <w:sz w:val="24"/>
          <w:szCs w:val="24"/>
        </w:rPr>
        <w:lastRenderedPageBreak/>
        <w:t>На этапе проверки развернутых ответов участников ГИА председатель ПК должен:</w:t>
      </w:r>
    </w:p>
    <w:p w:rsidR="00B9456B" w:rsidRPr="00B9456B" w:rsidRDefault="00B9456B" w:rsidP="00B9456B">
      <w:pPr>
        <w:numPr>
          <w:ilvl w:val="2"/>
          <w:numId w:val="9"/>
        </w:numPr>
        <w:tabs>
          <w:tab w:val="left" w:pos="1560"/>
          <w:tab w:val="left" w:pos="1843"/>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получить у руководителя РЦОИ полный комплект критериев оценивания выполнения заданий с развернутым ответом и необходимое количество комплектов критериев для экспертов, а также схемы оценивания ответов при проверке устных ответов по иностранным языкам;</w:t>
      </w:r>
    </w:p>
    <w:p w:rsidR="00B9456B" w:rsidRPr="00B9456B" w:rsidRDefault="00B9456B" w:rsidP="00B9456B">
      <w:pPr>
        <w:numPr>
          <w:ilvl w:val="2"/>
          <w:numId w:val="9"/>
        </w:numPr>
        <w:tabs>
          <w:tab w:val="left" w:pos="1560"/>
          <w:tab w:val="left" w:pos="1843"/>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получать необходимое для проверки экспертами количество рабочих комплектов по мере проведения обработки и проверки развернутых ответов в РЦОИ;</w:t>
      </w:r>
    </w:p>
    <w:p w:rsidR="00B9456B" w:rsidRPr="00B9456B" w:rsidRDefault="00B9456B" w:rsidP="00B9456B">
      <w:pPr>
        <w:numPr>
          <w:ilvl w:val="2"/>
          <w:numId w:val="9"/>
        </w:numPr>
        <w:tabs>
          <w:tab w:val="left" w:pos="1560"/>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осуществляет консультирование экспертов по вопросам оценивания экзаменационных работ;</w:t>
      </w:r>
    </w:p>
    <w:p w:rsidR="00B9456B" w:rsidRPr="00B9456B" w:rsidRDefault="00B9456B" w:rsidP="00B9456B">
      <w:pPr>
        <w:numPr>
          <w:ilvl w:val="2"/>
          <w:numId w:val="9"/>
        </w:numPr>
        <w:tabs>
          <w:tab w:val="left" w:pos="1560"/>
          <w:tab w:val="left" w:pos="1843"/>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перед началом работы экспертов провести инструктаж в соответствии с полученными критериями оценивания выполнения заданий;</w:t>
      </w:r>
    </w:p>
    <w:p w:rsidR="00B9456B" w:rsidRPr="00B9456B" w:rsidRDefault="00B9456B" w:rsidP="00B9456B">
      <w:pPr>
        <w:numPr>
          <w:ilvl w:val="2"/>
          <w:numId w:val="9"/>
        </w:numPr>
        <w:tabs>
          <w:tab w:val="left" w:pos="1560"/>
          <w:tab w:val="left" w:pos="1843"/>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распределить экспертов по рабочим местам в предоставленных аудиториях;</w:t>
      </w:r>
    </w:p>
    <w:p w:rsidR="00B9456B" w:rsidRPr="00B9456B" w:rsidRDefault="00B9456B" w:rsidP="00B9456B">
      <w:pPr>
        <w:numPr>
          <w:ilvl w:val="2"/>
          <w:numId w:val="9"/>
        </w:numPr>
        <w:tabs>
          <w:tab w:val="left" w:pos="1560"/>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обеспечить присутствие в аудиториях только допущенных лиц – помимо экспертов и председателя ПК в аудитории могут находиться:</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руководитель РЦОИ (или его заместитель);</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член ГЭК;</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должностные лица Рособрнадзора или Министерства образования и науки РД, осуществляющие выездную (инспекционную) проверку порядка проведения ГИА;</w:t>
      </w:r>
    </w:p>
    <w:p w:rsidR="00B9456B" w:rsidRPr="00B9456B" w:rsidRDefault="00B9456B" w:rsidP="00B9456B">
      <w:pPr>
        <w:spacing w:after="0"/>
        <w:jc w:val="both"/>
        <w:rPr>
          <w:rFonts w:ascii="Times New Roman" w:hAnsi="Times New Roman" w:cs="Times New Roman"/>
          <w:sz w:val="24"/>
          <w:szCs w:val="24"/>
        </w:rPr>
      </w:pPr>
      <w:r w:rsidRPr="00B9456B">
        <w:rPr>
          <w:rFonts w:ascii="Times New Roman" w:hAnsi="Times New Roman" w:cs="Times New Roman"/>
          <w:sz w:val="24"/>
          <w:szCs w:val="24"/>
        </w:rPr>
        <w:t xml:space="preserve">         - общественные наблюдатели, аккредитованные в установленном порядке;</w:t>
      </w:r>
    </w:p>
    <w:p w:rsidR="00B9456B" w:rsidRPr="00B9456B" w:rsidRDefault="00B9456B" w:rsidP="00B9456B">
      <w:pPr>
        <w:numPr>
          <w:ilvl w:val="2"/>
          <w:numId w:val="9"/>
        </w:numPr>
        <w:tabs>
          <w:tab w:val="left" w:pos="1560"/>
          <w:tab w:val="left" w:pos="1701"/>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выдать каждому эксперту комплект критериев оценивания выполнения заданий с развернутым ответом по каждому варианту и рабочий комплект для проверки;</w:t>
      </w:r>
    </w:p>
    <w:p w:rsidR="00B9456B" w:rsidRPr="00B9456B" w:rsidRDefault="00B9456B" w:rsidP="00B9456B">
      <w:pPr>
        <w:numPr>
          <w:ilvl w:val="2"/>
          <w:numId w:val="9"/>
        </w:numPr>
        <w:tabs>
          <w:tab w:val="left" w:pos="1560"/>
          <w:tab w:val="left" w:pos="1701"/>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 xml:space="preserve">обеспечить рабочую атмосферу и дисциплину в работе ПК: во время работы экспертам </w:t>
      </w:r>
      <w:r w:rsidRPr="00B9456B">
        <w:rPr>
          <w:rFonts w:ascii="Times New Roman" w:hAnsi="Times New Roman" w:cs="Times New Roman"/>
          <w:b/>
          <w:sz w:val="24"/>
          <w:szCs w:val="24"/>
        </w:rPr>
        <w:t>запрещается</w:t>
      </w:r>
      <w:r w:rsidRPr="00B9456B">
        <w:rPr>
          <w:rFonts w:ascii="Times New Roman" w:hAnsi="Times New Roman" w:cs="Times New Roman"/>
          <w:sz w:val="24"/>
          <w:szCs w:val="24"/>
        </w:rPr>
        <w:t xml:space="preserve">: </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самостоятельно изменять рабочие места;</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пользоваться средствами связи, фото и видеоаппаратурой, портативными персональными компьютерами (ноутбуками, КПК и другими);</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без уважительной причины покидать аудиторию;</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переговариваться, если речь не идет о консультации у председателя ПК или у эксперта, назначенного по решению председателя ПК, консультантом;</w:t>
      </w:r>
    </w:p>
    <w:p w:rsidR="00B9456B" w:rsidRPr="00B9456B" w:rsidRDefault="00B9456B" w:rsidP="00B9456B">
      <w:pPr>
        <w:tabs>
          <w:tab w:val="left" w:pos="1134"/>
          <w:tab w:val="left" w:pos="1560"/>
        </w:tabs>
        <w:spacing w:after="0"/>
        <w:jc w:val="both"/>
        <w:rPr>
          <w:rFonts w:ascii="Times New Roman" w:hAnsi="Times New Roman" w:cs="Times New Roman"/>
          <w:sz w:val="24"/>
          <w:szCs w:val="24"/>
        </w:rPr>
      </w:pPr>
      <w:r w:rsidRPr="00B9456B">
        <w:rPr>
          <w:rFonts w:ascii="Times New Roman" w:hAnsi="Times New Roman" w:cs="Times New Roman"/>
          <w:sz w:val="24"/>
          <w:szCs w:val="24"/>
        </w:rPr>
        <w:t xml:space="preserve">        - копировать и выносить из помещений, где осуществляется проверка,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представлять в ГЭК информацию о нарушении экспертами установленного порядка проведения ГИА.</w:t>
      </w:r>
    </w:p>
    <w:p w:rsidR="00B9456B" w:rsidRPr="00B9456B" w:rsidRDefault="00B9456B" w:rsidP="00B9456B">
      <w:pPr>
        <w:numPr>
          <w:ilvl w:val="2"/>
          <w:numId w:val="9"/>
        </w:numPr>
        <w:tabs>
          <w:tab w:val="left" w:pos="1560"/>
          <w:tab w:val="left" w:pos="1701"/>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в рамках своей компетенции решать вопросы, возникающие у экспертов, а при необходимости решать вопросы, связанные с компетенцией РЦОИ, согласовывать свои решения с руководителем РЦОИ;</w:t>
      </w:r>
    </w:p>
    <w:p w:rsidR="00B9456B" w:rsidRPr="00B9456B" w:rsidRDefault="00B9456B" w:rsidP="00B9456B">
      <w:pPr>
        <w:numPr>
          <w:ilvl w:val="2"/>
          <w:numId w:val="9"/>
        </w:numPr>
        <w:tabs>
          <w:tab w:val="left" w:pos="1560"/>
          <w:tab w:val="left" w:pos="1701"/>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распределять между экспертами экзаменационные работы ГВЭ;</w:t>
      </w:r>
    </w:p>
    <w:p w:rsidR="00B9456B" w:rsidRPr="00B9456B" w:rsidRDefault="00B9456B" w:rsidP="00B9456B">
      <w:pPr>
        <w:numPr>
          <w:ilvl w:val="2"/>
          <w:numId w:val="9"/>
        </w:numPr>
        <w:tabs>
          <w:tab w:val="left" w:pos="1560"/>
          <w:tab w:val="left" w:pos="1701"/>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определять необходимость направления работ ГВЭ на третью проверку;</w:t>
      </w:r>
    </w:p>
    <w:p w:rsidR="00B9456B" w:rsidRPr="00B9456B" w:rsidRDefault="00B9456B" w:rsidP="00B9456B">
      <w:pPr>
        <w:numPr>
          <w:ilvl w:val="2"/>
          <w:numId w:val="9"/>
        </w:numPr>
        <w:tabs>
          <w:tab w:val="left" w:pos="1560"/>
          <w:tab w:val="left" w:pos="1701"/>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производить расчет окончательных баллов экзаменационной работы ГВЭ;</w:t>
      </w:r>
    </w:p>
    <w:p w:rsidR="00B9456B" w:rsidRPr="00B9456B" w:rsidRDefault="00B9456B" w:rsidP="00B9456B">
      <w:pPr>
        <w:numPr>
          <w:ilvl w:val="2"/>
          <w:numId w:val="9"/>
        </w:numPr>
        <w:tabs>
          <w:tab w:val="left" w:pos="1560"/>
          <w:tab w:val="left" w:pos="1701"/>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 xml:space="preserve">контролировать качество заполнения экспертами бланков-протоколов и оперативно передавать бланки–протоколы и бланки-копии в РЦОИ; </w:t>
      </w:r>
    </w:p>
    <w:p w:rsidR="00B9456B" w:rsidRPr="00B9456B" w:rsidRDefault="00B9456B" w:rsidP="00B9456B">
      <w:pPr>
        <w:numPr>
          <w:ilvl w:val="2"/>
          <w:numId w:val="9"/>
        </w:numPr>
        <w:tabs>
          <w:tab w:val="left" w:pos="1560"/>
          <w:tab w:val="left" w:pos="1701"/>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оперативно устранять возникающие у экспертов затруднения;</w:t>
      </w:r>
    </w:p>
    <w:p w:rsidR="00B9456B" w:rsidRPr="00B9456B" w:rsidRDefault="00B9456B" w:rsidP="00B9456B">
      <w:pPr>
        <w:numPr>
          <w:ilvl w:val="2"/>
          <w:numId w:val="9"/>
        </w:numPr>
        <w:tabs>
          <w:tab w:val="left" w:pos="1560"/>
          <w:tab w:val="left" w:pos="1701"/>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если рабочий комплект по ряду объективных причин не был проверен экспертом полностью, то необходимо сообщить об этом руководителю РЦОИ и передать ему данный комплект с бланк-протоколом проверки;</w:t>
      </w:r>
    </w:p>
    <w:p w:rsidR="00B9456B" w:rsidRPr="00B9456B" w:rsidRDefault="00B9456B" w:rsidP="00B9456B">
      <w:pPr>
        <w:numPr>
          <w:ilvl w:val="2"/>
          <w:numId w:val="9"/>
        </w:numPr>
        <w:tabs>
          <w:tab w:val="left" w:pos="1560"/>
          <w:tab w:val="left" w:pos="1843"/>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бланки-копии всего рабочего комплекта, не проверенного экспертом полностью, передать руководителю РЦОИ для переназначения в другим экспертам;</w:t>
      </w:r>
    </w:p>
    <w:p w:rsidR="00B9456B" w:rsidRPr="00B9456B" w:rsidRDefault="00B9456B" w:rsidP="00B9456B">
      <w:pPr>
        <w:numPr>
          <w:ilvl w:val="2"/>
          <w:numId w:val="9"/>
        </w:numPr>
        <w:tabs>
          <w:tab w:val="left" w:pos="1560"/>
          <w:tab w:val="left" w:pos="1843"/>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по завершении работы ПК сдать руководителю РЦОИ все критерии оценивания ответов на задания с развернутым ответом, выданные для проведения проверки;</w:t>
      </w:r>
    </w:p>
    <w:p w:rsidR="00B9456B" w:rsidRPr="00B9456B" w:rsidRDefault="00B9456B" w:rsidP="00B9456B">
      <w:pPr>
        <w:numPr>
          <w:ilvl w:val="2"/>
          <w:numId w:val="9"/>
        </w:numPr>
        <w:tabs>
          <w:tab w:val="left" w:pos="1560"/>
          <w:tab w:val="left" w:pos="1843"/>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lastRenderedPageBreak/>
        <w:t xml:space="preserve">по завершении проверки получить от руководителя РЦОИ пакет документов о результатах работы ПК: </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количество работ, проверенных каждым экспертом;</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количество работ, отправленных на третью проверку;</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информацию об экспертах, показавших наибольшее количество расхождений в результатах оценивания;</w:t>
      </w:r>
    </w:p>
    <w:p w:rsidR="00B9456B" w:rsidRPr="00B9456B" w:rsidRDefault="00B9456B" w:rsidP="00B9456B">
      <w:pPr>
        <w:pStyle w:val="1"/>
        <w:numPr>
          <w:ilvl w:val="0"/>
          <w:numId w:val="9"/>
        </w:numPr>
        <w:spacing w:after="0"/>
        <w:rPr>
          <w:sz w:val="24"/>
          <w:szCs w:val="24"/>
        </w:rPr>
      </w:pPr>
      <w:bookmarkStart w:id="16" w:name="_Toc381631354"/>
      <w:r w:rsidRPr="00B9456B">
        <w:rPr>
          <w:sz w:val="24"/>
          <w:szCs w:val="24"/>
        </w:rPr>
        <w:t>Правила для экспертов ПК</w:t>
      </w:r>
      <w:bookmarkEnd w:id="16"/>
    </w:p>
    <w:p w:rsidR="00B9456B" w:rsidRPr="00B9456B" w:rsidRDefault="00B9456B" w:rsidP="00B9456B">
      <w:pPr>
        <w:tabs>
          <w:tab w:val="num" w:pos="1026"/>
        </w:tabs>
        <w:spacing w:before="200" w:after="0"/>
        <w:ind w:firstLine="567"/>
        <w:jc w:val="both"/>
        <w:rPr>
          <w:rFonts w:ascii="Times New Roman" w:hAnsi="Times New Roman" w:cs="Times New Roman"/>
          <w:sz w:val="24"/>
          <w:szCs w:val="24"/>
        </w:rPr>
      </w:pPr>
      <w:r w:rsidRPr="00B9456B">
        <w:rPr>
          <w:rFonts w:ascii="Times New Roman" w:hAnsi="Times New Roman" w:cs="Times New Roman"/>
          <w:sz w:val="24"/>
          <w:szCs w:val="24"/>
        </w:rPr>
        <w:t xml:space="preserve">  Эксперты должны:</w:t>
      </w:r>
    </w:p>
    <w:p w:rsidR="00B9456B" w:rsidRPr="00B9456B" w:rsidRDefault="00B9456B" w:rsidP="00B9456B">
      <w:pPr>
        <w:numPr>
          <w:ilvl w:val="1"/>
          <w:numId w:val="9"/>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на подготовительном этапе пройти обучение и подтвердить квалификацию в соответствии с требованиями установленного порядка проведения ГИА, методических материалов ФИПИ, а также нормативных и методических материалов Министерства образования и науки РД.</w:t>
      </w:r>
    </w:p>
    <w:p w:rsidR="00B9456B" w:rsidRPr="00B9456B" w:rsidRDefault="00B9456B" w:rsidP="00B9456B">
      <w:pPr>
        <w:numPr>
          <w:ilvl w:val="1"/>
          <w:numId w:val="9"/>
        </w:numPr>
        <w:spacing w:after="0" w:line="240" w:lineRule="auto"/>
        <w:ind w:left="0" w:firstLine="851"/>
        <w:jc w:val="both"/>
        <w:rPr>
          <w:rFonts w:ascii="Times New Roman" w:hAnsi="Times New Roman" w:cs="Times New Roman"/>
          <w:sz w:val="24"/>
          <w:szCs w:val="24"/>
        </w:rPr>
      </w:pPr>
      <w:r w:rsidRPr="00B9456B">
        <w:rPr>
          <w:rFonts w:ascii="Times New Roman" w:hAnsi="Times New Roman" w:cs="Times New Roman"/>
          <w:sz w:val="24"/>
          <w:szCs w:val="24"/>
        </w:rPr>
        <w:t xml:space="preserve"> заблаговременно пройти инструктаж по содержанию и технологии оценивания развернутых ответов, в сроки, определяемые председателем ПК.</w:t>
      </w:r>
    </w:p>
    <w:p w:rsidR="00B9456B" w:rsidRPr="00B9456B" w:rsidRDefault="00B9456B" w:rsidP="00B9456B">
      <w:pPr>
        <w:numPr>
          <w:ilvl w:val="1"/>
          <w:numId w:val="9"/>
        </w:numPr>
        <w:spacing w:after="0" w:line="240" w:lineRule="auto"/>
        <w:ind w:left="0" w:firstLine="851"/>
        <w:jc w:val="both"/>
        <w:rPr>
          <w:rFonts w:ascii="Times New Roman" w:hAnsi="Times New Roman" w:cs="Times New Roman"/>
          <w:sz w:val="24"/>
          <w:szCs w:val="24"/>
        </w:rPr>
      </w:pPr>
      <w:r w:rsidRPr="00B9456B">
        <w:rPr>
          <w:rFonts w:ascii="Times New Roman" w:hAnsi="Times New Roman" w:cs="Times New Roman"/>
          <w:sz w:val="24"/>
          <w:szCs w:val="24"/>
        </w:rPr>
        <w:t xml:space="preserve"> эксперты, не подтвердившие квалификацию и/или не прошедшие инструктаж, к проверке развернутых ответов не допускаются;</w:t>
      </w:r>
    </w:p>
    <w:p w:rsidR="00B9456B" w:rsidRPr="00B9456B" w:rsidRDefault="00B9456B" w:rsidP="00B9456B">
      <w:pPr>
        <w:numPr>
          <w:ilvl w:val="1"/>
          <w:numId w:val="9"/>
        </w:numPr>
        <w:tabs>
          <w:tab w:val="left" w:pos="1701"/>
        </w:tabs>
        <w:spacing w:after="0" w:line="240" w:lineRule="auto"/>
        <w:ind w:left="0" w:firstLine="851"/>
        <w:jc w:val="both"/>
        <w:rPr>
          <w:rFonts w:ascii="Times New Roman" w:hAnsi="Times New Roman" w:cs="Times New Roman"/>
          <w:b/>
          <w:sz w:val="24"/>
          <w:szCs w:val="24"/>
        </w:rPr>
      </w:pPr>
      <w:r w:rsidRPr="00B9456B">
        <w:rPr>
          <w:rFonts w:ascii="Times New Roman" w:hAnsi="Times New Roman" w:cs="Times New Roman"/>
          <w:b/>
          <w:sz w:val="24"/>
          <w:szCs w:val="24"/>
        </w:rPr>
        <w:t xml:space="preserve">во время проверки развернутых ответов </w:t>
      </w:r>
    </w:p>
    <w:p w:rsidR="00B9456B" w:rsidRPr="00B9456B" w:rsidRDefault="00B9456B" w:rsidP="00B9456B">
      <w:pPr>
        <w:numPr>
          <w:ilvl w:val="2"/>
          <w:numId w:val="9"/>
        </w:numPr>
        <w:tabs>
          <w:tab w:val="left" w:pos="1560"/>
          <w:tab w:val="left" w:pos="1701"/>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по указанию председателя ПК занять рабочие места в предоставленных аудиториях;</w:t>
      </w:r>
    </w:p>
    <w:p w:rsidR="00B9456B" w:rsidRPr="00B9456B" w:rsidRDefault="00B9456B" w:rsidP="00B9456B">
      <w:pPr>
        <w:numPr>
          <w:ilvl w:val="2"/>
          <w:numId w:val="9"/>
        </w:numPr>
        <w:tabs>
          <w:tab w:val="left" w:pos="1560"/>
          <w:tab w:val="left" w:pos="1701"/>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получить рабочие комплекты для проверки;</w:t>
      </w:r>
    </w:p>
    <w:p w:rsidR="00B9456B" w:rsidRPr="00B9456B" w:rsidRDefault="00B9456B" w:rsidP="00B9456B">
      <w:pPr>
        <w:numPr>
          <w:ilvl w:val="2"/>
          <w:numId w:val="9"/>
        </w:numPr>
        <w:tabs>
          <w:tab w:val="left" w:pos="1560"/>
          <w:tab w:val="left" w:pos="1701"/>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соблюдать дисциплину во время работы;</w:t>
      </w:r>
    </w:p>
    <w:p w:rsidR="00B9456B" w:rsidRPr="00B9456B" w:rsidRDefault="00B9456B" w:rsidP="00B9456B">
      <w:pPr>
        <w:numPr>
          <w:ilvl w:val="2"/>
          <w:numId w:val="9"/>
        </w:numPr>
        <w:tabs>
          <w:tab w:val="left" w:pos="1560"/>
          <w:tab w:val="left" w:pos="1701"/>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 xml:space="preserve">во время работы экспертам </w:t>
      </w:r>
      <w:r w:rsidRPr="00B9456B">
        <w:rPr>
          <w:rFonts w:ascii="Times New Roman" w:hAnsi="Times New Roman" w:cs="Times New Roman"/>
          <w:b/>
          <w:sz w:val="24"/>
          <w:szCs w:val="24"/>
        </w:rPr>
        <w:t>запрещается</w:t>
      </w:r>
      <w:r w:rsidRPr="00B9456B">
        <w:rPr>
          <w:rFonts w:ascii="Times New Roman" w:hAnsi="Times New Roman" w:cs="Times New Roman"/>
          <w:sz w:val="24"/>
          <w:szCs w:val="24"/>
        </w:rPr>
        <w:t xml:space="preserve">: </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самостоятельно изменять рабочие места;</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пользоваться средствами связи, фото и видеоаппаратурой, портативными персональными компьютерами (ноутбуками, КПК и другими);</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без уважительной причины покидать аудиторию;</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переговариваться, если речь не идет о консультации у председателя ПК или у эксперта, назначенного по решению председателя ПК, консультантом;</w:t>
      </w:r>
    </w:p>
    <w:p w:rsidR="00B9456B" w:rsidRPr="00B9456B" w:rsidRDefault="00B9456B" w:rsidP="00B9456B">
      <w:pPr>
        <w:numPr>
          <w:ilvl w:val="0"/>
          <w:numId w:val="4"/>
        </w:numPr>
        <w:tabs>
          <w:tab w:val="clear" w:pos="1440"/>
          <w:tab w:val="left" w:pos="567"/>
          <w:tab w:val="num" w:pos="993"/>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копировать и выносить из помещений, где осуществляется проверка,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если у эксперта возникают вопросы или проблемы, он должен обратиться к председателю ПК или руководителю РЦОИ (его заместителю), которые решают их в рамках своей компетенции;</w:t>
      </w:r>
    </w:p>
    <w:p w:rsidR="00B9456B" w:rsidRPr="00B9456B" w:rsidRDefault="00B9456B" w:rsidP="00B9456B">
      <w:pPr>
        <w:numPr>
          <w:ilvl w:val="2"/>
          <w:numId w:val="9"/>
        </w:numPr>
        <w:tabs>
          <w:tab w:val="left" w:pos="1560"/>
        </w:tabs>
        <w:spacing w:after="0" w:line="240" w:lineRule="auto"/>
        <w:ind w:left="284" w:firstLine="567"/>
        <w:jc w:val="both"/>
        <w:rPr>
          <w:rFonts w:ascii="Times New Roman" w:hAnsi="Times New Roman" w:cs="Times New Roman"/>
          <w:sz w:val="24"/>
          <w:szCs w:val="24"/>
        </w:rPr>
      </w:pPr>
      <w:r w:rsidRPr="00B9456B">
        <w:rPr>
          <w:rFonts w:ascii="Times New Roman" w:hAnsi="Times New Roman" w:cs="Times New Roman"/>
          <w:sz w:val="24"/>
          <w:szCs w:val="24"/>
        </w:rPr>
        <w:t>начать проверку развернутых ответов, руководствуясь следующими правилами:</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 xml:space="preserve">заполнять поля бланка-протокола следует печатными заглавными буквами </w:t>
      </w:r>
      <w:r w:rsidRPr="00B9456B">
        <w:rPr>
          <w:rFonts w:ascii="Times New Roman" w:hAnsi="Times New Roman" w:cs="Times New Roman"/>
          <w:b/>
          <w:sz w:val="24"/>
          <w:szCs w:val="24"/>
        </w:rPr>
        <w:t xml:space="preserve">черной </w:t>
      </w:r>
      <w:proofErr w:type="spellStart"/>
      <w:r w:rsidRPr="00B9456B">
        <w:rPr>
          <w:rFonts w:ascii="Times New Roman" w:hAnsi="Times New Roman" w:cs="Times New Roman"/>
          <w:b/>
          <w:sz w:val="24"/>
          <w:szCs w:val="24"/>
        </w:rPr>
        <w:t>гелевой</w:t>
      </w:r>
      <w:proofErr w:type="spellEnd"/>
      <w:r w:rsidRPr="00B9456B">
        <w:rPr>
          <w:rFonts w:ascii="Times New Roman" w:hAnsi="Times New Roman" w:cs="Times New Roman"/>
          <w:sz w:val="24"/>
          <w:szCs w:val="24"/>
        </w:rPr>
        <w:t xml:space="preserve"> ручкой строго внутри полей бланка-протокола;</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 xml:space="preserve">использование карандаша (даже для черновых записей), ручек со светлыми чернилами и замазки для исправления, написанного </w:t>
      </w:r>
      <w:r w:rsidRPr="00B9456B">
        <w:rPr>
          <w:rFonts w:ascii="Times New Roman" w:hAnsi="Times New Roman" w:cs="Times New Roman"/>
          <w:b/>
          <w:sz w:val="24"/>
          <w:szCs w:val="24"/>
        </w:rPr>
        <w:t>недопустимо</w:t>
      </w:r>
      <w:r w:rsidRPr="00B9456B">
        <w:rPr>
          <w:rFonts w:ascii="Times New Roman" w:hAnsi="Times New Roman" w:cs="Times New Roman"/>
          <w:sz w:val="24"/>
          <w:szCs w:val="24"/>
        </w:rPr>
        <w:t xml:space="preserve"> (наличие грифеля или замазки на сканируемом бланке может привести к серьезной поломке сканера);</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внесенные исправления должны однозначно трактоваться, все исправления зафиксированы и заверены подписью эксперта (соответствующие записи делаются внизу в бланке-протоколе);</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часть экзаменационной работы, которая следует после хотя бы одной незаполненной участником ГИА страницы, не оценивается;</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 xml:space="preserve">если участник ГИА </w:t>
      </w:r>
      <w:r w:rsidRPr="00B9456B">
        <w:rPr>
          <w:rFonts w:ascii="Times New Roman" w:hAnsi="Times New Roman" w:cs="Times New Roman"/>
          <w:bCs/>
          <w:sz w:val="24"/>
          <w:szCs w:val="24"/>
        </w:rPr>
        <w:t>не приступал</w:t>
      </w:r>
      <w:r w:rsidRPr="00B9456B">
        <w:rPr>
          <w:rFonts w:ascii="Times New Roman" w:hAnsi="Times New Roman" w:cs="Times New Roman"/>
          <w:sz w:val="24"/>
          <w:szCs w:val="24"/>
        </w:rPr>
        <w:t xml:space="preserve"> к выполнению задания, то в </w:t>
      </w:r>
      <w:r w:rsidRPr="00B9456B">
        <w:rPr>
          <w:rFonts w:ascii="Times New Roman" w:hAnsi="Times New Roman" w:cs="Times New Roman"/>
          <w:bCs/>
          <w:sz w:val="24"/>
          <w:szCs w:val="24"/>
        </w:rPr>
        <w:t>поле</w:t>
      </w:r>
      <w:r w:rsidRPr="00B9456B">
        <w:rPr>
          <w:rFonts w:ascii="Times New Roman" w:hAnsi="Times New Roman" w:cs="Times New Roman"/>
          <w:sz w:val="24"/>
          <w:szCs w:val="24"/>
        </w:rPr>
        <w:t>, в котором должен стоять балл за данный ответ на задание в бланке-протоколе, следует поставить метку «</w:t>
      </w:r>
      <w:r w:rsidRPr="00B9456B">
        <w:rPr>
          <w:rFonts w:ascii="Times New Roman" w:hAnsi="Times New Roman" w:cs="Times New Roman"/>
          <w:b/>
          <w:sz w:val="24"/>
          <w:szCs w:val="24"/>
        </w:rPr>
        <w:t>Х»</w:t>
      </w:r>
      <w:r w:rsidRPr="00B9456B">
        <w:rPr>
          <w:rFonts w:ascii="Times New Roman" w:hAnsi="Times New Roman" w:cs="Times New Roman"/>
          <w:sz w:val="24"/>
          <w:szCs w:val="24"/>
        </w:rPr>
        <w:t xml:space="preserve">; </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lastRenderedPageBreak/>
        <w:t xml:space="preserve">если участник ГИА </w:t>
      </w:r>
      <w:r w:rsidRPr="00B9456B">
        <w:rPr>
          <w:rFonts w:ascii="Times New Roman" w:hAnsi="Times New Roman" w:cs="Times New Roman"/>
          <w:bCs/>
          <w:sz w:val="24"/>
          <w:szCs w:val="24"/>
        </w:rPr>
        <w:t>приступал</w:t>
      </w:r>
      <w:r w:rsidRPr="00B9456B">
        <w:rPr>
          <w:rFonts w:ascii="Times New Roman" w:hAnsi="Times New Roman" w:cs="Times New Roman"/>
          <w:sz w:val="24"/>
          <w:szCs w:val="24"/>
        </w:rPr>
        <w:t xml:space="preserve"> к выполнению задания, то в соответствующее поле (поля) бланка-протокола следует проставить соответствующий балл (баллы) от нуля до максимально возможного, указанного в критериях оценивания выполнения заданий с развернутым ответом;</w:t>
      </w:r>
    </w:p>
    <w:p w:rsidR="00B9456B" w:rsidRPr="00B9456B" w:rsidRDefault="00B9456B" w:rsidP="00B9456B">
      <w:pPr>
        <w:numPr>
          <w:ilvl w:val="0"/>
          <w:numId w:val="4"/>
        </w:numPr>
        <w:tabs>
          <w:tab w:val="clear" w:pos="1440"/>
          <w:tab w:val="num" w:pos="960"/>
          <w:tab w:val="left" w:pos="1134"/>
        </w:tabs>
        <w:spacing w:after="0" w:line="240" w:lineRule="auto"/>
        <w:ind w:left="0" w:firstLine="567"/>
        <w:jc w:val="both"/>
        <w:rPr>
          <w:rFonts w:ascii="Times New Roman" w:hAnsi="Times New Roman" w:cs="Times New Roman"/>
          <w:sz w:val="24"/>
          <w:szCs w:val="24"/>
        </w:rPr>
      </w:pPr>
      <w:r w:rsidRPr="00B9456B">
        <w:rPr>
          <w:rFonts w:ascii="Times New Roman" w:hAnsi="Times New Roman" w:cs="Times New Roman"/>
          <w:sz w:val="24"/>
          <w:szCs w:val="24"/>
        </w:rPr>
        <w:t>если участник ГИА выполнял альтернативное задание, то в соответствующее поле бланка-протокола следует проставить номер выбранного участником ГИА альтернативного задания;</w:t>
      </w:r>
    </w:p>
    <w:p w:rsidR="00B9456B" w:rsidRPr="00B9456B" w:rsidRDefault="00B9456B" w:rsidP="00B9456B">
      <w:pPr>
        <w:numPr>
          <w:ilvl w:val="2"/>
          <w:numId w:val="9"/>
        </w:numPr>
        <w:tabs>
          <w:tab w:val="left" w:pos="1560"/>
          <w:tab w:val="left" w:pos="1843"/>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после завершения заполнения бланка-протокола поставить дату, подпись в соответствующих полях бланка-протокола и передать рабочий комплект председателю ПК для передачи на обработку;</w:t>
      </w:r>
    </w:p>
    <w:p w:rsidR="00B9456B" w:rsidRPr="00B9456B" w:rsidRDefault="00B9456B" w:rsidP="00B9456B">
      <w:pPr>
        <w:numPr>
          <w:ilvl w:val="1"/>
          <w:numId w:val="9"/>
        </w:numPr>
        <w:spacing w:after="0" w:line="240" w:lineRule="auto"/>
        <w:ind w:left="0" w:firstLine="851"/>
        <w:jc w:val="both"/>
        <w:rPr>
          <w:rFonts w:ascii="Times New Roman" w:hAnsi="Times New Roman" w:cs="Times New Roman"/>
          <w:b/>
          <w:sz w:val="24"/>
          <w:szCs w:val="24"/>
        </w:rPr>
      </w:pPr>
      <w:r w:rsidRPr="00B9456B">
        <w:rPr>
          <w:rFonts w:ascii="Times New Roman" w:hAnsi="Times New Roman" w:cs="Times New Roman"/>
          <w:b/>
          <w:sz w:val="24"/>
          <w:szCs w:val="24"/>
        </w:rPr>
        <w:t>при проверке пустых бланков ответов №2:</w:t>
      </w:r>
    </w:p>
    <w:p w:rsidR="00B9456B" w:rsidRPr="00B9456B" w:rsidRDefault="00B9456B" w:rsidP="00B9456B">
      <w:pPr>
        <w:numPr>
          <w:ilvl w:val="2"/>
          <w:numId w:val="9"/>
        </w:numPr>
        <w:tabs>
          <w:tab w:val="left" w:pos="1560"/>
          <w:tab w:val="left" w:pos="1843"/>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получить инструктаж от руководителя РЦОИ;</w:t>
      </w:r>
    </w:p>
    <w:p w:rsidR="00B9456B" w:rsidRPr="00B9456B" w:rsidRDefault="00B9456B" w:rsidP="00B9456B">
      <w:pPr>
        <w:numPr>
          <w:ilvl w:val="2"/>
          <w:numId w:val="9"/>
        </w:numPr>
        <w:tabs>
          <w:tab w:val="left" w:pos="1560"/>
          <w:tab w:val="left" w:pos="1843"/>
        </w:tabs>
        <w:spacing w:after="0" w:line="240" w:lineRule="auto"/>
        <w:ind w:left="284" w:firstLine="556"/>
        <w:jc w:val="both"/>
        <w:rPr>
          <w:rFonts w:ascii="Times New Roman" w:hAnsi="Times New Roman" w:cs="Times New Roman"/>
          <w:sz w:val="24"/>
          <w:szCs w:val="24"/>
        </w:rPr>
      </w:pPr>
      <w:r w:rsidRPr="00B9456B">
        <w:rPr>
          <w:rFonts w:ascii="Times New Roman" w:hAnsi="Times New Roman" w:cs="Times New Roman"/>
          <w:sz w:val="24"/>
          <w:szCs w:val="24"/>
        </w:rPr>
        <w:t>просматривать с экрана изображения пустых бланков ответов №2;</w:t>
      </w:r>
    </w:p>
    <w:p w:rsidR="00B9456B" w:rsidRPr="00B9456B" w:rsidRDefault="00B9456B" w:rsidP="00B9456B">
      <w:pPr>
        <w:numPr>
          <w:ilvl w:val="2"/>
          <w:numId w:val="9"/>
        </w:numPr>
        <w:tabs>
          <w:tab w:val="left" w:pos="1560"/>
          <w:tab w:val="left" w:pos="1843"/>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 xml:space="preserve">при наличии на изображении записей, знаков, рисунков или пометок, которые могут быть расценены как ответ на задание с развернутым ответом или подтверждение того, что участник ГИА приступал к выполнению задания или имел возможность его выполнить, но не выполнил по какой-то причине, удостоверить (отметить в программном обеспечении), что изображение </w:t>
      </w:r>
      <w:r w:rsidRPr="00B9456B">
        <w:rPr>
          <w:rFonts w:ascii="Times New Roman" w:hAnsi="Times New Roman" w:cs="Times New Roman"/>
          <w:b/>
          <w:sz w:val="24"/>
          <w:szCs w:val="24"/>
        </w:rPr>
        <w:t>заполнено</w:t>
      </w:r>
      <w:r w:rsidRPr="00B9456B">
        <w:rPr>
          <w:rFonts w:ascii="Times New Roman" w:hAnsi="Times New Roman" w:cs="Times New Roman"/>
          <w:sz w:val="24"/>
          <w:szCs w:val="24"/>
        </w:rPr>
        <w:t>;</w:t>
      </w:r>
    </w:p>
    <w:p w:rsidR="00B9456B" w:rsidRPr="00B9456B" w:rsidRDefault="00B9456B" w:rsidP="00B9456B">
      <w:pPr>
        <w:numPr>
          <w:ilvl w:val="2"/>
          <w:numId w:val="9"/>
        </w:numPr>
        <w:tabs>
          <w:tab w:val="left" w:pos="1560"/>
          <w:tab w:val="left" w:pos="1843"/>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 xml:space="preserve">при отсутствии записей, относящихся к ответу на задания, удостоверить (отметить в программном обеспечении), что изображение </w:t>
      </w:r>
      <w:r w:rsidRPr="00B9456B">
        <w:rPr>
          <w:rFonts w:ascii="Times New Roman" w:hAnsi="Times New Roman" w:cs="Times New Roman"/>
          <w:b/>
          <w:sz w:val="24"/>
          <w:szCs w:val="24"/>
        </w:rPr>
        <w:t>не заполнено</w:t>
      </w:r>
      <w:r w:rsidRPr="00B9456B">
        <w:rPr>
          <w:rFonts w:ascii="Times New Roman" w:hAnsi="Times New Roman" w:cs="Times New Roman"/>
          <w:sz w:val="24"/>
          <w:szCs w:val="24"/>
        </w:rPr>
        <w:t>;</w:t>
      </w:r>
    </w:p>
    <w:p w:rsidR="00B9456B" w:rsidRPr="00B9456B" w:rsidRDefault="00B9456B" w:rsidP="00B9456B">
      <w:pPr>
        <w:numPr>
          <w:ilvl w:val="2"/>
          <w:numId w:val="9"/>
        </w:numPr>
        <w:tabs>
          <w:tab w:val="left" w:pos="1560"/>
          <w:tab w:val="left" w:pos="1843"/>
        </w:tabs>
        <w:spacing w:after="0" w:line="240" w:lineRule="auto"/>
        <w:ind w:left="0" w:firstLine="840"/>
        <w:jc w:val="both"/>
        <w:rPr>
          <w:rFonts w:ascii="Times New Roman" w:hAnsi="Times New Roman" w:cs="Times New Roman"/>
          <w:sz w:val="24"/>
          <w:szCs w:val="24"/>
        </w:rPr>
      </w:pPr>
      <w:r w:rsidRPr="00B9456B">
        <w:rPr>
          <w:rFonts w:ascii="Times New Roman" w:hAnsi="Times New Roman" w:cs="Times New Roman"/>
          <w:sz w:val="24"/>
          <w:szCs w:val="24"/>
        </w:rPr>
        <w:t xml:space="preserve">изображения, определенные хотя бы одним из проверяющих экспертов, как заполненные, отправляются на проверку в ПК. </w:t>
      </w:r>
    </w:p>
    <w:p w:rsidR="00B9456B" w:rsidRPr="00B9456B" w:rsidRDefault="00B9456B" w:rsidP="00B9456B">
      <w:pPr>
        <w:spacing w:after="0"/>
        <w:ind w:firstLine="284"/>
        <w:jc w:val="both"/>
        <w:rPr>
          <w:rFonts w:ascii="Times New Roman" w:hAnsi="Times New Roman" w:cs="Times New Roman"/>
          <w:sz w:val="24"/>
          <w:szCs w:val="24"/>
        </w:rPr>
      </w:pPr>
      <w:r w:rsidRPr="00B9456B">
        <w:rPr>
          <w:rFonts w:ascii="Times New Roman" w:hAnsi="Times New Roman" w:cs="Times New Roman"/>
          <w:sz w:val="24"/>
          <w:szCs w:val="24"/>
        </w:rPr>
        <w:tab/>
        <w:t>Изображения, определенные всеми проверяющими экспертами как незаполненные, относятся к ответам на задания, к которым участник ГИА не приступал. В этом случае автоматизировано посредством РИС ответы оцениваются в ноль баллов за выполнение каждого задания с развернутым ответом;</w:t>
      </w:r>
    </w:p>
    <w:p w:rsidR="00B9456B" w:rsidRPr="00B9456B" w:rsidRDefault="00B9456B" w:rsidP="00B9456B">
      <w:pPr>
        <w:spacing w:after="0"/>
        <w:ind w:firstLine="284"/>
        <w:jc w:val="both"/>
        <w:rPr>
          <w:rFonts w:ascii="Times New Roman" w:hAnsi="Times New Roman" w:cs="Times New Roman"/>
          <w:sz w:val="24"/>
          <w:szCs w:val="24"/>
        </w:rPr>
      </w:pPr>
    </w:p>
    <w:p w:rsidR="00B9456B" w:rsidRPr="00B9456B" w:rsidRDefault="00B9456B" w:rsidP="00B9456B">
      <w:pPr>
        <w:pStyle w:val="a3"/>
        <w:numPr>
          <w:ilvl w:val="0"/>
          <w:numId w:val="9"/>
        </w:numPr>
        <w:spacing w:after="0" w:line="240" w:lineRule="auto"/>
        <w:contextualSpacing w:val="0"/>
        <w:jc w:val="center"/>
        <w:rPr>
          <w:rFonts w:ascii="Times New Roman" w:hAnsi="Times New Roman" w:cs="Times New Roman"/>
          <w:b/>
          <w:sz w:val="24"/>
          <w:szCs w:val="24"/>
        </w:rPr>
      </w:pPr>
      <w:r w:rsidRPr="00B9456B">
        <w:rPr>
          <w:rFonts w:ascii="Times New Roman" w:hAnsi="Times New Roman" w:cs="Times New Roman"/>
          <w:b/>
          <w:sz w:val="24"/>
          <w:szCs w:val="24"/>
        </w:rPr>
        <w:t>Ответственность членов предметной комиссии</w:t>
      </w:r>
    </w:p>
    <w:p w:rsidR="00B9456B" w:rsidRPr="00B9456B" w:rsidRDefault="00B9456B" w:rsidP="00B9456B">
      <w:pPr>
        <w:spacing w:after="0"/>
        <w:jc w:val="both"/>
        <w:rPr>
          <w:rFonts w:ascii="Times New Roman" w:hAnsi="Times New Roman" w:cs="Times New Roman"/>
          <w:sz w:val="24"/>
          <w:szCs w:val="24"/>
        </w:rPr>
      </w:pPr>
      <w:r w:rsidRPr="00B9456B">
        <w:rPr>
          <w:rFonts w:ascii="Times New Roman" w:hAnsi="Times New Roman" w:cs="Times New Roman"/>
          <w:b/>
          <w:sz w:val="24"/>
          <w:szCs w:val="24"/>
        </w:rPr>
        <w:t xml:space="preserve">    </w:t>
      </w:r>
      <w:r w:rsidRPr="00B9456B">
        <w:rPr>
          <w:rFonts w:ascii="Times New Roman" w:hAnsi="Times New Roman" w:cs="Times New Roman"/>
          <w:sz w:val="24"/>
          <w:szCs w:val="24"/>
        </w:rPr>
        <w:t>Член ПК может быть исключен из состава ПК в случае:</w:t>
      </w:r>
    </w:p>
    <w:p w:rsidR="00B9456B" w:rsidRPr="00B9456B" w:rsidRDefault="00B9456B" w:rsidP="00B9456B">
      <w:pPr>
        <w:spacing w:after="0"/>
        <w:ind w:left="684"/>
        <w:jc w:val="both"/>
        <w:rPr>
          <w:rFonts w:ascii="Times New Roman" w:hAnsi="Times New Roman" w:cs="Times New Roman"/>
          <w:sz w:val="24"/>
          <w:szCs w:val="24"/>
        </w:rPr>
      </w:pPr>
      <w:r w:rsidRPr="00B9456B">
        <w:rPr>
          <w:rFonts w:ascii="Times New Roman" w:hAnsi="Times New Roman" w:cs="Times New Roman"/>
          <w:sz w:val="24"/>
          <w:szCs w:val="24"/>
        </w:rPr>
        <w:t>- предоставления о себе недостоверных сведений;</w:t>
      </w:r>
    </w:p>
    <w:p w:rsidR="00B9456B" w:rsidRPr="00B9456B" w:rsidRDefault="00B9456B" w:rsidP="00B9456B">
      <w:pPr>
        <w:spacing w:after="0"/>
        <w:ind w:left="684"/>
        <w:jc w:val="both"/>
        <w:rPr>
          <w:rFonts w:ascii="Times New Roman" w:hAnsi="Times New Roman" w:cs="Times New Roman"/>
          <w:sz w:val="24"/>
          <w:szCs w:val="24"/>
        </w:rPr>
      </w:pPr>
      <w:r w:rsidRPr="00B9456B">
        <w:rPr>
          <w:rFonts w:ascii="Times New Roman" w:hAnsi="Times New Roman" w:cs="Times New Roman"/>
          <w:sz w:val="24"/>
          <w:szCs w:val="24"/>
        </w:rPr>
        <w:t>- утери подотчетных документов;</w:t>
      </w:r>
    </w:p>
    <w:p w:rsidR="00B9456B" w:rsidRPr="00B9456B" w:rsidRDefault="00B9456B" w:rsidP="00B9456B">
      <w:pPr>
        <w:spacing w:after="0"/>
        <w:ind w:firstLine="684"/>
        <w:jc w:val="both"/>
        <w:rPr>
          <w:rFonts w:ascii="Times New Roman" w:hAnsi="Times New Roman" w:cs="Times New Roman"/>
          <w:sz w:val="24"/>
          <w:szCs w:val="24"/>
        </w:rPr>
      </w:pPr>
      <w:r w:rsidRPr="00B9456B">
        <w:rPr>
          <w:rFonts w:ascii="Times New Roman" w:hAnsi="Times New Roman" w:cs="Times New Roman"/>
          <w:sz w:val="24"/>
          <w:szCs w:val="24"/>
        </w:rPr>
        <w:t>- невыполнения или ненадлежащего исполнения возложенных на него обязанностей.</w:t>
      </w:r>
    </w:p>
    <w:p w:rsidR="00B9456B" w:rsidRPr="00B9456B" w:rsidRDefault="00B9456B" w:rsidP="00B9456B">
      <w:pPr>
        <w:spacing w:after="0"/>
        <w:jc w:val="both"/>
        <w:rPr>
          <w:rFonts w:ascii="Times New Roman" w:hAnsi="Times New Roman" w:cs="Times New Roman"/>
          <w:sz w:val="24"/>
          <w:szCs w:val="24"/>
        </w:rPr>
      </w:pPr>
      <w:r w:rsidRPr="00B9456B">
        <w:rPr>
          <w:rFonts w:ascii="Times New Roman" w:hAnsi="Times New Roman" w:cs="Times New Roman"/>
          <w:sz w:val="24"/>
          <w:szCs w:val="24"/>
        </w:rPr>
        <w:t xml:space="preserve">         Решение об исключении члена ПК из состава ПК принимается ГЭК на основании аргументированного представления председателя ПК.</w:t>
      </w:r>
    </w:p>
    <w:p w:rsidR="00B9456B" w:rsidRPr="00B9456B" w:rsidRDefault="00B9456B" w:rsidP="00B9456B">
      <w:pPr>
        <w:spacing w:after="0"/>
        <w:jc w:val="both"/>
        <w:rPr>
          <w:rFonts w:ascii="Times New Roman" w:hAnsi="Times New Roman" w:cs="Times New Roman"/>
          <w:sz w:val="24"/>
          <w:szCs w:val="24"/>
        </w:rPr>
      </w:pPr>
      <w:r w:rsidRPr="00B9456B">
        <w:rPr>
          <w:rFonts w:ascii="Times New Roman" w:hAnsi="Times New Roman" w:cs="Times New Roman"/>
          <w:sz w:val="24"/>
          <w:szCs w:val="24"/>
        </w:rPr>
        <w:t xml:space="preserve">          В случае неисполнения или ненадлежащего исполнения возложенных на них обязанностей, несоблюдения требований нормативных правовых актов по проведению ГИА,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ПК (эксперты) привлекаются к ответственности в порядке, установленном законодательством Российской Федерации.</w:t>
      </w:r>
    </w:p>
    <w:p w:rsidR="00B9456B" w:rsidRPr="00B9456B" w:rsidRDefault="00B9456B" w:rsidP="00B9456B">
      <w:pPr>
        <w:spacing w:after="0"/>
        <w:ind w:left="684"/>
        <w:jc w:val="both"/>
        <w:rPr>
          <w:rFonts w:ascii="Times New Roman" w:hAnsi="Times New Roman" w:cs="Times New Roman"/>
          <w:sz w:val="24"/>
          <w:szCs w:val="24"/>
        </w:rPr>
      </w:pPr>
    </w:p>
    <w:p w:rsidR="00B9456B" w:rsidRPr="00B9456B" w:rsidRDefault="00B9456B" w:rsidP="00B9456B">
      <w:pPr>
        <w:spacing w:after="0"/>
        <w:ind w:left="684"/>
        <w:jc w:val="both"/>
        <w:rPr>
          <w:rFonts w:ascii="Times New Roman" w:hAnsi="Times New Roman" w:cs="Times New Roman"/>
          <w:sz w:val="24"/>
          <w:szCs w:val="24"/>
        </w:rPr>
      </w:pPr>
    </w:p>
    <w:p w:rsidR="00B9456B" w:rsidRPr="00B9456B" w:rsidRDefault="00B9456B" w:rsidP="00B9456B">
      <w:pPr>
        <w:spacing w:after="0"/>
        <w:ind w:left="684"/>
        <w:jc w:val="both"/>
        <w:rPr>
          <w:rFonts w:ascii="Times New Roman" w:hAnsi="Times New Roman" w:cs="Times New Roman"/>
          <w:sz w:val="24"/>
          <w:szCs w:val="24"/>
        </w:rPr>
      </w:pPr>
    </w:p>
    <w:p w:rsidR="00B9456B" w:rsidRDefault="00B9456B" w:rsidP="00B9456B">
      <w:pPr>
        <w:spacing w:after="0"/>
        <w:jc w:val="right"/>
        <w:rPr>
          <w:rFonts w:ascii="Times New Roman" w:hAnsi="Times New Roman" w:cs="Times New Roman"/>
          <w:sz w:val="24"/>
          <w:szCs w:val="24"/>
        </w:rPr>
      </w:pPr>
      <w:bookmarkStart w:id="17" w:name="_Toc381631343"/>
    </w:p>
    <w:p w:rsidR="00B9456B" w:rsidRDefault="00B9456B" w:rsidP="00B9456B">
      <w:pPr>
        <w:spacing w:after="0"/>
        <w:jc w:val="right"/>
        <w:rPr>
          <w:rFonts w:ascii="Times New Roman" w:hAnsi="Times New Roman" w:cs="Times New Roman"/>
          <w:sz w:val="24"/>
          <w:szCs w:val="24"/>
        </w:rPr>
      </w:pPr>
    </w:p>
    <w:p w:rsidR="00B9456B" w:rsidRDefault="00B9456B" w:rsidP="00B9456B">
      <w:pPr>
        <w:spacing w:after="0"/>
        <w:jc w:val="right"/>
        <w:rPr>
          <w:rFonts w:ascii="Times New Roman" w:hAnsi="Times New Roman" w:cs="Times New Roman"/>
          <w:sz w:val="24"/>
          <w:szCs w:val="24"/>
        </w:rPr>
      </w:pPr>
    </w:p>
    <w:p w:rsidR="00B9456B" w:rsidRDefault="00B9456B" w:rsidP="00B9456B">
      <w:pPr>
        <w:spacing w:after="0"/>
        <w:jc w:val="right"/>
        <w:rPr>
          <w:rFonts w:ascii="Times New Roman" w:hAnsi="Times New Roman" w:cs="Times New Roman"/>
          <w:sz w:val="24"/>
          <w:szCs w:val="24"/>
        </w:rPr>
      </w:pPr>
    </w:p>
    <w:p w:rsidR="00B9456B" w:rsidRDefault="00B9456B" w:rsidP="00B9456B">
      <w:pPr>
        <w:spacing w:after="0"/>
        <w:jc w:val="right"/>
        <w:rPr>
          <w:rFonts w:ascii="Times New Roman" w:hAnsi="Times New Roman" w:cs="Times New Roman"/>
          <w:sz w:val="24"/>
          <w:szCs w:val="24"/>
        </w:rPr>
      </w:pPr>
    </w:p>
    <w:p w:rsidR="00B9456B" w:rsidRDefault="00B9456B" w:rsidP="00B9456B">
      <w:pPr>
        <w:spacing w:after="0"/>
        <w:jc w:val="right"/>
        <w:rPr>
          <w:rFonts w:ascii="Times New Roman" w:hAnsi="Times New Roman" w:cs="Times New Roman"/>
          <w:sz w:val="24"/>
          <w:szCs w:val="24"/>
        </w:rPr>
      </w:pPr>
    </w:p>
    <w:p w:rsidR="00B9456B" w:rsidRPr="00B9456B" w:rsidRDefault="00B9456B" w:rsidP="00B9456B">
      <w:pPr>
        <w:spacing w:after="0"/>
        <w:jc w:val="right"/>
        <w:rPr>
          <w:rFonts w:ascii="Times New Roman" w:hAnsi="Times New Roman" w:cs="Times New Roman"/>
          <w:sz w:val="24"/>
          <w:szCs w:val="24"/>
        </w:rPr>
      </w:pPr>
      <w:r w:rsidRPr="00B9456B">
        <w:rPr>
          <w:rFonts w:ascii="Times New Roman" w:hAnsi="Times New Roman" w:cs="Times New Roman"/>
          <w:sz w:val="24"/>
          <w:szCs w:val="24"/>
        </w:rPr>
        <w:lastRenderedPageBreak/>
        <w:t xml:space="preserve">Приложение №2 к приказу </w:t>
      </w:r>
    </w:p>
    <w:p w:rsidR="00B9456B" w:rsidRPr="00B9456B" w:rsidRDefault="00B9456B" w:rsidP="00B9456B">
      <w:pPr>
        <w:spacing w:after="0"/>
        <w:jc w:val="right"/>
        <w:rPr>
          <w:rFonts w:ascii="Times New Roman" w:hAnsi="Times New Roman" w:cs="Times New Roman"/>
          <w:sz w:val="24"/>
          <w:szCs w:val="24"/>
        </w:rPr>
      </w:pPr>
      <w:r w:rsidRPr="00B9456B">
        <w:rPr>
          <w:rFonts w:ascii="Times New Roman" w:hAnsi="Times New Roman" w:cs="Times New Roman"/>
          <w:sz w:val="24"/>
          <w:szCs w:val="24"/>
        </w:rPr>
        <w:t>Министерства образования и науки РД</w:t>
      </w:r>
    </w:p>
    <w:p w:rsidR="00B9456B" w:rsidRPr="00B9456B" w:rsidRDefault="00B9456B" w:rsidP="00B9456B">
      <w:pPr>
        <w:spacing w:after="0"/>
        <w:jc w:val="right"/>
        <w:rPr>
          <w:rFonts w:ascii="Times New Roman" w:hAnsi="Times New Roman" w:cs="Times New Roman"/>
          <w:smallCaps/>
          <w:sz w:val="24"/>
          <w:szCs w:val="24"/>
        </w:rPr>
      </w:pPr>
      <w:r w:rsidRPr="00B9456B">
        <w:rPr>
          <w:rFonts w:ascii="Times New Roman" w:hAnsi="Times New Roman" w:cs="Times New Roman"/>
          <w:smallCaps/>
          <w:sz w:val="24"/>
          <w:szCs w:val="24"/>
        </w:rPr>
        <w:t>от ____________</w:t>
      </w:r>
      <w:proofErr w:type="gramStart"/>
      <w:r w:rsidRPr="00B9456B">
        <w:rPr>
          <w:rFonts w:ascii="Times New Roman" w:hAnsi="Times New Roman" w:cs="Times New Roman"/>
          <w:smallCaps/>
          <w:sz w:val="24"/>
          <w:szCs w:val="24"/>
        </w:rPr>
        <w:t>_  №</w:t>
      </w:r>
      <w:proofErr w:type="gramEnd"/>
      <w:r w:rsidRPr="00B9456B">
        <w:rPr>
          <w:rFonts w:ascii="Times New Roman" w:hAnsi="Times New Roman" w:cs="Times New Roman"/>
          <w:smallCaps/>
          <w:sz w:val="24"/>
          <w:szCs w:val="24"/>
        </w:rPr>
        <w:t xml:space="preserve"> _________</w:t>
      </w:r>
    </w:p>
    <w:p w:rsidR="00B9456B" w:rsidRPr="00B9456B" w:rsidRDefault="00B9456B" w:rsidP="00B9456B">
      <w:pPr>
        <w:pStyle w:val="1"/>
        <w:spacing w:after="0"/>
        <w:ind w:left="1560"/>
        <w:jc w:val="left"/>
        <w:rPr>
          <w:sz w:val="24"/>
          <w:szCs w:val="24"/>
        </w:rPr>
      </w:pPr>
      <w:r w:rsidRPr="00B9456B">
        <w:rPr>
          <w:sz w:val="24"/>
          <w:szCs w:val="24"/>
        </w:rPr>
        <w:t xml:space="preserve">                                   Порядок</w:t>
      </w:r>
    </w:p>
    <w:p w:rsidR="00B9456B" w:rsidRPr="00B9456B" w:rsidRDefault="00B9456B" w:rsidP="00B9456B">
      <w:pPr>
        <w:spacing w:after="0"/>
        <w:jc w:val="center"/>
        <w:rPr>
          <w:rFonts w:ascii="Times New Roman" w:hAnsi="Times New Roman" w:cs="Times New Roman"/>
          <w:b/>
          <w:sz w:val="24"/>
          <w:szCs w:val="24"/>
        </w:rPr>
      </w:pPr>
      <w:r w:rsidRPr="00B9456B">
        <w:rPr>
          <w:rFonts w:ascii="Times New Roman" w:hAnsi="Times New Roman" w:cs="Times New Roman"/>
          <w:b/>
          <w:sz w:val="24"/>
          <w:szCs w:val="24"/>
        </w:rPr>
        <w:t>формирования предметных комиссий для проведения государственной итоговой аттестации по образовательным программам основного общего и среднего общего образования в Республики Дагестан в 2021 году.</w:t>
      </w:r>
    </w:p>
    <w:p w:rsidR="00B9456B" w:rsidRPr="00B9456B" w:rsidRDefault="00B9456B" w:rsidP="00B9456B">
      <w:pPr>
        <w:spacing w:after="0"/>
        <w:rPr>
          <w:rFonts w:ascii="Times New Roman" w:hAnsi="Times New Roman" w:cs="Times New Roman"/>
          <w:sz w:val="24"/>
          <w:szCs w:val="24"/>
        </w:rPr>
      </w:pPr>
    </w:p>
    <w:p w:rsidR="00B9456B" w:rsidRPr="00B9456B" w:rsidRDefault="00B9456B" w:rsidP="00B9456B">
      <w:pPr>
        <w:pStyle w:val="a3"/>
        <w:numPr>
          <w:ilvl w:val="0"/>
          <w:numId w:val="10"/>
        </w:numPr>
        <w:spacing w:after="0" w:line="240" w:lineRule="auto"/>
        <w:ind w:left="426" w:hanging="426"/>
        <w:contextualSpacing w:val="0"/>
        <w:jc w:val="center"/>
        <w:rPr>
          <w:rFonts w:ascii="Times New Roman" w:hAnsi="Times New Roman" w:cs="Times New Roman"/>
          <w:b/>
          <w:sz w:val="24"/>
          <w:szCs w:val="24"/>
        </w:rPr>
      </w:pPr>
      <w:r w:rsidRPr="00B9456B">
        <w:rPr>
          <w:rFonts w:ascii="Times New Roman" w:hAnsi="Times New Roman" w:cs="Times New Roman"/>
          <w:b/>
          <w:sz w:val="24"/>
          <w:szCs w:val="24"/>
        </w:rPr>
        <w:t>Общие положения</w:t>
      </w:r>
    </w:p>
    <w:p w:rsidR="00B9456B" w:rsidRPr="00B9456B" w:rsidRDefault="00B9456B" w:rsidP="00B9456B">
      <w:pPr>
        <w:pStyle w:val="a3"/>
        <w:tabs>
          <w:tab w:val="left" w:pos="993"/>
        </w:tabs>
        <w:spacing w:after="0"/>
        <w:ind w:left="0" w:firstLine="426"/>
        <w:jc w:val="both"/>
        <w:rPr>
          <w:rFonts w:ascii="Times New Roman" w:hAnsi="Times New Roman" w:cs="Times New Roman"/>
          <w:sz w:val="24"/>
          <w:szCs w:val="24"/>
        </w:rPr>
      </w:pPr>
      <w:r w:rsidRPr="00B9456B">
        <w:rPr>
          <w:rFonts w:ascii="Times New Roman" w:hAnsi="Times New Roman" w:cs="Times New Roman"/>
          <w:sz w:val="24"/>
          <w:szCs w:val="24"/>
        </w:rPr>
        <w:t>1.1.  Настоящий порядок определяет требования к формированию предметных комиссий в Республике Дагестан.</w:t>
      </w:r>
    </w:p>
    <w:p w:rsidR="00B9456B" w:rsidRPr="00B9456B" w:rsidRDefault="00B9456B" w:rsidP="00B9456B">
      <w:pPr>
        <w:pStyle w:val="a3"/>
        <w:spacing w:after="0"/>
        <w:ind w:left="0" w:firstLine="426"/>
        <w:jc w:val="both"/>
        <w:rPr>
          <w:rFonts w:ascii="Times New Roman" w:hAnsi="Times New Roman" w:cs="Times New Roman"/>
          <w:sz w:val="24"/>
          <w:szCs w:val="24"/>
        </w:rPr>
      </w:pPr>
      <w:r w:rsidRPr="00B9456B">
        <w:rPr>
          <w:rFonts w:ascii="Times New Roman" w:hAnsi="Times New Roman" w:cs="Times New Roman"/>
          <w:sz w:val="24"/>
          <w:szCs w:val="24"/>
        </w:rPr>
        <w:t>1.2. Предметные комиссии в своей деятельности руководствуются законодательством Российской Федерации и Республики Дагестан в области образования, настоящим Положением.</w:t>
      </w:r>
    </w:p>
    <w:p w:rsidR="00B9456B" w:rsidRPr="00B9456B" w:rsidRDefault="00B9456B" w:rsidP="00B9456B">
      <w:pPr>
        <w:pStyle w:val="a3"/>
        <w:spacing w:after="0"/>
        <w:ind w:left="0" w:firstLine="426"/>
        <w:jc w:val="both"/>
        <w:rPr>
          <w:rFonts w:ascii="Times New Roman" w:hAnsi="Times New Roman" w:cs="Times New Roman"/>
          <w:sz w:val="24"/>
          <w:szCs w:val="24"/>
        </w:rPr>
      </w:pPr>
      <w:r w:rsidRPr="00B9456B">
        <w:rPr>
          <w:rFonts w:ascii="Times New Roman" w:hAnsi="Times New Roman" w:cs="Times New Roman"/>
          <w:sz w:val="24"/>
          <w:szCs w:val="24"/>
        </w:rPr>
        <w:t>1.3.   Предметные комиссии формируются из прошедших соответствующую подготовку представителей общеобразовательных учреждений, образовательных учреждений среднего профессионального и высшего профессионального образования.</w:t>
      </w:r>
    </w:p>
    <w:p w:rsidR="00B9456B" w:rsidRPr="00B9456B" w:rsidRDefault="00B9456B" w:rsidP="00B9456B">
      <w:pPr>
        <w:pStyle w:val="a3"/>
        <w:spacing w:after="0"/>
        <w:ind w:left="0" w:firstLine="426"/>
        <w:jc w:val="both"/>
        <w:rPr>
          <w:rFonts w:ascii="Times New Roman" w:hAnsi="Times New Roman" w:cs="Times New Roman"/>
          <w:sz w:val="24"/>
          <w:szCs w:val="24"/>
        </w:rPr>
      </w:pPr>
      <w:r w:rsidRPr="00B9456B">
        <w:rPr>
          <w:rFonts w:ascii="Times New Roman" w:hAnsi="Times New Roman" w:cs="Times New Roman"/>
          <w:sz w:val="24"/>
          <w:szCs w:val="24"/>
        </w:rPr>
        <w:t>1.4.   Составы предметных комиссий утверждаются приказом Министерства образования и науки Республики Дагестан по согласованию с Государственной экзаменационной комиссией Республики Дагестан.</w:t>
      </w:r>
    </w:p>
    <w:p w:rsidR="00B9456B" w:rsidRPr="00B9456B" w:rsidRDefault="00B9456B" w:rsidP="00B9456B">
      <w:pPr>
        <w:pStyle w:val="a3"/>
        <w:spacing w:after="0"/>
        <w:ind w:left="0" w:firstLine="426"/>
        <w:jc w:val="both"/>
        <w:rPr>
          <w:rFonts w:ascii="Times New Roman" w:hAnsi="Times New Roman" w:cs="Times New Roman"/>
          <w:sz w:val="24"/>
          <w:szCs w:val="24"/>
        </w:rPr>
      </w:pPr>
      <w:r w:rsidRPr="00B9456B">
        <w:rPr>
          <w:rFonts w:ascii="Times New Roman" w:hAnsi="Times New Roman" w:cs="Times New Roman"/>
          <w:sz w:val="24"/>
          <w:szCs w:val="24"/>
        </w:rPr>
        <w:t xml:space="preserve">1.5. Составы Предметных комиссий по каждому учебному предмету формируется из лиц, отвечающих требованиям Порядка </w:t>
      </w:r>
      <w:r w:rsidRPr="00B9456B">
        <w:rPr>
          <w:rFonts w:ascii="Times New Roman" w:hAnsi="Times New Roman" w:cs="Times New Roman"/>
          <w:bCs/>
          <w:sz w:val="24"/>
          <w:szCs w:val="24"/>
        </w:rPr>
        <w:t>проведения государственной итоговой аттестации по образовательным программам среднего общего образования (приказ Минпросвещения России и Рособрнадзора от 07.11.2018 г. №190/1512), Порядком проведения государственной итоговой аттестации по образовательным программам основного общего образования (приказ Минпросвещения России и Рособрнадзора от 07.11.2018 г. №189/1513).</w:t>
      </w:r>
    </w:p>
    <w:p w:rsidR="00B9456B" w:rsidRPr="00B9456B" w:rsidRDefault="00B9456B" w:rsidP="00B9456B">
      <w:pPr>
        <w:pStyle w:val="1"/>
        <w:numPr>
          <w:ilvl w:val="0"/>
          <w:numId w:val="10"/>
        </w:numPr>
        <w:spacing w:after="0"/>
        <w:jc w:val="left"/>
        <w:rPr>
          <w:sz w:val="24"/>
          <w:szCs w:val="24"/>
        </w:rPr>
      </w:pPr>
      <w:r w:rsidRPr="00B9456B">
        <w:rPr>
          <w:sz w:val="24"/>
          <w:szCs w:val="24"/>
        </w:rPr>
        <w:t>Требования к экспертам предметных комиссий</w:t>
      </w:r>
      <w:bookmarkEnd w:id="17"/>
    </w:p>
    <w:p w:rsidR="00B9456B" w:rsidRPr="00B9456B" w:rsidRDefault="00B9456B" w:rsidP="00B9456B">
      <w:pPr>
        <w:pStyle w:val="a3"/>
        <w:tabs>
          <w:tab w:val="left" w:pos="1134"/>
        </w:tabs>
        <w:spacing w:after="0"/>
        <w:ind w:left="0" w:firstLine="426"/>
        <w:jc w:val="both"/>
        <w:rPr>
          <w:rFonts w:ascii="Times New Roman" w:hAnsi="Times New Roman" w:cs="Times New Roman"/>
          <w:sz w:val="24"/>
          <w:szCs w:val="24"/>
        </w:rPr>
      </w:pPr>
      <w:r w:rsidRPr="00B9456B">
        <w:rPr>
          <w:rFonts w:ascii="Times New Roman" w:hAnsi="Times New Roman" w:cs="Times New Roman"/>
          <w:sz w:val="24"/>
          <w:szCs w:val="24"/>
        </w:rPr>
        <w:t>2.1. В состав ПК п</w:t>
      </w:r>
      <w:r>
        <w:rPr>
          <w:rFonts w:ascii="Times New Roman" w:hAnsi="Times New Roman" w:cs="Times New Roman"/>
          <w:sz w:val="24"/>
          <w:szCs w:val="24"/>
        </w:rPr>
        <w:t>о общеобразовательному предмету</w:t>
      </w:r>
      <w:r w:rsidRPr="00B9456B">
        <w:rPr>
          <w:rFonts w:ascii="Times New Roman" w:hAnsi="Times New Roman" w:cs="Times New Roman"/>
          <w:sz w:val="24"/>
          <w:szCs w:val="24"/>
        </w:rPr>
        <w:t xml:space="preserve"> включаются специалисты, соответствующие следующим требованиям:</w:t>
      </w:r>
    </w:p>
    <w:p w:rsidR="00B9456B" w:rsidRPr="00B9456B" w:rsidRDefault="00B9456B" w:rsidP="00B9456B">
      <w:pPr>
        <w:pStyle w:val="a3"/>
        <w:numPr>
          <w:ilvl w:val="0"/>
          <w:numId w:val="11"/>
        </w:numPr>
        <w:tabs>
          <w:tab w:val="left" w:pos="900"/>
        </w:tabs>
        <w:spacing w:after="0" w:line="240" w:lineRule="auto"/>
        <w:contextualSpacing w:val="0"/>
        <w:jc w:val="both"/>
        <w:rPr>
          <w:rFonts w:ascii="Times New Roman" w:hAnsi="Times New Roman" w:cs="Times New Roman"/>
          <w:bCs/>
          <w:sz w:val="24"/>
          <w:szCs w:val="24"/>
        </w:rPr>
      </w:pPr>
      <w:r w:rsidRPr="00B9456B">
        <w:rPr>
          <w:rFonts w:ascii="Times New Roman" w:hAnsi="Times New Roman" w:cs="Times New Roman"/>
          <w:bCs/>
          <w:sz w:val="24"/>
          <w:szCs w:val="24"/>
        </w:rPr>
        <w:t>наличие высшего образования;</w:t>
      </w:r>
    </w:p>
    <w:p w:rsidR="00B9456B" w:rsidRPr="00B9456B" w:rsidRDefault="00B9456B" w:rsidP="00B9456B">
      <w:pPr>
        <w:pStyle w:val="a3"/>
        <w:numPr>
          <w:ilvl w:val="0"/>
          <w:numId w:val="11"/>
        </w:numPr>
        <w:tabs>
          <w:tab w:val="left" w:pos="900"/>
        </w:tabs>
        <w:spacing w:after="0" w:line="240" w:lineRule="auto"/>
        <w:ind w:left="0" w:firstLine="885"/>
        <w:contextualSpacing w:val="0"/>
        <w:jc w:val="both"/>
        <w:rPr>
          <w:rFonts w:ascii="Times New Roman" w:hAnsi="Times New Roman" w:cs="Times New Roman"/>
          <w:bCs/>
          <w:sz w:val="24"/>
          <w:szCs w:val="24"/>
        </w:rPr>
      </w:pPr>
      <w:r w:rsidRPr="00B9456B">
        <w:rPr>
          <w:rFonts w:ascii="Times New Roman" w:hAnsi="Times New Roman" w:cs="Times New Roman"/>
          <w:bCs/>
          <w:sz w:val="24"/>
          <w:szCs w:val="24"/>
        </w:rPr>
        <w:t>соответствие квалификационным требованиям, указанным в квалификационных справочниках, и (или) профессиональных стандартах;</w:t>
      </w:r>
    </w:p>
    <w:p w:rsidR="00B9456B" w:rsidRPr="00B9456B" w:rsidRDefault="00B9456B" w:rsidP="00B9456B">
      <w:pPr>
        <w:pStyle w:val="a3"/>
        <w:numPr>
          <w:ilvl w:val="0"/>
          <w:numId w:val="11"/>
        </w:numPr>
        <w:tabs>
          <w:tab w:val="left" w:pos="900"/>
        </w:tabs>
        <w:spacing w:after="0" w:line="240" w:lineRule="auto"/>
        <w:ind w:left="0" w:firstLine="885"/>
        <w:contextualSpacing w:val="0"/>
        <w:jc w:val="both"/>
        <w:rPr>
          <w:rFonts w:ascii="Times New Roman" w:hAnsi="Times New Roman" w:cs="Times New Roman"/>
          <w:bCs/>
          <w:sz w:val="24"/>
          <w:szCs w:val="24"/>
        </w:rPr>
      </w:pPr>
      <w:r w:rsidRPr="00B9456B">
        <w:rPr>
          <w:rFonts w:ascii="Times New Roman" w:hAnsi="Times New Roman" w:cs="Times New Roman"/>
          <w:bCs/>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трёх лет;</w:t>
      </w:r>
    </w:p>
    <w:p w:rsidR="00B9456B" w:rsidRPr="00B9456B" w:rsidRDefault="00B9456B" w:rsidP="00B9456B">
      <w:pPr>
        <w:pStyle w:val="a3"/>
        <w:numPr>
          <w:ilvl w:val="0"/>
          <w:numId w:val="11"/>
        </w:numPr>
        <w:tabs>
          <w:tab w:val="left" w:pos="900"/>
        </w:tabs>
        <w:spacing w:after="0" w:line="240" w:lineRule="auto"/>
        <w:ind w:left="0" w:firstLine="885"/>
        <w:contextualSpacing w:val="0"/>
        <w:jc w:val="both"/>
        <w:rPr>
          <w:rFonts w:ascii="Times New Roman" w:hAnsi="Times New Roman" w:cs="Times New Roman"/>
          <w:bCs/>
          <w:sz w:val="24"/>
          <w:szCs w:val="24"/>
        </w:rPr>
      </w:pPr>
      <w:r w:rsidRPr="00B9456B">
        <w:rPr>
          <w:rFonts w:ascii="Times New Roman" w:hAnsi="Times New Roman" w:cs="Times New Roman"/>
          <w:bCs/>
          <w:sz w:val="24"/>
          <w:szCs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B9456B">
        <w:rPr>
          <w:rFonts w:ascii="Times New Roman" w:hAnsi="Times New Roman" w:cs="Times New Roman"/>
          <w:bCs/>
          <w:sz w:val="24"/>
          <w:szCs w:val="24"/>
        </w:rPr>
        <w:t>Рособрнадзором</w:t>
      </w:r>
      <w:proofErr w:type="spellEnd"/>
      <w:r w:rsidRPr="00B9456B">
        <w:rPr>
          <w:rFonts w:ascii="Times New Roman" w:hAnsi="Times New Roman" w:cs="Times New Roman"/>
          <w:bCs/>
          <w:sz w:val="24"/>
          <w:szCs w:val="24"/>
        </w:rPr>
        <w:t xml:space="preserve"> – наличие присвоенного в текущем году статуса ведущего, старшего или основного эксперта.</w:t>
      </w:r>
    </w:p>
    <w:p w:rsidR="00B9456B" w:rsidRPr="00B9456B" w:rsidRDefault="00B9456B" w:rsidP="00B9456B">
      <w:pPr>
        <w:pStyle w:val="a3"/>
        <w:numPr>
          <w:ilvl w:val="1"/>
          <w:numId w:val="12"/>
        </w:numPr>
        <w:tabs>
          <w:tab w:val="left" w:pos="1134"/>
        </w:tabs>
        <w:spacing w:after="0" w:line="240" w:lineRule="auto"/>
        <w:ind w:left="0" w:firstLine="426"/>
        <w:contextualSpacing w:val="0"/>
        <w:jc w:val="both"/>
        <w:rPr>
          <w:rFonts w:ascii="Times New Roman" w:hAnsi="Times New Roman" w:cs="Times New Roman"/>
          <w:sz w:val="24"/>
          <w:szCs w:val="24"/>
        </w:rPr>
      </w:pPr>
      <w:r w:rsidRPr="00B9456B">
        <w:rPr>
          <w:rFonts w:ascii="Times New Roman" w:hAnsi="Times New Roman" w:cs="Times New Roman"/>
          <w:sz w:val="24"/>
          <w:szCs w:val="24"/>
        </w:rPr>
        <w:t>Эксперту может быть присвоен один из трех статусов: ведущий эксперт, старший эксперт, основной эксперт.</w:t>
      </w:r>
    </w:p>
    <w:p w:rsidR="00B9456B" w:rsidRPr="00B9456B" w:rsidRDefault="00B9456B" w:rsidP="00B9456B">
      <w:pPr>
        <w:tabs>
          <w:tab w:val="left" w:pos="900"/>
        </w:tabs>
        <w:spacing w:after="0"/>
        <w:jc w:val="both"/>
        <w:rPr>
          <w:rFonts w:ascii="Times New Roman" w:hAnsi="Times New Roman" w:cs="Times New Roman"/>
          <w:sz w:val="24"/>
          <w:szCs w:val="24"/>
        </w:rPr>
      </w:pPr>
      <w:r w:rsidRPr="00B9456B">
        <w:rPr>
          <w:rFonts w:ascii="Times New Roman" w:hAnsi="Times New Roman" w:cs="Times New Roman"/>
          <w:bCs/>
          <w:sz w:val="24"/>
          <w:szCs w:val="24"/>
        </w:rPr>
        <w:t xml:space="preserve">         </w:t>
      </w:r>
      <w:r w:rsidRPr="00B9456B">
        <w:rPr>
          <w:rFonts w:ascii="Times New Roman" w:hAnsi="Times New Roman" w:cs="Times New Roman"/>
          <w:b/>
          <w:sz w:val="24"/>
          <w:szCs w:val="24"/>
        </w:rPr>
        <w:t>Ведущий эксперт</w:t>
      </w:r>
      <w:r w:rsidRPr="00B9456B">
        <w:rPr>
          <w:rFonts w:ascii="Times New Roman" w:hAnsi="Times New Roman" w:cs="Times New Roman"/>
          <w:sz w:val="24"/>
          <w:szCs w:val="24"/>
        </w:rPr>
        <w:t xml:space="preserve"> – статус, позволяющий быть председателем или заместителем председателя ПК, осуществлять руководство подготовкой и/или подготовку экспертов на региональном уровне, участвовать в межрегиональных перекрестных проверках, привлекаться к рассмотрению апелляций по предмету, осуществлять проверку и </w:t>
      </w:r>
      <w:r w:rsidRPr="00B9456B">
        <w:rPr>
          <w:rFonts w:ascii="Times New Roman" w:hAnsi="Times New Roman" w:cs="Times New Roman"/>
          <w:sz w:val="24"/>
          <w:szCs w:val="24"/>
        </w:rPr>
        <w:lastRenderedPageBreak/>
        <w:t>перепроверку развернутых ответов участников ГИА в составе ПК, в том числе в качестве третьего эксперта. (Рекомендуемая доля экспертов со статусом ведущий эксперт – до 5% от общего количества экспертов).</w:t>
      </w:r>
    </w:p>
    <w:p w:rsidR="00B9456B" w:rsidRPr="00B9456B" w:rsidRDefault="00B9456B" w:rsidP="00B9456B">
      <w:pPr>
        <w:tabs>
          <w:tab w:val="left" w:pos="900"/>
        </w:tabs>
        <w:spacing w:after="0"/>
        <w:jc w:val="both"/>
        <w:rPr>
          <w:rFonts w:ascii="Times New Roman" w:hAnsi="Times New Roman" w:cs="Times New Roman"/>
          <w:sz w:val="24"/>
          <w:szCs w:val="24"/>
        </w:rPr>
      </w:pPr>
      <w:r w:rsidRPr="00B9456B">
        <w:rPr>
          <w:rFonts w:ascii="Times New Roman" w:hAnsi="Times New Roman" w:cs="Times New Roman"/>
          <w:b/>
          <w:sz w:val="24"/>
          <w:szCs w:val="24"/>
        </w:rPr>
        <w:t xml:space="preserve">          Старший эксперт</w:t>
      </w:r>
      <w:r w:rsidRPr="00B9456B">
        <w:rPr>
          <w:rFonts w:ascii="Times New Roman" w:hAnsi="Times New Roman" w:cs="Times New Roman"/>
          <w:sz w:val="24"/>
          <w:szCs w:val="24"/>
        </w:rPr>
        <w:t xml:space="preserve"> – статус, позволяющий осуществлять проверку и перепроверку выполнения заданий с развернутым ответом ГИА в составе ПК, в том числе назначаться для третьей проверки выполнения заданий с развернутым ответом ГИА, участвовать в межрегиональных перекрестных проверках, а также проверках в рамках рассмотрения апелляции о несогласии с выставленными баллами. (Рекомендуемая доля экспертов со статусом старший эксперт – до 20% от общего количества экспертов).</w:t>
      </w:r>
    </w:p>
    <w:p w:rsidR="00B9456B" w:rsidRPr="00B9456B" w:rsidRDefault="00B9456B" w:rsidP="00B9456B">
      <w:pPr>
        <w:tabs>
          <w:tab w:val="left" w:pos="900"/>
        </w:tabs>
        <w:spacing w:after="0"/>
        <w:jc w:val="both"/>
        <w:rPr>
          <w:rFonts w:ascii="Times New Roman" w:hAnsi="Times New Roman" w:cs="Times New Roman"/>
          <w:sz w:val="24"/>
          <w:szCs w:val="24"/>
        </w:rPr>
      </w:pPr>
      <w:r w:rsidRPr="00B9456B">
        <w:rPr>
          <w:rFonts w:ascii="Times New Roman" w:hAnsi="Times New Roman" w:cs="Times New Roman"/>
          <w:sz w:val="24"/>
          <w:szCs w:val="24"/>
        </w:rPr>
        <w:t xml:space="preserve">           </w:t>
      </w:r>
      <w:r w:rsidRPr="00B9456B">
        <w:rPr>
          <w:rFonts w:ascii="Times New Roman" w:hAnsi="Times New Roman" w:cs="Times New Roman"/>
          <w:b/>
          <w:sz w:val="24"/>
          <w:szCs w:val="24"/>
        </w:rPr>
        <w:t>Основной эксперт</w:t>
      </w:r>
      <w:r w:rsidRPr="00B9456B">
        <w:rPr>
          <w:rFonts w:ascii="Times New Roman" w:hAnsi="Times New Roman" w:cs="Times New Roman"/>
          <w:sz w:val="24"/>
          <w:szCs w:val="24"/>
        </w:rPr>
        <w:t xml:space="preserve"> – статус, позволяющий осуществлять первую или вторую проверку выполнения заданий с развернутым ответом ГИА в составе ПК. (Рекомендуемая доля экспертов со статусом основной эксперт – до 75% от общего количества экспертов).</w:t>
      </w:r>
    </w:p>
    <w:p w:rsidR="00B9456B" w:rsidRPr="00B9456B" w:rsidRDefault="00B9456B" w:rsidP="00B9456B">
      <w:pPr>
        <w:pStyle w:val="a3"/>
        <w:numPr>
          <w:ilvl w:val="1"/>
          <w:numId w:val="12"/>
        </w:numPr>
        <w:tabs>
          <w:tab w:val="left" w:pos="900"/>
        </w:tabs>
        <w:spacing w:after="0" w:line="240" w:lineRule="auto"/>
        <w:ind w:left="0" w:firstLine="426"/>
        <w:contextualSpacing w:val="0"/>
        <w:jc w:val="both"/>
        <w:rPr>
          <w:rFonts w:ascii="Times New Roman" w:hAnsi="Times New Roman" w:cs="Times New Roman"/>
          <w:sz w:val="24"/>
          <w:szCs w:val="24"/>
        </w:rPr>
      </w:pPr>
      <w:r w:rsidRPr="00B9456B">
        <w:rPr>
          <w:rFonts w:ascii="Times New Roman" w:hAnsi="Times New Roman" w:cs="Times New Roman"/>
          <w:sz w:val="24"/>
          <w:szCs w:val="24"/>
        </w:rPr>
        <w:t>Для присвоения статуса ведущий эксперт необходим опыт организационной работы в ПК или ГЭК. Отсутствие такого опыта допускается в случае, когда в состав ПК входит менее 10 человек.</w:t>
      </w:r>
    </w:p>
    <w:p w:rsidR="00B9456B" w:rsidRPr="00B9456B" w:rsidRDefault="00B9456B" w:rsidP="00B9456B">
      <w:pPr>
        <w:pStyle w:val="a3"/>
        <w:numPr>
          <w:ilvl w:val="1"/>
          <w:numId w:val="12"/>
        </w:numPr>
        <w:tabs>
          <w:tab w:val="left" w:pos="900"/>
        </w:tabs>
        <w:spacing w:after="0" w:line="240" w:lineRule="auto"/>
        <w:ind w:left="0" w:firstLine="426"/>
        <w:contextualSpacing w:val="0"/>
        <w:jc w:val="both"/>
        <w:rPr>
          <w:rFonts w:ascii="Times New Roman" w:hAnsi="Times New Roman" w:cs="Times New Roman"/>
          <w:sz w:val="24"/>
          <w:szCs w:val="24"/>
        </w:rPr>
      </w:pPr>
      <w:r w:rsidRPr="00B9456B">
        <w:rPr>
          <w:rFonts w:ascii="Times New Roman" w:hAnsi="Times New Roman" w:cs="Times New Roman"/>
          <w:sz w:val="24"/>
          <w:szCs w:val="24"/>
        </w:rPr>
        <w:t xml:space="preserve"> Статусы ведущий эксперт и старший эксперт могут присваиваться только экспертам, имеющим опыт оценивания развёрнутых ответов участников ГИА. Для присвоения статуса ведущий эксперт опыт оценивания должен составлять не менее трёх лет.</w:t>
      </w:r>
    </w:p>
    <w:p w:rsidR="00B9456B" w:rsidRPr="00B9456B" w:rsidRDefault="00B9456B" w:rsidP="00B9456B">
      <w:pPr>
        <w:pStyle w:val="1"/>
        <w:numPr>
          <w:ilvl w:val="0"/>
          <w:numId w:val="12"/>
        </w:numPr>
        <w:spacing w:after="0"/>
        <w:ind w:left="720"/>
        <w:rPr>
          <w:sz w:val="24"/>
          <w:szCs w:val="24"/>
        </w:rPr>
      </w:pPr>
      <w:bookmarkStart w:id="18" w:name="_Toc381631347"/>
      <w:r w:rsidRPr="00B9456B">
        <w:rPr>
          <w:sz w:val="24"/>
          <w:szCs w:val="24"/>
        </w:rPr>
        <w:t>Порядок привлечения экспертов к работе в ПК</w:t>
      </w:r>
      <w:bookmarkEnd w:id="18"/>
    </w:p>
    <w:p w:rsidR="00B9456B" w:rsidRPr="00B9456B" w:rsidRDefault="00B9456B" w:rsidP="00B9456B">
      <w:pPr>
        <w:pStyle w:val="a3"/>
        <w:numPr>
          <w:ilvl w:val="1"/>
          <w:numId w:val="13"/>
        </w:numPr>
        <w:spacing w:after="0" w:line="240" w:lineRule="auto"/>
        <w:ind w:left="0" w:firstLine="426"/>
        <w:contextualSpacing w:val="0"/>
        <w:jc w:val="both"/>
        <w:rPr>
          <w:rFonts w:ascii="Times New Roman" w:hAnsi="Times New Roman" w:cs="Times New Roman"/>
          <w:sz w:val="24"/>
          <w:szCs w:val="24"/>
        </w:rPr>
      </w:pPr>
      <w:r w:rsidRPr="00B9456B">
        <w:rPr>
          <w:rFonts w:ascii="Times New Roman" w:hAnsi="Times New Roman" w:cs="Times New Roman"/>
          <w:sz w:val="24"/>
          <w:szCs w:val="24"/>
        </w:rPr>
        <w:t>ПК формируются из числа ведущих экспертов, старших экспертов, основных экспертов.</w:t>
      </w:r>
    </w:p>
    <w:p w:rsidR="00B9456B" w:rsidRPr="00B9456B" w:rsidRDefault="00B9456B" w:rsidP="00B9456B">
      <w:pPr>
        <w:numPr>
          <w:ilvl w:val="2"/>
          <w:numId w:val="14"/>
        </w:numPr>
        <w:tabs>
          <w:tab w:val="left" w:pos="0"/>
        </w:tabs>
        <w:spacing w:after="0" w:line="240" w:lineRule="auto"/>
        <w:ind w:left="0" w:firstLine="720"/>
        <w:jc w:val="both"/>
        <w:rPr>
          <w:rFonts w:ascii="Times New Roman" w:hAnsi="Times New Roman" w:cs="Times New Roman"/>
          <w:sz w:val="24"/>
          <w:szCs w:val="24"/>
        </w:rPr>
      </w:pPr>
      <w:r w:rsidRPr="00B9456B">
        <w:rPr>
          <w:rFonts w:ascii="Times New Roman" w:hAnsi="Times New Roman" w:cs="Times New Roman"/>
          <w:sz w:val="24"/>
          <w:szCs w:val="24"/>
        </w:rPr>
        <w:t xml:space="preserve">Председателями и заместителями председателей ПК могут быть назначены только эксперты, имеющие статус ведущего эксперта. </w:t>
      </w:r>
    </w:p>
    <w:p w:rsidR="00B9456B" w:rsidRPr="00B9456B" w:rsidRDefault="00B9456B" w:rsidP="00B9456B">
      <w:pPr>
        <w:numPr>
          <w:ilvl w:val="2"/>
          <w:numId w:val="14"/>
        </w:numPr>
        <w:tabs>
          <w:tab w:val="left" w:pos="0"/>
        </w:tabs>
        <w:spacing w:after="0" w:line="240" w:lineRule="auto"/>
        <w:ind w:left="0" w:firstLine="720"/>
        <w:jc w:val="both"/>
        <w:rPr>
          <w:rFonts w:ascii="Times New Roman" w:hAnsi="Times New Roman" w:cs="Times New Roman"/>
          <w:sz w:val="24"/>
          <w:szCs w:val="24"/>
        </w:rPr>
      </w:pPr>
      <w:r w:rsidRPr="00B9456B">
        <w:rPr>
          <w:rFonts w:ascii="Times New Roman" w:hAnsi="Times New Roman" w:cs="Times New Roman"/>
          <w:sz w:val="24"/>
          <w:szCs w:val="24"/>
        </w:rPr>
        <w:t>Для проведения третьей проверки могут быть назначены эксперты, которым в текущем году присвоен статус «ведущий эксперт» или «старший эксперт», ранее не проверявшие данную экзаменационную работу.</w:t>
      </w:r>
    </w:p>
    <w:p w:rsidR="00B9456B" w:rsidRPr="00B9456B" w:rsidRDefault="00B9456B" w:rsidP="00B9456B">
      <w:pPr>
        <w:numPr>
          <w:ilvl w:val="2"/>
          <w:numId w:val="14"/>
        </w:numPr>
        <w:tabs>
          <w:tab w:val="left" w:pos="0"/>
        </w:tabs>
        <w:spacing w:after="0" w:line="240" w:lineRule="auto"/>
        <w:ind w:left="0" w:firstLine="720"/>
        <w:jc w:val="both"/>
        <w:rPr>
          <w:rFonts w:ascii="Times New Roman" w:hAnsi="Times New Roman" w:cs="Times New Roman"/>
          <w:sz w:val="24"/>
          <w:szCs w:val="24"/>
        </w:rPr>
      </w:pPr>
      <w:r w:rsidRPr="00B9456B">
        <w:rPr>
          <w:rFonts w:ascii="Times New Roman" w:hAnsi="Times New Roman" w:cs="Times New Roman"/>
          <w:sz w:val="24"/>
          <w:szCs w:val="24"/>
        </w:rPr>
        <w:t>Привлекаться к проведению перепроверки экзаменационных работ участников ГИА, инициированной Министерством образования и науки РД, могут только эксперты, которым в текущем году присвоен статус «ведущий эксперт» или «старший эксперт».</w:t>
      </w:r>
    </w:p>
    <w:p w:rsidR="00B9456B" w:rsidRPr="00B9456B" w:rsidRDefault="00B9456B" w:rsidP="00B9456B">
      <w:pPr>
        <w:numPr>
          <w:ilvl w:val="2"/>
          <w:numId w:val="14"/>
        </w:numPr>
        <w:tabs>
          <w:tab w:val="left" w:pos="0"/>
        </w:tabs>
        <w:spacing w:after="0" w:line="240" w:lineRule="auto"/>
        <w:ind w:left="0" w:firstLine="720"/>
        <w:jc w:val="both"/>
        <w:rPr>
          <w:rFonts w:ascii="Times New Roman" w:hAnsi="Times New Roman" w:cs="Times New Roman"/>
          <w:sz w:val="24"/>
          <w:szCs w:val="24"/>
        </w:rPr>
      </w:pPr>
      <w:r w:rsidRPr="00B9456B">
        <w:rPr>
          <w:rFonts w:ascii="Times New Roman" w:hAnsi="Times New Roman" w:cs="Times New Roman"/>
          <w:sz w:val="24"/>
          <w:szCs w:val="24"/>
        </w:rPr>
        <w:t xml:space="preserve">Привлекаться к проведению перепроверки экзаменационных работ участников ГИА, инициированной </w:t>
      </w:r>
      <w:proofErr w:type="spellStart"/>
      <w:r w:rsidRPr="00B9456B">
        <w:rPr>
          <w:rFonts w:ascii="Times New Roman" w:hAnsi="Times New Roman" w:cs="Times New Roman"/>
          <w:sz w:val="24"/>
          <w:szCs w:val="24"/>
        </w:rPr>
        <w:t>Рособрнадзором</w:t>
      </w:r>
      <w:proofErr w:type="spellEnd"/>
      <w:r w:rsidRPr="00B9456B">
        <w:rPr>
          <w:rFonts w:ascii="Times New Roman" w:hAnsi="Times New Roman" w:cs="Times New Roman"/>
          <w:sz w:val="24"/>
          <w:szCs w:val="24"/>
        </w:rPr>
        <w:t>, могут только эксперты, которые являются членами ФПК.</w:t>
      </w:r>
    </w:p>
    <w:p w:rsidR="00B9456B" w:rsidRPr="00B9456B" w:rsidRDefault="00B9456B" w:rsidP="00B9456B">
      <w:pPr>
        <w:numPr>
          <w:ilvl w:val="2"/>
          <w:numId w:val="14"/>
        </w:numPr>
        <w:tabs>
          <w:tab w:val="left" w:pos="0"/>
        </w:tabs>
        <w:spacing w:after="0" w:line="240" w:lineRule="auto"/>
        <w:ind w:left="0" w:firstLine="720"/>
        <w:jc w:val="both"/>
        <w:rPr>
          <w:rFonts w:ascii="Times New Roman" w:hAnsi="Times New Roman" w:cs="Times New Roman"/>
          <w:sz w:val="24"/>
          <w:szCs w:val="24"/>
        </w:rPr>
      </w:pPr>
      <w:r w:rsidRPr="00B9456B">
        <w:rPr>
          <w:rFonts w:ascii="Times New Roman" w:hAnsi="Times New Roman" w:cs="Times New Roman"/>
          <w:sz w:val="24"/>
          <w:szCs w:val="24"/>
        </w:rPr>
        <w:t>Привлекаться к участию в межрегиональной перекрестной проверке могут только эксперты, которым в текущем году присвоен статус «ведущий эксперт» и «старший эксперт».</w:t>
      </w:r>
    </w:p>
    <w:p w:rsidR="00B9456B" w:rsidRPr="00B9456B" w:rsidRDefault="00B9456B" w:rsidP="00B9456B">
      <w:pPr>
        <w:tabs>
          <w:tab w:val="left" w:pos="0"/>
        </w:tabs>
        <w:spacing w:after="0"/>
        <w:ind w:left="720"/>
        <w:jc w:val="both"/>
        <w:rPr>
          <w:rFonts w:ascii="Times New Roman" w:hAnsi="Times New Roman" w:cs="Times New Roman"/>
          <w:sz w:val="24"/>
          <w:szCs w:val="24"/>
        </w:rPr>
      </w:pPr>
    </w:p>
    <w:p w:rsidR="00B9456B" w:rsidRPr="00B9456B" w:rsidRDefault="00B9456B" w:rsidP="00B9456B">
      <w:pPr>
        <w:pStyle w:val="a3"/>
        <w:numPr>
          <w:ilvl w:val="0"/>
          <w:numId w:val="13"/>
        </w:numPr>
        <w:tabs>
          <w:tab w:val="left" w:pos="0"/>
        </w:tabs>
        <w:spacing w:after="0" w:line="240" w:lineRule="auto"/>
        <w:contextualSpacing w:val="0"/>
        <w:jc w:val="center"/>
        <w:rPr>
          <w:rFonts w:ascii="Times New Roman" w:hAnsi="Times New Roman" w:cs="Times New Roman"/>
          <w:b/>
          <w:sz w:val="24"/>
          <w:szCs w:val="24"/>
        </w:rPr>
      </w:pPr>
      <w:r w:rsidRPr="00B9456B">
        <w:rPr>
          <w:rFonts w:ascii="Times New Roman" w:hAnsi="Times New Roman" w:cs="Times New Roman"/>
          <w:b/>
          <w:sz w:val="24"/>
          <w:szCs w:val="24"/>
        </w:rPr>
        <w:t>Организация квалификационного испытания</w:t>
      </w:r>
    </w:p>
    <w:p w:rsidR="00B9456B" w:rsidRPr="00B9456B" w:rsidRDefault="00B9456B" w:rsidP="00B9456B">
      <w:pPr>
        <w:pStyle w:val="a3"/>
        <w:numPr>
          <w:ilvl w:val="1"/>
          <w:numId w:val="13"/>
        </w:numPr>
        <w:tabs>
          <w:tab w:val="left" w:pos="0"/>
        </w:tabs>
        <w:spacing w:after="0" w:line="240" w:lineRule="auto"/>
        <w:ind w:left="0" w:firstLine="709"/>
        <w:contextualSpacing w:val="0"/>
        <w:jc w:val="both"/>
        <w:rPr>
          <w:rFonts w:ascii="Times New Roman" w:hAnsi="Times New Roman" w:cs="Times New Roman"/>
          <w:sz w:val="24"/>
          <w:szCs w:val="24"/>
        </w:rPr>
      </w:pPr>
      <w:r w:rsidRPr="00B9456B">
        <w:rPr>
          <w:rFonts w:ascii="Times New Roman" w:hAnsi="Times New Roman" w:cs="Times New Roman"/>
          <w:sz w:val="24"/>
          <w:szCs w:val="24"/>
        </w:rPr>
        <w:t>Для оценивания развёрнутых ответов участников экзамена допускаются эксперты, успешно прошедшие квалификационные испытания. Квалификационные испытания организует Министерство образования и науки РД и ГБУ ДПО РД «Дагестанский институт развития образования».</w:t>
      </w:r>
    </w:p>
    <w:p w:rsidR="00B9456B" w:rsidRPr="00B9456B" w:rsidRDefault="00B9456B" w:rsidP="00B9456B">
      <w:pPr>
        <w:pStyle w:val="a3"/>
        <w:numPr>
          <w:ilvl w:val="1"/>
          <w:numId w:val="13"/>
        </w:numPr>
        <w:tabs>
          <w:tab w:val="left" w:pos="0"/>
        </w:tabs>
        <w:spacing w:after="0" w:line="240" w:lineRule="auto"/>
        <w:ind w:left="0" w:firstLine="709"/>
        <w:contextualSpacing w:val="0"/>
        <w:jc w:val="both"/>
        <w:rPr>
          <w:rFonts w:ascii="Times New Roman" w:hAnsi="Times New Roman" w:cs="Times New Roman"/>
          <w:sz w:val="24"/>
          <w:szCs w:val="24"/>
        </w:rPr>
      </w:pPr>
      <w:r w:rsidRPr="00B9456B">
        <w:rPr>
          <w:rFonts w:ascii="Times New Roman" w:hAnsi="Times New Roman" w:cs="Times New Roman"/>
          <w:sz w:val="24"/>
          <w:szCs w:val="24"/>
        </w:rPr>
        <w:t>Формат проведения квалификационных испытаний для экспертов определяет Министерство образования и науки РД.</w:t>
      </w:r>
    </w:p>
    <w:p w:rsidR="00B9456B" w:rsidRPr="00B9456B" w:rsidRDefault="00B9456B" w:rsidP="00B9456B">
      <w:pPr>
        <w:pStyle w:val="a3"/>
        <w:numPr>
          <w:ilvl w:val="1"/>
          <w:numId w:val="13"/>
        </w:numPr>
        <w:tabs>
          <w:tab w:val="left" w:pos="0"/>
        </w:tabs>
        <w:spacing w:after="0" w:line="240" w:lineRule="auto"/>
        <w:ind w:left="0" w:firstLine="709"/>
        <w:contextualSpacing w:val="0"/>
        <w:jc w:val="both"/>
        <w:rPr>
          <w:rFonts w:ascii="Times New Roman" w:hAnsi="Times New Roman" w:cs="Times New Roman"/>
          <w:sz w:val="24"/>
          <w:szCs w:val="24"/>
        </w:rPr>
      </w:pPr>
      <w:r w:rsidRPr="00B9456B">
        <w:rPr>
          <w:rFonts w:ascii="Times New Roman" w:hAnsi="Times New Roman" w:cs="Times New Roman"/>
          <w:sz w:val="24"/>
          <w:szCs w:val="24"/>
        </w:rPr>
        <w:t>Порядок доступа экспертов к прохождению квалификационного испытания устанавливает Министерство образования и науки РД.</w:t>
      </w:r>
    </w:p>
    <w:p w:rsidR="00B9456B" w:rsidRPr="00B9456B" w:rsidRDefault="00B9456B" w:rsidP="00B9456B">
      <w:pPr>
        <w:pStyle w:val="a3"/>
        <w:numPr>
          <w:ilvl w:val="1"/>
          <w:numId w:val="13"/>
        </w:numPr>
        <w:tabs>
          <w:tab w:val="left" w:pos="0"/>
        </w:tabs>
        <w:spacing w:after="0" w:line="240" w:lineRule="auto"/>
        <w:ind w:left="0" w:firstLine="709"/>
        <w:contextualSpacing w:val="0"/>
        <w:jc w:val="both"/>
        <w:rPr>
          <w:rFonts w:ascii="Times New Roman" w:hAnsi="Times New Roman" w:cs="Times New Roman"/>
          <w:sz w:val="24"/>
          <w:szCs w:val="24"/>
        </w:rPr>
      </w:pPr>
      <w:r w:rsidRPr="00B9456B">
        <w:rPr>
          <w:rFonts w:ascii="Times New Roman" w:hAnsi="Times New Roman" w:cs="Times New Roman"/>
          <w:sz w:val="24"/>
          <w:szCs w:val="24"/>
        </w:rPr>
        <w:t>Для обеспечения единства оценивания развёрнутых ответов участников ГИА вводится двухуровневая система подготовки к оцениванию.</w:t>
      </w:r>
    </w:p>
    <w:p w:rsidR="00B9456B" w:rsidRPr="00B9456B" w:rsidRDefault="00B9456B" w:rsidP="00B9456B">
      <w:pPr>
        <w:pStyle w:val="a3"/>
        <w:numPr>
          <w:ilvl w:val="1"/>
          <w:numId w:val="13"/>
        </w:numPr>
        <w:tabs>
          <w:tab w:val="left" w:pos="0"/>
        </w:tabs>
        <w:spacing w:after="0" w:line="240" w:lineRule="auto"/>
        <w:ind w:left="0" w:firstLine="709"/>
        <w:contextualSpacing w:val="0"/>
        <w:jc w:val="both"/>
        <w:rPr>
          <w:rFonts w:ascii="Times New Roman" w:hAnsi="Times New Roman" w:cs="Times New Roman"/>
          <w:sz w:val="24"/>
          <w:szCs w:val="24"/>
        </w:rPr>
      </w:pPr>
      <w:r w:rsidRPr="00B9456B">
        <w:rPr>
          <w:rFonts w:ascii="Times New Roman" w:hAnsi="Times New Roman" w:cs="Times New Roman"/>
          <w:sz w:val="24"/>
          <w:szCs w:val="24"/>
        </w:rPr>
        <w:t xml:space="preserve">Первый уровень – региональный, осуществляется на базе РЦОИ с использованием программ, разработанных на основе методических рекомендаций </w:t>
      </w:r>
      <w:r w:rsidRPr="00B9456B">
        <w:rPr>
          <w:rFonts w:ascii="Times New Roman" w:hAnsi="Times New Roman" w:cs="Times New Roman"/>
          <w:sz w:val="24"/>
          <w:szCs w:val="24"/>
        </w:rPr>
        <w:lastRenderedPageBreak/>
        <w:t>Рособрнадзора, разработанных ФГБНУ ФИПИ, утвержденных Министерством образования и науки РД.</w:t>
      </w:r>
    </w:p>
    <w:p w:rsidR="00B9456B" w:rsidRPr="00B9456B" w:rsidRDefault="00B9456B" w:rsidP="00B9456B">
      <w:pPr>
        <w:pStyle w:val="a3"/>
        <w:numPr>
          <w:ilvl w:val="1"/>
          <w:numId w:val="13"/>
        </w:numPr>
        <w:tabs>
          <w:tab w:val="left" w:pos="0"/>
        </w:tabs>
        <w:spacing w:after="0" w:line="240" w:lineRule="auto"/>
        <w:ind w:left="0" w:firstLine="709"/>
        <w:contextualSpacing w:val="0"/>
        <w:jc w:val="both"/>
        <w:rPr>
          <w:rFonts w:ascii="Times New Roman" w:hAnsi="Times New Roman" w:cs="Times New Roman"/>
          <w:sz w:val="24"/>
          <w:szCs w:val="24"/>
        </w:rPr>
      </w:pPr>
      <w:r w:rsidRPr="00B9456B">
        <w:rPr>
          <w:rFonts w:ascii="Times New Roman" w:hAnsi="Times New Roman" w:cs="Times New Roman"/>
          <w:sz w:val="24"/>
          <w:szCs w:val="24"/>
        </w:rPr>
        <w:t>Второй уровень – дистанционное обучение – проводится в Интернет – системе дистанционной подготовки экспертов «Эксперт-ЕГЭ» (отбор работ для создания измерительных материалов осуществляет ФГБНУ «ФИПИ»).</w:t>
      </w:r>
    </w:p>
    <w:p w:rsidR="00B9456B" w:rsidRPr="00B9456B" w:rsidRDefault="00B9456B" w:rsidP="00B9456B">
      <w:pPr>
        <w:pStyle w:val="a3"/>
        <w:numPr>
          <w:ilvl w:val="1"/>
          <w:numId w:val="13"/>
        </w:numPr>
        <w:tabs>
          <w:tab w:val="left" w:pos="0"/>
        </w:tabs>
        <w:spacing w:after="0" w:line="240" w:lineRule="auto"/>
        <w:ind w:left="0" w:firstLine="709"/>
        <w:contextualSpacing w:val="0"/>
        <w:jc w:val="both"/>
        <w:rPr>
          <w:rFonts w:ascii="Times New Roman" w:hAnsi="Times New Roman" w:cs="Times New Roman"/>
          <w:sz w:val="24"/>
          <w:szCs w:val="24"/>
        </w:rPr>
      </w:pPr>
      <w:r w:rsidRPr="00B9456B">
        <w:rPr>
          <w:rFonts w:ascii="Times New Roman" w:hAnsi="Times New Roman" w:cs="Times New Roman"/>
          <w:sz w:val="24"/>
          <w:szCs w:val="24"/>
        </w:rPr>
        <w:t>Обучение экспертов завершается квалификационным испытанием, которое п</w:t>
      </w:r>
      <w:r>
        <w:rPr>
          <w:rFonts w:ascii="Times New Roman" w:hAnsi="Times New Roman" w:cs="Times New Roman"/>
          <w:sz w:val="24"/>
          <w:szCs w:val="24"/>
        </w:rPr>
        <w:t xml:space="preserve">роводится в Интернет – системе </w:t>
      </w:r>
      <w:r w:rsidRPr="00B9456B">
        <w:rPr>
          <w:rFonts w:ascii="Times New Roman" w:hAnsi="Times New Roman" w:cs="Times New Roman"/>
          <w:sz w:val="24"/>
          <w:szCs w:val="24"/>
        </w:rPr>
        <w:t>дистанционной подготовки экспертов «Эксперт-ЕГЭ». По итогам квалификационного испытания эксперту присваивается статус: ведущий эксперт, главный эксперт, основной эксперт.</w:t>
      </w:r>
    </w:p>
    <w:p w:rsidR="00B9456B" w:rsidRPr="00B9456B" w:rsidRDefault="00B9456B" w:rsidP="00B9456B">
      <w:pPr>
        <w:pStyle w:val="a3"/>
        <w:numPr>
          <w:ilvl w:val="1"/>
          <w:numId w:val="13"/>
        </w:numPr>
        <w:tabs>
          <w:tab w:val="left" w:pos="0"/>
        </w:tabs>
        <w:spacing w:after="0" w:line="240" w:lineRule="auto"/>
        <w:ind w:left="0" w:firstLine="709"/>
        <w:contextualSpacing w:val="0"/>
        <w:jc w:val="both"/>
        <w:rPr>
          <w:rFonts w:ascii="Times New Roman" w:hAnsi="Times New Roman" w:cs="Times New Roman"/>
          <w:sz w:val="24"/>
          <w:szCs w:val="24"/>
        </w:rPr>
      </w:pPr>
      <w:r w:rsidRPr="00B9456B">
        <w:rPr>
          <w:rFonts w:ascii="Times New Roman" w:hAnsi="Times New Roman" w:cs="Times New Roman"/>
          <w:sz w:val="24"/>
          <w:szCs w:val="24"/>
        </w:rPr>
        <w:t>Квалификационное испытание для присвоения статуса эксперту проводится ежегодно.</w:t>
      </w:r>
    </w:p>
    <w:p w:rsidR="00B9456B" w:rsidRPr="00B9456B" w:rsidRDefault="00B9456B" w:rsidP="00B9456B">
      <w:pPr>
        <w:pStyle w:val="1"/>
        <w:numPr>
          <w:ilvl w:val="0"/>
          <w:numId w:val="13"/>
        </w:numPr>
        <w:spacing w:after="0"/>
        <w:rPr>
          <w:sz w:val="24"/>
          <w:szCs w:val="24"/>
        </w:rPr>
      </w:pPr>
      <w:bookmarkStart w:id="19" w:name="_Toc381631344"/>
      <w:bookmarkStart w:id="20" w:name="_Toc379235782"/>
      <w:r w:rsidRPr="00B9456B">
        <w:rPr>
          <w:sz w:val="24"/>
          <w:szCs w:val="24"/>
        </w:rPr>
        <w:t>Согласование подходов к оцениванию экзаменационных работ участников ГИА на федеральном и региональном уровнях</w:t>
      </w:r>
      <w:bookmarkEnd w:id="19"/>
      <w:bookmarkEnd w:id="20"/>
    </w:p>
    <w:p w:rsidR="00B9456B" w:rsidRPr="00B9456B" w:rsidRDefault="00B9456B" w:rsidP="00B9456B">
      <w:pPr>
        <w:numPr>
          <w:ilvl w:val="1"/>
          <w:numId w:val="13"/>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Для обеспечения единства подходов к оцениванию развернутых ответов участников ГИА используется трехуровневая система согласования подходов к оцениванию. Мероприятия по согласованию подходов к оцениванию развернутых ответов участников ГИА осуществляются на федеральном и региональном уровнях.</w:t>
      </w:r>
    </w:p>
    <w:p w:rsidR="00B9456B" w:rsidRPr="00B9456B" w:rsidRDefault="00B9456B" w:rsidP="00B9456B">
      <w:pPr>
        <w:numPr>
          <w:ilvl w:val="2"/>
          <w:numId w:val="15"/>
        </w:numPr>
        <w:tabs>
          <w:tab w:val="left" w:pos="900"/>
          <w:tab w:val="num" w:pos="1276"/>
        </w:tabs>
        <w:spacing w:after="0" w:line="240" w:lineRule="auto"/>
        <w:ind w:left="0" w:firstLine="720"/>
        <w:jc w:val="both"/>
        <w:rPr>
          <w:rFonts w:ascii="Times New Roman" w:hAnsi="Times New Roman" w:cs="Times New Roman"/>
          <w:sz w:val="24"/>
          <w:szCs w:val="24"/>
        </w:rPr>
      </w:pPr>
      <w:r w:rsidRPr="00B9456B">
        <w:rPr>
          <w:rFonts w:ascii="Times New Roman" w:hAnsi="Times New Roman" w:cs="Times New Roman"/>
          <w:sz w:val="24"/>
          <w:szCs w:val="24"/>
        </w:rPr>
        <w:t>Согласование на федеральном уровне включает мероприятия по формированию единых подходов к оцениванию у экспертов, претендующих на статус ведущих экспертов. Мероприятия включают: обсуждение подходов к оцениванию и типичных затруднений экспертов при оценивании, оценивание указанными специалистами образцов экзаменационных работ в удаленном режиме, анализ результатов оценивани</w:t>
      </w:r>
      <w:r>
        <w:rPr>
          <w:rFonts w:ascii="Times New Roman" w:hAnsi="Times New Roman" w:cs="Times New Roman"/>
          <w:sz w:val="24"/>
          <w:szCs w:val="24"/>
        </w:rPr>
        <w:t xml:space="preserve">я, проведение квалификационных </w:t>
      </w:r>
      <w:r w:rsidRPr="00B9456B">
        <w:rPr>
          <w:rFonts w:ascii="Times New Roman" w:hAnsi="Times New Roman" w:cs="Times New Roman"/>
          <w:sz w:val="24"/>
          <w:szCs w:val="24"/>
        </w:rPr>
        <w:t>испытаний.</w:t>
      </w:r>
    </w:p>
    <w:p w:rsidR="00B9456B" w:rsidRPr="00B9456B" w:rsidRDefault="00B9456B" w:rsidP="00B9456B">
      <w:pPr>
        <w:numPr>
          <w:ilvl w:val="2"/>
          <w:numId w:val="15"/>
        </w:numPr>
        <w:tabs>
          <w:tab w:val="left" w:pos="900"/>
          <w:tab w:val="num" w:pos="1276"/>
        </w:tabs>
        <w:spacing w:after="0" w:line="240" w:lineRule="auto"/>
        <w:ind w:left="0" w:firstLine="720"/>
        <w:jc w:val="both"/>
        <w:rPr>
          <w:rFonts w:ascii="Times New Roman" w:hAnsi="Times New Roman" w:cs="Times New Roman"/>
          <w:sz w:val="24"/>
          <w:szCs w:val="24"/>
        </w:rPr>
      </w:pPr>
      <w:r w:rsidRPr="00B9456B">
        <w:rPr>
          <w:rFonts w:ascii="Times New Roman" w:hAnsi="Times New Roman" w:cs="Times New Roman"/>
          <w:sz w:val="24"/>
          <w:szCs w:val="24"/>
        </w:rPr>
        <w:t>Согласование на региональном уровне обеспечивается применением согласованных на федеральном уровне подходов к оцениванию в процессе подготовки экспертов. Подготовка экспертов осуществляется под руководством специалистов, имеющих статус ведущих экспертов, и включать практические занятия по оцениванию развёрнутых ответов выпускников.</w:t>
      </w:r>
    </w:p>
    <w:p w:rsidR="00B9456B" w:rsidRPr="00B9456B" w:rsidRDefault="00B9456B" w:rsidP="00B9456B">
      <w:pPr>
        <w:numPr>
          <w:ilvl w:val="2"/>
          <w:numId w:val="15"/>
        </w:numPr>
        <w:tabs>
          <w:tab w:val="left" w:pos="900"/>
        </w:tabs>
        <w:spacing w:after="0" w:line="240" w:lineRule="auto"/>
        <w:ind w:left="0" w:firstLine="720"/>
        <w:jc w:val="both"/>
        <w:rPr>
          <w:rFonts w:ascii="Times New Roman" w:hAnsi="Times New Roman" w:cs="Times New Roman"/>
          <w:sz w:val="24"/>
          <w:szCs w:val="24"/>
        </w:rPr>
      </w:pPr>
      <w:r w:rsidRPr="00B9456B">
        <w:rPr>
          <w:rFonts w:ascii="Times New Roman" w:hAnsi="Times New Roman" w:cs="Times New Roman"/>
          <w:sz w:val="24"/>
          <w:szCs w:val="24"/>
        </w:rPr>
        <w:t>Оперативное согласование подходов к оцениванию между экспертами ПК непосредственно перед проверкой работ, проводимое в день начала проверки экзаменационных работ участников ГИА.</w:t>
      </w:r>
    </w:p>
    <w:p w:rsidR="00B9456B" w:rsidRPr="00B9456B" w:rsidRDefault="00B9456B" w:rsidP="00B9456B">
      <w:pPr>
        <w:numPr>
          <w:ilvl w:val="1"/>
          <w:numId w:val="13"/>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t xml:space="preserve"> Мероприятия по согласованию подходов к оцениванию развернутых ответов участников ГИА на федеральном уровне организуются ФГБНУ ФИПИ и осуществляются в два этапа: заочный и очный.</w:t>
      </w:r>
    </w:p>
    <w:p w:rsidR="00B9456B" w:rsidRPr="00B9456B" w:rsidRDefault="00B9456B" w:rsidP="00B9456B">
      <w:pPr>
        <w:numPr>
          <w:ilvl w:val="2"/>
          <w:numId w:val="16"/>
        </w:numPr>
        <w:tabs>
          <w:tab w:val="left" w:pos="0"/>
        </w:tabs>
        <w:spacing w:after="0" w:line="240" w:lineRule="auto"/>
        <w:jc w:val="both"/>
        <w:rPr>
          <w:rFonts w:ascii="Times New Roman" w:hAnsi="Times New Roman" w:cs="Times New Roman"/>
          <w:bCs/>
          <w:sz w:val="24"/>
          <w:szCs w:val="24"/>
        </w:rPr>
      </w:pPr>
      <w:r w:rsidRPr="00B9456B">
        <w:rPr>
          <w:rFonts w:ascii="Times New Roman" w:hAnsi="Times New Roman" w:cs="Times New Roman"/>
          <w:bCs/>
          <w:sz w:val="24"/>
          <w:szCs w:val="24"/>
        </w:rPr>
        <w:t xml:space="preserve">Заочный этап (проводится в период с ноября по декабрь). </w:t>
      </w:r>
    </w:p>
    <w:p w:rsidR="00B9456B" w:rsidRPr="00B9456B" w:rsidRDefault="00B9456B" w:rsidP="00B9456B">
      <w:pPr>
        <w:tabs>
          <w:tab w:val="left" w:pos="0"/>
        </w:tabs>
        <w:spacing w:after="0"/>
        <w:jc w:val="both"/>
        <w:rPr>
          <w:rFonts w:ascii="Times New Roman" w:hAnsi="Times New Roman" w:cs="Times New Roman"/>
          <w:bCs/>
          <w:sz w:val="24"/>
          <w:szCs w:val="24"/>
        </w:rPr>
      </w:pPr>
      <w:r w:rsidRPr="00B9456B">
        <w:rPr>
          <w:rFonts w:ascii="Times New Roman" w:hAnsi="Times New Roman" w:cs="Times New Roman"/>
          <w:bCs/>
          <w:sz w:val="24"/>
          <w:szCs w:val="24"/>
        </w:rPr>
        <w:t xml:space="preserve">На этом этапе специалисты, претендующие на позиции председателей и заместителей председателей ПК (на присвоение </w:t>
      </w:r>
      <w:r w:rsidRPr="00B9456B">
        <w:rPr>
          <w:rFonts w:ascii="Times New Roman" w:hAnsi="Times New Roman" w:cs="Times New Roman"/>
          <w:sz w:val="24"/>
          <w:szCs w:val="24"/>
        </w:rPr>
        <w:t xml:space="preserve">статуса ведущий эксперт), оценивают работы из межрегионального банка работ. Для этого используется Модуль обсуждения </w:t>
      </w:r>
      <w:r w:rsidRPr="00B9456B">
        <w:rPr>
          <w:rFonts w:ascii="Times New Roman" w:hAnsi="Times New Roman" w:cs="Times New Roman"/>
          <w:bCs/>
          <w:sz w:val="24"/>
          <w:szCs w:val="24"/>
        </w:rPr>
        <w:t xml:space="preserve">Интернет-системы дистанционной подготовки экспертов «Эксперт ЕГЭ» (формирование межрегионального банка работ проводится из отобранных руководителями ПК изображений экзаменационных работ, вызвавших затруднения и/или разногласия при оценивании в ходе проверки развернутых ответов участников ГИА предыдущих лет). Результаты данного этапа используются </w:t>
      </w:r>
      <w:proofErr w:type="gramStart"/>
      <w:r w:rsidRPr="00B9456B">
        <w:rPr>
          <w:rFonts w:ascii="Times New Roman" w:hAnsi="Times New Roman" w:cs="Times New Roman"/>
          <w:bCs/>
          <w:sz w:val="24"/>
          <w:szCs w:val="24"/>
        </w:rPr>
        <w:t>для проведения</w:t>
      </w:r>
      <w:proofErr w:type="gramEnd"/>
      <w:r w:rsidRPr="00B9456B">
        <w:rPr>
          <w:rFonts w:ascii="Times New Roman" w:hAnsi="Times New Roman" w:cs="Times New Roman"/>
          <w:bCs/>
          <w:sz w:val="24"/>
          <w:szCs w:val="24"/>
        </w:rPr>
        <w:t xml:space="preserve"> следующего (очного) этапа согласования.</w:t>
      </w:r>
    </w:p>
    <w:p w:rsidR="00B9456B" w:rsidRPr="00B9456B" w:rsidRDefault="00B9456B" w:rsidP="00B9456B">
      <w:pPr>
        <w:numPr>
          <w:ilvl w:val="2"/>
          <w:numId w:val="16"/>
        </w:numPr>
        <w:tabs>
          <w:tab w:val="left" w:pos="900"/>
          <w:tab w:val="num" w:pos="1134"/>
        </w:tabs>
        <w:spacing w:after="0" w:line="240" w:lineRule="auto"/>
        <w:ind w:left="0" w:firstLine="720"/>
        <w:jc w:val="both"/>
        <w:rPr>
          <w:rFonts w:ascii="Times New Roman" w:hAnsi="Times New Roman" w:cs="Times New Roman"/>
          <w:bCs/>
          <w:sz w:val="24"/>
          <w:szCs w:val="24"/>
        </w:rPr>
      </w:pPr>
      <w:r w:rsidRPr="00B9456B">
        <w:rPr>
          <w:rFonts w:ascii="Times New Roman" w:hAnsi="Times New Roman" w:cs="Times New Roman"/>
          <w:bCs/>
          <w:sz w:val="24"/>
          <w:szCs w:val="24"/>
        </w:rPr>
        <w:t>Очный этап (проводится в форме семинаров в период с января по март). На этом этапе специалисты, прошедшие заочный этап, участвуют в семинарах по согласованию подходов к оцениванию развернутых ответов участников ГИА.</w:t>
      </w:r>
    </w:p>
    <w:p w:rsidR="00B9456B" w:rsidRPr="00B9456B" w:rsidRDefault="00B9456B" w:rsidP="00B9456B">
      <w:pPr>
        <w:tabs>
          <w:tab w:val="left" w:pos="900"/>
        </w:tabs>
        <w:spacing w:after="0"/>
        <w:jc w:val="both"/>
        <w:rPr>
          <w:rFonts w:ascii="Times New Roman" w:hAnsi="Times New Roman" w:cs="Times New Roman"/>
          <w:bCs/>
          <w:sz w:val="24"/>
          <w:szCs w:val="24"/>
        </w:rPr>
      </w:pPr>
      <w:r w:rsidRPr="00B9456B">
        <w:rPr>
          <w:rFonts w:ascii="Times New Roman" w:hAnsi="Times New Roman" w:cs="Times New Roman"/>
          <w:bCs/>
          <w:sz w:val="24"/>
          <w:szCs w:val="24"/>
        </w:rPr>
        <w:t xml:space="preserve">           В ходе семинаров при обсуждении подходов к оцениванию формируется набор изображений ответов на отдельные задания и целых работ, оценивание которых считается эталонным (набор эталонных работ).</w:t>
      </w:r>
    </w:p>
    <w:p w:rsidR="00B9456B" w:rsidRPr="00B9456B" w:rsidRDefault="00B9456B" w:rsidP="00B9456B">
      <w:pPr>
        <w:numPr>
          <w:ilvl w:val="1"/>
          <w:numId w:val="13"/>
        </w:numPr>
        <w:spacing w:after="0" w:line="240" w:lineRule="auto"/>
        <w:ind w:left="0" w:firstLine="684"/>
        <w:jc w:val="both"/>
        <w:rPr>
          <w:rFonts w:ascii="Times New Roman" w:hAnsi="Times New Roman" w:cs="Times New Roman"/>
          <w:sz w:val="24"/>
          <w:szCs w:val="24"/>
        </w:rPr>
      </w:pPr>
      <w:r w:rsidRPr="00B9456B">
        <w:rPr>
          <w:rFonts w:ascii="Times New Roman" w:hAnsi="Times New Roman" w:cs="Times New Roman"/>
          <w:sz w:val="24"/>
          <w:szCs w:val="24"/>
        </w:rPr>
        <w:lastRenderedPageBreak/>
        <w:t>Мероприятия по согласованию подходов к оцениванию экзаменационных работ на региональном уровне организуются Министерством образования и науки РД. Согласование осуществляется при подготовке экспертов в соответствии с образовательными программами и с использованием методических пособий для подготовки экспертов, размещенных на сайте ФИПИ (</w:t>
      </w:r>
      <w:hyperlink r:id="rId11" w:history="1">
        <w:r w:rsidRPr="00B9456B">
          <w:rPr>
            <w:rStyle w:val="a6"/>
            <w:rFonts w:ascii="Times New Roman" w:hAnsi="Times New Roman" w:cs="Times New Roman"/>
            <w:sz w:val="24"/>
            <w:szCs w:val="24"/>
          </w:rPr>
          <w:t>www.fipi.ru</w:t>
        </w:r>
      </w:hyperlink>
      <w:r w:rsidRPr="00B9456B">
        <w:rPr>
          <w:rFonts w:ascii="Times New Roman" w:hAnsi="Times New Roman" w:cs="Times New Roman"/>
          <w:sz w:val="24"/>
          <w:szCs w:val="24"/>
        </w:rPr>
        <w:t>).</w:t>
      </w:r>
    </w:p>
    <w:p w:rsidR="00B9456B" w:rsidRPr="00B9456B" w:rsidRDefault="00B9456B" w:rsidP="00B9456B">
      <w:pPr>
        <w:tabs>
          <w:tab w:val="left" w:pos="0"/>
        </w:tabs>
        <w:spacing w:after="0"/>
        <w:jc w:val="both"/>
        <w:rPr>
          <w:rFonts w:ascii="Times New Roman" w:hAnsi="Times New Roman" w:cs="Times New Roman"/>
          <w:sz w:val="24"/>
          <w:szCs w:val="24"/>
        </w:rPr>
      </w:pPr>
      <w:r w:rsidRPr="00B9456B">
        <w:rPr>
          <w:rFonts w:ascii="Times New Roman" w:hAnsi="Times New Roman" w:cs="Times New Roman"/>
          <w:sz w:val="24"/>
          <w:szCs w:val="24"/>
        </w:rPr>
        <w:t xml:space="preserve">        При подготовке экспертов на региональном уровне может быть использована Интернет-система дистанционной подготовки экспертов «Эксперт ЕГЭ» и размещенные в ней материалы.</w:t>
      </w:r>
    </w:p>
    <w:p w:rsidR="00B9456B" w:rsidRPr="00B9456B" w:rsidRDefault="00B9456B" w:rsidP="00B9456B">
      <w:pPr>
        <w:tabs>
          <w:tab w:val="left" w:pos="900"/>
        </w:tabs>
        <w:spacing w:after="0"/>
        <w:jc w:val="center"/>
        <w:rPr>
          <w:rFonts w:ascii="Times New Roman" w:hAnsi="Times New Roman" w:cs="Times New Roman"/>
          <w:b/>
          <w:bCs/>
          <w:sz w:val="24"/>
          <w:szCs w:val="24"/>
        </w:rPr>
      </w:pPr>
    </w:p>
    <w:p w:rsidR="00B9456B" w:rsidRPr="00B9456B" w:rsidRDefault="00B9456B" w:rsidP="00B9456B">
      <w:pPr>
        <w:tabs>
          <w:tab w:val="left" w:pos="900"/>
        </w:tabs>
        <w:spacing w:after="0"/>
        <w:jc w:val="center"/>
        <w:rPr>
          <w:rFonts w:ascii="Times New Roman" w:hAnsi="Times New Roman" w:cs="Times New Roman"/>
          <w:b/>
          <w:bCs/>
          <w:sz w:val="24"/>
          <w:szCs w:val="24"/>
        </w:rPr>
      </w:pPr>
      <w:r w:rsidRPr="00B9456B">
        <w:rPr>
          <w:rFonts w:ascii="Times New Roman" w:hAnsi="Times New Roman" w:cs="Times New Roman"/>
          <w:b/>
          <w:bCs/>
          <w:sz w:val="24"/>
          <w:szCs w:val="24"/>
        </w:rPr>
        <w:t>Показатели согласованности оценивания и их значения по результатам квалификационных испытаний для присвоения статуса экспертам</w:t>
      </w:r>
    </w:p>
    <w:p w:rsidR="00B9456B" w:rsidRPr="00B9456B" w:rsidRDefault="00B9456B" w:rsidP="00B9456B">
      <w:pPr>
        <w:tabs>
          <w:tab w:val="left" w:pos="900"/>
        </w:tabs>
        <w:spacing w:after="0"/>
        <w:jc w:val="both"/>
        <w:rPr>
          <w:rFonts w:ascii="Times New Roman" w:hAnsi="Times New Roman" w:cs="Times New Roman"/>
          <w:bCs/>
          <w:sz w:val="24"/>
          <w:szCs w:val="24"/>
        </w:rPr>
      </w:pPr>
      <w:r w:rsidRPr="00B9456B">
        <w:rPr>
          <w:rFonts w:ascii="Times New Roman" w:hAnsi="Times New Roman" w:cs="Times New Roman"/>
          <w:bCs/>
          <w:sz w:val="24"/>
          <w:szCs w:val="24"/>
        </w:rPr>
        <w:tab/>
        <w:t>Показатели, вычисляемые по результатам квалификационных испытаний, проводимых в форме оценивания эталонных экзаменационных работ.</w:t>
      </w:r>
    </w:p>
    <w:p w:rsidR="00B9456B" w:rsidRPr="00B9456B" w:rsidRDefault="00B9456B" w:rsidP="00B9456B">
      <w:pPr>
        <w:tabs>
          <w:tab w:val="left" w:pos="900"/>
        </w:tabs>
        <w:spacing w:after="0"/>
        <w:jc w:val="both"/>
        <w:rPr>
          <w:rFonts w:ascii="Times New Roman" w:hAnsi="Times New Roman" w:cs="Times New Roman"/>
          <w:bCs/>
          <w:sz w:val="24"/>
          <w:szCs w:val="24"/>
        </w:rPr>
      </w:pPr>
      <w:r w:rsidRPr="00B9456B">
        <w:rPr>
          <w:rFonts w:ascii="Times New Roman" w:hAnsi="Times New Roman" w:cs="Times New Roman"/>
          <w:bCs/>
          <w:sz w:val="24"/>
          <w:szCs w:val="24"/>
          <w:u w:val="single"/>
        </w:rPr>
        <w:t>Показатель</w:t>
      </w:r>
      <w:r w:rsidRPr="00B9456B">
        <w:rPr>
          <w:rFonts w:ascii="Times New Roman" w:hAnsi="Times New Roman" w:cs="Times New Roman"/>
          <w:bCs/>
          <w:sz w:val="24"/>
          <w:szCs w:val="24"/>
        </w:rPr>
        <w:t>: доля заданий/критериев оценивания, по которым оценки эксперта не совпали с оценками, выработанными при согласовании подходов к оцениванию развернутых ответов.</w:t>
      </w:r>
    </w:p>
    <w:p w:rsidR="00B9456B" w:rsidRPr="00B9456B" w:rsidRDefault="00B9456B" w:rsidP="00B9456B">
      <w:pPr>
        <w:tabs>
          <w:tab w:val="left" w:pos="900"/>
        </w:tabs>
        <w:spacing w:after="0"/>
        <w:jc w:val="both"/>
        <w:rPr>
          <w:rFonts w:ascii="Times New Roman" w:hAnsi="Times New Roman" w:cs="Times New Roman"/>
          <w:bCs/>
          <w:sz w:val="24"/>
          <w:szCs w:val="24"/>
        </w:rPr>
      </w:pPr>
    </w:p>
    <w:p w:rsidR="00B9456B" w:rsidRPr="00B9456B" w:rsidRDefault="00B9456B" w:rsidP="00B9456B">
      <w:pPr>
        <w:tabs>
          <w:tab w:val="left" w:pos="900"/>
        </w:tabs>
        <w:spacing w:after="0"/>
        <w:ind w:firstLine="567"/>
        <w:jc w:val="center"/>
        <w:rPr>
          <w:rFonts w:ascii="Times New Roman" w:hAnsi="Times New Roman" w:cs="Times New Roman"/>
          <w:bCs/>
          <w:sz w:val="24"/>
          <w:szCs w:val="24"/>
        </w:rPr>
      </w:pPr>
      <w:r w:rsidRPr="00B9456B">
        <w:rPr>
          <w:rFonts w:ascii="Times New Roman" w:hAnsi="Times New Roman" w:cs="Times New Roman"/>
          <w:bCs/>
          <w:sz w:val="24"/>
          <w:szCs w:val="24"/>
        </w:rPr>
        <w:t>Рекомендуемые значения показателя для присвоения статуса экспертам.</w:t>
      </w:r>
    </w:p>
    <w:p w:rsidR="00B9456B" w:rsidRPr="00B9456B" w:rsidRDefault="00B9456B" w:rsidP="00B9456B">
      <w:pPr>
        <w:tabs>
          <w:tab w:val="left" w:pos="900"/>
        </w:tabs>
        <w:spacing w:after="0"/>
        <w:ind w:firstLine="567"/>
        <w:jc w:val="center"/>
        <w:rPr>
          <w:rFonts w:ascii="Times New Roman" w:hAnsi="Times New Roman" w:cs="Times New Roman"/>
          <w:bCs/>
          <w:sz w:val="24"/>
          <w:szCs w:val="24"/>
        </w:rPr>
      </w:pPr>
    </w:p>
    <w:tbl>
      <w:tblPr>
        <w:tblStyle w:val="a7"/>
        <w:tblW w:w="5000" w:type="pct"/>
        <w:tblInd w:w="0" w:type="dxa"/>
        <w:tblLook w:val="00A0" w:firstRow="1" w:lastRow="0" w:firstColumn="1" w:lastColumn="0" w:noHBand="0" w:noVBand="0"/>
      </w:tblPr>
      <w:tblGrid>
        <w:gridCol w:w="2385"/>
        <w:gridCol w:w="2598"/>
        <w:gridCol w:w="2334"/>
        <w:gridCol w:w="2028"/>
      </w:tblGrid>
      <w:tr w:rsidR="00B9456B" w:rsidRPr="00B9456B" w:rsidTr="00B9456B">
        <w:trPr>
          <w:trHeight w:val="323"/>
        </w:trPr>
        <w:tc>
          <w:tcPr>
            <w:tcW w:w="1276" w:type="pct"/>
            <w:vMerge w:val="restart"/>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Предмет</w:t>
            </w:r>
          </w:p>
        </w:tc>
        <w:tc>
          <w:tcPr>
            <w:tcW w:w="3724" w:type="pct"/>
            <w:gridSpan w:val="3"/>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ind w:firstLine="567"/>
              <w:jc w:val="center"/>
              <w:rPr>
                <w:rFonts w:ascii="Times New Roman" w:hAnsi="Times New Roman"/>
                <w:bCs/>
                <w:sz w:val="24"/>
                <w:szCs w:val="24"/>
              </w:rPr>
            </w:pPr>
            <w:r w:rsidRPr="00B9456B">
              <w:rPr>
                <w:rFonts w:ascii="Times New Roman" w:hAnsi="Times New Roman"/>
                <w:bCs/>
                <w:sz w:val="24"/>
                <w:szCs w:val="24"/>
              </w:rPr>
              <w:t>Максимальное значение показателя</w:t>
            </w:r>
          </w:p>
        </w:tc>
      </w:tr>
      <w:tr w:rsidR="00B9456B" w:rsidRPr="00B9456B" w:rsidTr="00B9456B">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1390"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Ведущий эксперт</w:t>
            </w:r>
          </w:p>
        </w:tc>
        <w:tc>
          <w:tcPr>
            <w:tcW w:w="1249"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Старший эксперт</w:t>
            </w:r>
          </w:p>
        </w:tc>
        <w:tc>
          <w:tcPr>
            <w:tcW w:w="1085"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Основной эксперт</w:t>
            </w:r>
          </w:p>
        </w:tc>
      </w:tr>
      <w:tr w:rsidR="00B9456B" w:rsidRPr="00B9456B" w:rsidTr="00B9456B">
        <w:trPr>
          <w:trHeight w:val="322"/>
        </w:trPr>
        <w:tc>
          <w:tcPr>
            <w:tcW w:w="1276"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rPr>
                <w:rFonts w:ascii="Times New Roman" w:hAnsi="Times New Roman"/>
                <w:bCs/>
                <w:sz w:val="24"/>
                <w:szCs w:val="24"/>
              </w:rPr>
            </w:pPr>
            <w:r w:rsidRPr="00B9456B">
              <w:rPr>
                <w:rFonts w:ascii="Times New Roman" w:hAnsi="Times New Roman"/>
                <w:bCs/>
                <w:sz w:val="24"/>
                <w:szCs w:val="24"/>
              </w:rPr>
              <w:t>Русский язык</w:t>
            </w:r>
          </w:p>
        </w:tc>
        <w:tc>
          <w:tcPr>
            <w:tcW w:w="1390" w:type="pct"/>
            <w:vMerge w:val="restart"/>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10%</w:t>
            </w:r>
          </w:p>
        </w:tc>
        <w:tc>
          <w:tcPr>
            <w:tcW w:w="1249" w:type="pct"/>
            <w:vMerge w:val="restart"/>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15%</w:t>
            </w:r>
          </w:p>
        </w:tc>
        <w:tc>
          <w:tcPr>
            <w:tcW w:w="1085" w:type="pct"/>
            <w:vMerge w:val="restart"/>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25%</w:t>
            </w:r>
          </w:p>
        </w:tc>
      </w:tr>
      <w:tr w:rsidR="00B9456B" w:rsidRPr="00B9456B" w:rsidTr="00B9456B">
        <w:trPr>
          <w:trHeight w:val="322"/>
        </w:trPr>
        <w:tc>
          <w:tcPr>
            <w:tcW w:w="1276"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rPr>
                <w:rFonts w:ascii="Times New Roman" w:hAnsi="Times New Roman"/>
                <w:bCs/>
                <w:sz w:val="24"/>
                <w:szCs w:val="24"/>
              </w:rPr>
            </w:pPr>
            <w:r w:rsidRPr="00B9456B">
              <w:rPr>
                <w:rFonts w:ascii="Times New Roman" w:hAnsi="Times New Roman"/>
                <w:bCs/>
                <w:sz w:val="24"/>
                <w:szCs w:val="24"/>
              </w:rPr>
              <w:t>Иностранные языки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r>
      <w:tr w:rsidR="00B9456B" w:rsidRPr="00B9456B" w:rsidTr="00B9456B">
        <w:trPr>
          <w:trHeight w:val="322"/>
        </w:trPr>
        <w:tc>
          <w:tcPr>
            <w:tcW w:w="1276"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rPr>
                <w:rFonts w:ascii="Times New Roman" w:hAnsi="Times New Roman"/>
                <w:bCs/>
                <w:sz w:val="24"/>
                <w:szCs w:val="24"/>
              </w:rPr>
            </w:pPr>
            <w:r w:rsidRPr="00B9456B">
              <w:rPr>
                <w:rFonts w:ascii="Times New Roman" w:hAnsi="Times New Roman"/>
                <w:bCs/>
                <w:sz w:val="24"/>
                <w:szCs w:val="24"/>
              </w:rPr>
              <w:t>Обществознание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r>
      <w:tr w:rsidR="00B9456B" w:rsidRPr="00B9456B" w:rsidTr="00B9456B">
        <w:trPr>
          <w:trHeight w:val="322"/>
        </w:trPr>
        <w:tc>
          <w:tcPr>
            <w:tcW w:w="1276"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rPr>
                <w:rFonts w:ascii="Times New Roman" w:hAnsi="Times New Roman"/>
                <w:bCs/>
                <w:sz w:val="24"/>
                <w:szCs w:val="24"/>
              </w:rPr>
            </w:pPr>
            <w:r w:rsidRPr="00B9456B">
              <w:rPr>
                <w:rFonts w:ascii="Times New Roman" w:hAnsi="Times New Roman"/>
                <w:bCs/>
                <w:sz w:val="24"/>
                <w:szCs w:val="24"/>
              </w:rPr>
              <w:t>Литература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r>
      <w:tr w:rsidR="00B9456B" w:rsidRPr="00B9456B" w:rsidTr="00B9456B">
        <w:trPr>
          <w:trHeight w:val="322"/>
        </w:trPr>
        <w:tc>
          <w:tcPr>
            <w:tcW w:w="1276"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rPr>
                <w:rFonts w:ascii="Times New Roman" w:hAnsi="Times New Roman"/>
                <w:bCs/>
                <w:sz w:val="24"/>
                <w:szCs w:val="24"/>
              </w:rPr>
            </w:pPr>
            <w:r w:rsidRPr="00B9456B">
              <w:rPr>
                <w:rFonts w:ascii="Times New Roman" w:hAnsi="Times New Roman"/>
                <w:bCs/>
                <w:sz w:val="24"/>
                <w:szCs w:val="24"/>
              </w:rPr>
              <w:t>Биология</w:t>
            </w:r>
          </w:p>
        </w:tc>
        <w:tc>
          <w:tcPr>
            <w:tcW w:w="1390" w:type="pct"/>
            <w:vMerge w:val="restart"/>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10%</w:t>
            </w:r>
          </w:p>
        </w:tc>
        <w:tc>
          <w:tcPr>
            <w:tcW w:w="1249" w:type="pct"/>
            <w:vMerge w:val="restart"/>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15%</w:t>
            </w:r>
          </w:p>
        </w:tc>
        <w:tc>
          <w:tcPr>
            <w:tcW w:w="1085" w:type="pct"/>
            <w:vMerge w:val="restart"/>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20%</w:t>
            </w:r>
          </w:p>
        </w:tc>
      </w:tr>
      <w:tr w:rsidR="00B9456B" w:rsidRPr="00B9456B" w:rsidTr="00B9456B">
        <w:trPr>
          <w:trHeight w:val="322"/>
        </w:trPr>
        <w:tc>
          <w:tcPr>
            <w:tcW w:w="1276"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rPr>
                <w:rFonts w:ascii="Times New Roman" w:hAnsi="Times New Roman"/>
                <w:bCs/>
                <w:sz w:val="24"/>
                <w:szCs w:val="24"/>
              </w:rPr>
            </w:pPr>
            <w:r w:rsidRPr="00B9456B">
              <w:rPr>
                <w:rFonts w:ascii="Times New Roman" w:hAnsi="Times New Roman"/>
                <w:bCs/>
                <w:sz w:val="24"/>
                <w:szCs w:val="24"/>
              </w:rPr>
              <w:t>История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r>
      <w:tr w:rsidR="00B9456B" w:rsidRPr="00B9456B" w:rsidTr="00B9456B">
        <w:trPr>
          <w:trHeight w:val="322"/>
        </w:trPr>
        <w:tc>
          <w:tcPr>
            <w:tcW w:w="1276"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rPr>
                <w:rFonts w:ascii="Times New Roman" w:hAnsi="Times New Roman"/>
                <w:bCs/>
                <w:sz w:val="24"/>
                <w:szCs w:val="24"/>
              </w:rPr>
            </w:pPr>
            <w:r w:rsidRPr="00B9456B">
              <w:rPr>
                <w:rFonts w:ascii="Times New Roman" w:hAnsi="Times New Roman"/>
                <w:bCs/>
                <w:sz w:val="24"/>
                <w:szCs w:val="24"/>
              </w:rPr>
              <w:t>Физика</w:t>
            </w:r>
          </w:p>
        </w:tc>
        <w:tc>
          <w:tcPr>
            <w:tcW w:w="1390" w:type="pct"/>
            <w:vMerge w:val="restart"/>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5%</w:t>
            </w:r>
          </w:p>
        </w:tc>
        <w:tc>
          <w:tcPr>
            <w:tcW w:w="1249" w:type="pct"/>
            <w:vMerge w:val="restart"/>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7%</w:t>
            </w:r>
          </w:p>
        </w:tc>
        <w:tc>
          <w:tcPr>
            <w:tcW w:w="1085" w:type="pct"/>
            <w:vMerge w:val="restart"/>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10%</w:t>
            </w:r>
          </w:p>
        </w:tc>
      </w:tr>
      <w:tr w:rsidR="00B9456B" w:rsidRPr="00B9456B" w:rsidTr="00B9456B">
        <w:trPr>
          <w:trHeight w:val="322"/>
        </w:trPr>
        <w:tc>
          <w:tcPr>
            <w:tcW w:w="1276"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rPr>
                <w:rFonts w:ascii="Times New Roman" w:hAnsi="Times New Roman"/>
                <w:bCs/>
                <w:sz w:val="24"/>
                <w:szCs w:val="24"/>
              </w:rPr>
            </w:pPr>
            <w:r w:rsidRPr="00B9456B">
              <w:rPr>
                <w:rFonts w:ascii="Times New Roman" w:hAnsi="Times New Roman"/>
                <w:bCs/>
                <w:sz w:val="24"/>
                <w:szCs w:val="24"/>
              </w:rPr>
              <w:t>Химия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r>
      <w:tr w:rsidR="00B9456B" w:rsidRPr="00B9456B" w:rsidTr="00B9456B">
        <w:trPr>
          <w:trHeight w:val="322"/>
        </w:trPr>
        <w:tc>
          <w:tcPr>
            <w:tcW w:w="1276"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rPr>
                <w:rFonts w:ascii="Times New Roman" w:hAnsi="Times New Roman"/>
                <w:bCs/>
                <w:sz w:val="24"/>
                <w:szCs w:val="24"/>
              </w:rPr>
            </w:pPr>
            <w:r w:rsidRPr="00B9456B">
              <w:rPr>
                <w:rFonts w:ascii="Times New Roman" w:hAnsi="Times New Roman"/>
                <w:bCs/>
                <w:sz w:val="24"/>
                <w:szCs w:val="24"/>
              </w:rPr>
              <w:t>Информатика и ИКТ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r>
      <w:tr w:rsidR="00B9456B" w:rsidRPr="00B9456B" w:rsidTr="00B9456B">
        <w:trPr>
          <w:trHeight w:val="322"/>
        </w:trPr>
        <w:tc>
          <w:tcPr>
            <w:tcW w:w="1276"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rPr>
                <w:rFonts w:ascii="Times New Roman" w:hAnsi="Times New Roman"/>
                <w:bCs/>
                <w:sz w:val="24"/>
                <w:szCs w:val="24"/>
              </w:rPr>
            </w:pPr>
            <w:r w:rsidRPr="00B9456B">
              <w:rPr>
                <w:rFonts w:ascii="Times New Roman" w:hAnsi="Times New Roman"/>
                <w:bCs/>
                <w:sz w:val="24"/>
                <w:szCs w:val="24"/>
              </w:rPr>
              <w:t>География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56B" w:rsidRPr="00B9456B" w:rsidRDefault="00B9456B" w:rsidP="00B9456B">
            <w:pPr>
              <w:rPr>
                <w:rFonts w:ascii="Times New Roman" w:hAnsi="Times New Roman"/>
                <w:bCs/>
                <w:sz w:val="24"/>
                <w:szCs w:val="24"/>
              </w:rPr>
            </w:pPr>
          </w:p>
        </w:tc>
      </w:tr>
      <w:tr w:rsidR="00B9456B" w:rsidRPr="00B9456B" w:rsidTr="00B9456B">
        <w:trPr>
          <w:trHeight w:val="322"/>
        </w:trPr>
        <w:tc>
          <w:tcPr>
            <w:tcW w:w="1276"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rPr>
                <w:rFonts w:ascii="Times New Roman" w:hAnsi="Times New Roman"/>
                <w:bCs/>
                <w:sz w:val="24"/>
                <w:szCs w:val="24"/>
              </w:rPr>
            </w:pPr>
            <w:r w:rsidRPr="00B9456B">
              <w:rPr>
                <w:rFonts w:ascii="Times New Roman" w:hAnsi="Times New Roman"/>
                <w:bCs/>
                <w:sz w:val="24"/>
                <w:szCs w:val="24"/>
              </w:rPr>
              <w:t>Математика</w:t>
            </w:r>
          </w:p>
        </w:tc>
        <w:tc>
          <w:tcPr>
            <w:tcW w:w="1390"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1%</w:t>
            </w:r>
          </w:p>
        </w:tc>
        <w:tc>
          <w:tcPr>
            <w:tcW w:w="1249"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5%</w:t>
            </w:r>
          </w:p>
        </w:tc>
        <w:tc>
          <w:tcPr>
            <w:tcW w:w="1085" w:type="pct"/>
            <w:tcBorders>
              <w:top w:val="single" w:sz="4" w:space="0" w:color="000000"/>
              <w:left w:val="single" w:sz="4" w:space="0" w:color="000000"/>
              <w:bottom w:val="single" w:sz="4" w:space="0" w:color="000000"/>
              <w:right w:val="single" w:sz="4" w:space="0" w:color="000000"/>
            </w:tcBorders>
            <w:hideMark/>
          </w:tcPr>
          <w:p w:rsidR="00B9456B" w:rsidRPr="00B9456B" w:rsidRDefault="00B9456B" w:rsidP="00B9456B">
            <w:pPr>
              <w:tabs>
                <w:tab w:val="left" w:pos="900"/>
              </w:tabs>
              <w:jc w:val="center"/>
              <w:rPr>
                <w:rFonts w:ascii="Times New Roman" w:hAnsi="Times New Roman"/>
                <w:bCs/>
                <w:sz w:val="24"/>
                <w:szCs w:val="24"/>
              </w:rPr>
            </w:pPr>
            <w:r w:rsidRPr="00B9456B">
              <w:rPr>
                <w:rFonts w:ascii="Times New Roman" w:hAnsi="Times New Roman"/>
                <w:bCs/>
                <w:sz w:val="24"/>
                <w:szCs w:val="24"/>
              </w:rPr>
              <w:t>7%</w:t>
            </w:r>
          </w:p>
        </w:tc>
      </w:tr>
    </w:tbl>
    <w:p w:rsidR="00B9456B" w:rsidRPr="00B9456B" w:rsidRDefault="00B9456B" w:rsidP="00B9456B">
      <w:pPr>
        <w:tabs>
          <w:tab w:val="left" w:pos="900"/>
        </w:tabs>
        <w:spacing w:after="0"/>
        <w:jc w:val="both"/>
        <w:rPr>
          <w:rFonts w:ascii="Times New Roman" w:eastAsia="Times New Roman" w:hAnsi="Times New Roman" w:cs="Times New Roman"/>
          <w:bCs/>
          <w:sz w:val="24"/>
          <w:szCs w:val="24"/>
        </w:rPr>
      </w:pPr>
    </w:p>
    <w:p w:rsidR="00B9456B" w:rsidRPr="00B9456B" w:rsidRDefault="00B9456B" w:rsidP="00B9456B">
      <w:pPr>
        <w:tabs>
          <w:tab w:val="left" w:pos="900"/>
        </w:tabs>
        <w:spacing w:after="0"/>
        <w:jc w:val="both"/>
        <w:rPr>
          <w:rFonts w:ascii="Times New Roman" w:hAnsi="Times New Roman" w:cs="Times New Roman"/>
          <w:bCs/>
          <w:sz w:val="24"/>
          <w:szCs w:val="24"/>
        </w:rPr>
      </w:pPr>
      <w:r w:rsidRPr="00B9456B">
        <w:rPr>
          <w:rFonts w:ascii="Times New Roman" w:hAnsi="Times New Roman" w:cs="Times New Roman"/>
          <w:bCs/>
          <w:sz w:val="24"/>
          <w:szCs w:val="24"/>
          <w:u w:val="single"/>
        </w:rPr>
        <w:t>Показатель</w:t>
      </w:r>
      <w:r w:rsidRPr="00B9456B">
        <w:rPr>
          <w:rFonts w:ascii="Times New Roman" w:hAnsi="Times New Roman" w:cs="Times New Roman"/>
          <w:bCs/>
          <w:sz w:val="24"/>
          <w:szCs w:val="24"/>
        </w:rPr>
        <w:t>: Количество заданий/критериев оценивания, расхождение в которых составило 2 и более балла по заданию/критерию оценивания</w:t>
      </w:r>
    </w:p>
    <w:p w:rsidR="00B9456B" w:rsidRPr="00B9456B" w:rsidRDefault="00B9456B" w:rsidP="00B9456B">
      <w:pPr>
        <w:tabs>
          <w:tab w:val="left" w:pos="900"/>
        </w:tabs>
        <w:spacing w:after="0"/>
        <w:jc w:val="both"/>
        <w:rPr>
          <w:rFonts w:ascii="Times New Roman" w:hAnsi="Times New Roman" w:cs="Times New Roman"/>
          <w:bCs/>
          <w:sz w:val="24"/>
          <w:szCs w:val="24"/>
        </w:rPr>
      </w:pPr>
    </w:p>
    <w:p w:rsidR="00B9456B" w:rsidRPr="00B9456B" w:rsidRDefault="00B9456B" w:rsidP="00B9456B">
      <w:pPr>
        <w:tabs>
          <w:tab w:val="left" w:pos="900"/>
        </w:tabs>
        <w:spacing w:after="0"/>
        <w:jc w:val="center"/>
        <w:rPr>
          <w:rFonts w:ascii="Times New Roman" w:hAnsi="Times New Roman" w:cs="Times New Roman"/>
          <w:bCs/>
          <w:sz w:val="24"/>
          <w:szCs w:val="24"/>
        </w:rPr>
      </w:pPr>
      <w:r w:rsidRPr="00B9456B">
        <w:rPr>
          <w:rFonts w:ascii="Times New Roman" w:hAnsi="Times New Roman" w:cs="Times New Roman"/>
          <w:bCs/>
          <w:sz w:val="24"/>
          <w:szCs w:val="24"/>
        </w:rPr>
        <w:t>Значения показателя для присвоения экспертам статусов.</w:t>
      </w:r>
    </w:p>
    <w:p w:rsidR="00B9456B" w:rsidRPr="00B9456B" w:rsidRDefault="00B9456B" w:rsidP="00B9456B">
      <w:pPr>
        <w:tabs>
          <w:tab w:val="left" w:pos="900"/>
        </w:tabs>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4709"/>
      </w:tblGrid>
      <w:tr w:rsidR="00B9456B" w:rsidRPr="00B9456B" w:rsidTr="00B9456B">
        <w:tc>
          <w:tcPr>
            <w:tcW w:w="5139" w:type="dxa"/>
            <w:tcBorders>
              <w:top w:val="single" w:sz="4" w:space="0" w:color="auto"/>
              <w:left w:val="single" w:sz="4" w:space="0" w:color="auto"/>
              <w:bottom w:val="single" w:sz="4" w:space="0" w:color="auto"/>
              <w:right w:val="single" w:sz="4" w:space="0" w:color="auto"/>
            </w:tcBorders>
            <w:vAlign w:val="center"/>
          </w:tcPr>
          <w:p w:rsidR="00B9456B" w:rsidRPr="00B9456B" w:rsidRDefault="00B9456B" w:rsidP="00B9456B">
            <w:pPr>
              <w:tabs>
                <w:tab w:val="left" w:pos="900"/>
              </w:tabs>
              <w:spacing w:after="0"/>
              <w:jc w:val="center"/>
              <w:rPr>
                <w:rFonts w:ascii="Times New Roman" w:hAnsi="Times New Roman" w:cs="Times New Roman"/>
                <w:bCs/>
                <w:sz w:val="24"/>
                <w:szCs w:val="24"/>
                <w:lang w:eastAsia="en-US"/>
              </w:rPr>
            </w:pPr>
          </w:p>
        </w:tc>
        <w:tc>
          <w:tcPr>
            <w:tcW w:w="5140" w:type="dxa"/>
            <w:tcBorders>
              <w:top w:val="single" w:sz="4" w:space="0" w:color="auto"/>
              <w:left w:val="single" w:sz="4" w:space="0" w:color="auto"/>
              <w:bottom w:val="single" w:sz="4" w:space="0" w:color="auto"/>
              <w:right w:val="single" w:sz="4" w:space="0" w:color="auto"/>
            </w:tcBorders>
            <w:vAlign w:val="center"/>
            <w:hideMark/>
          </w:tcPr>
          <w:p w:rsidR="00B9456B" w:rsidRPr="00B9456B" w:rsidRDefault="00B9456B" w:rsidP="00B9456B">
            <w:pPr>
              <w:tabs>
                <w:tab w:val="left" w:pos="900"/>
              </w:tabs>
              <w:spacing w:after="0"/>
              <w:jc w:val="center"/>
              <w:rPr>
                <w:rFonts w:ascii="Times New Roman" w:hAnsi="Times New Roman" w:cs="Times New Roman"/>
                <w:bCs/>
                <w:sz w:val="24"/>
                <w:szCs w:val="24"/>
                <w:lang w:eastAsia="en-US"/>
              </w:rPr>
            </w:pPr>
            <w:r w:rsidRPr="00B9456B">
              <w:rPr>
                <w:rFonts w:ascii="Times New Roman" w:hAnsi="Times New Roman" w:cs="Times New Roman"/>
                <w:bCs/>
                <w:sz w:val="24"/>
                <w:szCs w:val="24"/>
                <w:lang w:eastAsia="en-US"/>
              </w:rPr>
              <w:t>Максимальное значение показателя</w:t>
            </w:r>
          </w:p>
        </w:tc>
      </w:tr>
      <w:tr w:rsidR="00B9456B" w:rsidRPr="00B9456B" w:rsidTr="00B9456B">
        <w:trPr>
          <w:trHeight w:val="369"/>
        </w:trPr>
        <w:tc>
          <w:tcPr>
            <w:tcW w:w="5139" w:type="dxa"/>
            <w:tcBorders>
              <w:top w:val="single" w:sz="4" w:space="0" w:color="auto"/>
              <w:left w:val="single" w:sz="4" w:space="0" w:color="auto"/>
              <w:bottom w:val="single" w:sz="4" w:space="0" w:color="auto"/>
              <w:right w:val="single" w:sz="4" w:space="0" w:color="auto"/>
            </w:tcBorders>
            <w:vAlign w:val="center"/>
            <w:hideMark/>
          </w:tcPr>
          <w:p w:rsidR="00B9456B" w:rsidRPr="00B9456B" w:rsidRDefault="00B9456B" w:rsidP="00B9456B">
            <w:pPr>
              <w:tabs>
                <w:tab w:val="left" w:pos="900"/>
              </w:tabs>
              <w:spacing w:after="0"/>
              <w:jc w:val="center"/>
              <w:rPr>
                <w:rFonts w:ascii="Times New Roman" w:hAnsi="Times New Roman" w:cs="Times New Roman"/>
                <w:bCs/>
                <w:sz w:val="24"/>
                <w:szCs w:val="24"/>
                <w:lang w:eastAsia="en-US"/>
              </w:rPr>
            </w:pPr>
            <w:r w:rsidRPr="00B9456B">
              <w:rPr>
                <w:rFonts w:ascii="Times New Roman" w:hAnsi="Times New Roman" w:cs="Times New Roman"/>
                <w:bCs/>
                <w:sz w:val="24"/>
                <w:szCs w:val="24"/>
                <w:lang w:eastAsia="en-US"/>
              </w:rPr>
              <w:t>Ведущий эксперт</w:t>
            </w:r>
          </w:p>
        </w:tc>
        <w:tc>
          <w:tcPr>
            <w:tcW w:w="5140" w:type="dxa"/>
            <w:tcBorders>
              <w:top w:val="single" w:sz="4" w:space="0" w:color="auto"/>
              <w:left w:val="single" w:sz="4" w:space="0" w:color="auto"/>
              <w:bottom w:val="single" w:sz="4" w:space="0" w:color="auto"/>
              <w:right w:val="single" w:sz="4" w:space="0" w:color="auto"/>
            </w:tcBorders>
            <w:vAlign w:val="center"/>
            <w:hideMark/>
          </w:tcPr>
          <w:p w:rsidR="00B9456B" w:rsidRPr="00B9456B" w:rsidRDefault="00B9456B" w:rsidP="00B9456B">
            <w:pPr>
              <w:tabs>
                <w:tab w:val="left" w:pos="900"/>
              </w:tabs>
              <w:spacing w:after="0"/>
              <w:jc w:val="center"/>
              <w:rPr>
                <w:rFonts w:ascii="Times New Roman" w:hAnsi="Times New Roman" w:cs="Times New Roman"/>
                <w:bCs/>
                <w:sz w:val="24"/>
                <w:szCs w:val="24"/>
                <w:lang w:eastAsia="en-US"/>
              </w:rPr>
            </w:pPr>
            <w:r w:rsidRPr="00B9456B">
              <w:rPr>
                <w:rFonts w:ascii="Times New Roman" w:hAnsi="Times New Roman" w:cs="Times New Roman"/>
                <w:bCs/>
                <w:sz w:val="24"/>
                <w:szCs w:val="24"/>
                <w:lang w:eastAsia="en-US"/>
              </w:rPr>
              <w:t>0</w:t>
            </w:r>
          </w:p>
        </w:tc>
      </w:tr>
      <w:tr w:rsidR="00B9456B" w:rsidRPr="00B9456B" w:rsidTr="00B9456B">
        <w:tc>
          <w:tcPr>
            <w:tcW w:w="5139" w:type="dxa"/>
            <w:tcBorders>
              <w:top w:val="single" w:sz="4" w:space="0" w:color="auto"/>
              <w:left w:val="single" w:sz="4" w:space="0" w:color="auto"/>
              <w:bottom w:val="single" w:sz="4" w:space="0" w:color="auto"/>
              <w:right w:val="single" w:sz="4" w:space="0" w:color="auto"/>
            </w:tcBorders>
            <w:vAlign w:val="center"/>
            <w:hideMark/>
          </w:tcPr>
          <w:p w:rsidR="00B9456B" w:rsidRPr="00B9456B" w:rsidRDefault="00B9456B" w:rsidP="00B9456B">
            <w:pPr>
              <w:tabs>
                <w:tab w:val="left" w:pos="900"/>
              </w:tabs>
              <w:spacing w:after="0"/>
              <w:jc w:val="center"/>
              <w:rPr>
                <w:rFonts w:ascii="Times New Roman" w:hAnsi="Times New Roman" w:cs="Times New Roman"/>
                <w:bCs/>
                <w:sz w:val="24"/>
                <w:szCs w:val="24"/>
                <w:lang w:eastAsia="en-US"/>
              </w:rPr>
            </w:pPr>
            <w:r w:rsidRPr="00B9456B">
              <w:rPr>
                <w:rFonts w:ascii="Times New Roman" w:hAnsi="Times New Roman" w:cs="Times New Roman"/>
                <w:bCs/>
                <w:sz w:val="24"/>
                <w:szCs w:val="24"/>
                <w:lang w:eastAsia="en-US"/>
              </w:rPr>
              <w:t>Старший эксперт</w:t>
            </w:r>
          </w:p>
        </w:tc>
        <w:tc>
          <w:tcPr>
            <w:tcW w:w="5140" w:type="dxa"/>
            <w:tcBorders>
              <w:top w:val="single" w:sz="4" w:space="0" w:color="auto"/>
              <w:left w:val="single" w:sz="4" w:space="0" w:color="auto"/>
              <w:bottom w:val="single" w:sz="4" w:space="0" w:color="auto"/>
              <w:right w:val="single" w:sz="4" w:space="0" w:color="auto"/>
            </w:tcBorders>
            <w:vAlign w:val="center"/>
            <w:hideMark/>
          </w:tcPr>
          <w:p w:rsidR="00B9456B" w:rsidRPr="00B9456B" w:rsidRDefault="00B9456B" w:rsidP="00B9456B">
            <w:pPr>
              <w:tabs>
                <w:tab w:val="left" w:pos="900"/>
              </w:tabs>
              <w:spacing w:after="0"/>
              <w:jc w:val="center"/>
              <w:rPr>
                <w:rFonts w:ascii="Times New Roman" w:hAnsi="Times New Roman" w:cs="Times New Roman"/>
                <w:bCs/>
                <w:sz w:val="24"/>
                <w:szCs w:val="24"/>
                <w:lang w:eastAsia="en-US"/>
              </w:rPr>
            </w:pPr>
            <w:r w:rsidRPr="00B9456B">
              <w:rPr>
                <w:rFonts w:ascii="Times New Roman" w:hAnsi="Times New Roman" w:cs="Times New Roman"/>
                <w:bCs/>
                <w:sz w:val="24"/>
                <w:szCs w:val="24"/>
                <w:lang w:eastAsia="en-US"/>
              </w:rPr>
              <w:t>0</w:t>
            </w:r>
          </w:p>
        </w:tc>
      </w:tr>
    </w:tbl>
    <w:p w:rsidR="00B9456B" w:rsidRPr="00B9456B" w:rsidRDefault="00B9456B" w:rsidP="00B9456B">
      <w:pPr>
        <w:tabs>
          <w:tab w:val="left" w:pos="900"/>
        </w:tabs>
        <w:spacing w:after="0"/>
        <w:jc w:val="both"/>
        <w:rPr>
          <w:rFonts w:ascii="Times New Roman" w:eastAsia="Times New Roman" w:hAnsi="Times New Roman" w:cs="Times New Roman"/>
          <w:bCs/>
          <w:sz w:val="24"/>
          <w:szCs w:val="24"/>
        </w:rPr>
      </w:pPr>
    </w:p>
    <w:p w:rsidR="00B9456B" w:rsidRDefault="00B9456B" w:rsidP="00B9456B">
      <w:pPr>
        <w:tabs>
          <w:tab w:val="left" w:pos="900"/>
        </w:tabs>
        <w:spacing w:after="0"/>
        <w:jc w:val="right"/>
        <w:rPr>
          <w:rFonts w:ascii="Times New Roman" w:hAnsi="Times New Roman" w:cs="Times New Roman"/>
          <w:bCs/>
          <w:sz w:val="24"/>
          <w:szCs w:val="24"/>
        </w:rPr>
      </w:pPr>
    </w:p>
    <w:p w:rsidR="00B9456B" w:rsidRDefault="00B9456B" w:rsidP="00B9456B">
      <w:pPr>
        <w:tabs>
          <w:tab w:val="left" w:pos="900"/>
        </w:tabs>
        <w:spacing w:after="0"/>
        <w:jc w:val="right"/>
        <w:rPr>
          <w:rFonts w:ascii="Times New Roman" w:hAnsi="Times New Roman" w:cs="Times New Roman"/>
          <w:bCs/>
          <w:sz w:val="24"/>
          <w:szCs w:val="24"/>
        </w:rPr>
      </w:pPr>
    </w:p>
    <w:p w:rsidR="00B9456B" w:rsidRDefault="00B9456B" w:rsidP="00B9456B">
      <w:pPr>
        <w:tabs>
          <w:tab w:val="left" w:pos="900"/>
        </w:tabs>
        <w:spacing w:after="0"/>
        <w:jc w:val="right"/>
        <w:rPr>
          <w:rFonts w:ascii="Times New Roman" w:hAnsi="Times New Roman" w:cs="Times New Roman"/>
          <w:bCs/>
          <w:sz w:val="24"/>
          <w:szCs w:val="24"/>
        </w:rPr>
      </w:pPr>
    </w:p>
    <w:p w:rsidR="00B9456B" w:rsidRPr="00B9456B" w:rsidRDefault="00B9456B" w:rsidP="00B9456B">
      <w:pPr>
        <w:tabs>
          <w:tab w:val="left" w:pos="900"/>
        </w:tabs>
        <w:spacing w:after="0"/>
        <w:jc w:val="right"/>
        <w:rPr>
          <w:rFonts w:ascii="Times New Roman" w:hAnsi="Times New Roman" w:cs="Times New Roman"/>
          <w:bCs/>
          <w:sz w:val="24"/>
          <w:szCs w:val="24"/>
        </w:rPr>
      </w:pPr>
      <w:r w:rsidRPr="00B9456B">
        <w:rPr>
          <w:rFonts w:ascii="Times New Roman" w:hAnsi="Times New Roman" w:cs="Times New Roman"/>
          <w:bCs/>
          <w:sz w:val="24"/>
          <w:szCs w:val="24"/>
        </w:rPr>
        <w:lastRenderedPageBreak/>
        <w:t>Приложение №3 к приказу</w:t>
      </w:r>
    </w:p>
    <w:p w:rsidR="00B9456B" w:rsidRPr="00B9456B" w:rsidRDefault="00B9456B" w:rsidP="00B9456B">
      <w:pPr>
        <w:tabs>
          <w:tab w:val="left" w:pos="900"/>
        </w:tabs>
        <w:spacing w:after="0"/>
        <w:jc w:val="right"/>
        <w:rPr>
          <w:rFonts w:ascii="Times New Roman" w:hAnsi="Times New Roman" w:cs="Times New Roman"/>
          <w:bCs/>
          <w:sz w:val="24"/>
          <w:szCs w:val="24"/>
        </w:rPr>
      </w:pPr>
      <w:r w:rsidRPr="00B9456B">
        <w:rPr>
          <w:rFonts w:ascii="Times New Roman" w:hAnsi="Times New Roman" w:cs="Times New Roman"/>
          <w:bCs/>
          <w:sz w:val="24"/>
          <w:szCs w:val="24"/>
        </w:rPr>
        <w:t xml:space="preserve">Министерства образования и науки РД </w:t>
      </w:r>
    </w:p>
    <w:p w:rsidR="00B9456B" w:rsidRPr="00B9456B" w:rsidRDefault="00B9456B" w:rsidP="00B9456B">
      <w:pPr>
        <w:spacing w:after="0"/>
        <w:jc w:val="right"/>
        <w:rPr>
          <w:rFonts w:ascii="Times New Roman" w:hAnsi="Times New Roman" w:cs="Times New Roman"/>
          <w:smallCaps/>
          <w:sz w:val="24"/>
          <w:szCs w:val="24"/>
        </w:rPr>
      </w:pPr>
      <w:r w:rsidRPr="00B9456B">
        <w:rPr>
          <w:rFonts w:ascii="Times New Roman" w:hAnsi="Times New Roman" w:cs="Times New Roman"/>
          <w:smallCaps/>
          <w:sz w:val="24"/>
          <w:szCs w:val="24"/>
        </w:rPr>
        <w:t>от _______________ № _________</w:t>
      </w:r>
    </w:p>
    <w:p w:rsidR="00B9456B" w:rsidRPr="00B9456B" w:rsidRDefault="00B9456B" w:rsidP="00B9456B">
      <w:pPr>
        <w:tabs>
          <w:tab w:val="left" w:pos="900"/>
        </w:tabs>
        <w:spacing w:after="0"/>
        <w:jc w:val="center"/>
        <w:rPr>
          <w:rFonts w:ascii="Times New Roman" w:hAnsi="Times New Roman" w:cs="Times New Roman"/>
          <w:b/>
          <w:bCs/>
          <w:sz w:val="24"/>
          <w:szCs w:val="24"/>
        </w:rPr>
      </w:pPr>
    </w:p>
    <w:p w:rsidR="00B9456B" w:rsidRPr="00B9456B" w:rsidRDefault="00B9456B" w:rsidP="00B9456B">
      <w:pPr>
        <w:tabs>
          <w:tab w:val="left" w:pos="900"/>
        </w:tabs>
        <w:spacing w:after="0"/>
        <w:jc w:val="center"/>
        <w:rPr>
          <w:rFonts w:ascii="Times New Roman" w:hAnsi="Times New Roman" w:cs="Times New Roman"/>
          <w:b/>
          <w:bCs/>
          <w:sz w:val="24"/>
          <w:szCs w:val="24"/>
        </w:rPr>
      </w:pPr>
    </w:p>
    <w:p w:rsidR="00B9456B" w:rsidRPr="00B9456B" w:rsidRDefault="00B9456B" w:rsidP="00B9456B">
      <w:pPr>
        <w:tabs>
          <w:tab w:val="left" w:pos="900"/>
        </w:tabs>
        <w:spacing w:after="0"/>
        <w:jc w:val="center"/>
        <w:rPr>
          <w:rFonts w:ascii="Times New Roman" w:hAnsi="Times New Roman" w:cs="Times New Roman"/>
          <w:b/>
          <w:bCs/>
          <w:sz w:val="24"/>
          <w:szCs w:val="24"/>
        </w:rPr>
      </w:pPr>
      <w:r w:rsidRPr="00B9456B">
        <w:rPr>
          <w:rFonts w:ascii="Times New Roman" w:hAnsi="Times New Roman" w:cs="Times New Roman"/>
          <w:b/>
          <w:bCs/>
          <w:sz w:val="24"/>
          <w:szCs w:val="24"/>
        </w:rPr>
        <w:t>План-график проведения мероприятий по подготовке экспертов ПК и формированию ПК, подведение итогов работы ПК</w:t>
      </w:r>
    </w:p>
    <w:p w:rsidR="00B9456B" w:rsidRPr="00B9456B" w:rsidRDefault="00B9456B" w:rsidP="00B9456B">
      <w:pPr>
        <w:tabs>
          <w:tab w:val="left" w:pos="900"/>
        </w:tabs>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188"/>
        <w:gridCol w:w="4520"/>
      </w:tblGrid>
      <w:tr w:rsidR="00B9456B" w:rsidRPr="00B9456B" w:rsidTr="00B9456B">
        <w:tc>
          <w:tcPr>
            <w:tcW w:w="648" w:type="dxa"/>
            <w:tcBorders>
              <w:top w:val="single" w:sz="4" w:space="0" w:color="auto"/>
              <w:left w:val="single" w:sz="4" w:space="0" w:color="auto"/>
              <w:bottom w:val="single" w:sz="4" w:space="0" w:color="auto"/>
              <w:right w:val="single" w:sz="4" w:space="0" w:color="auto"/>
            </w:tcBorders>
            <w:vAlign w:val="center"/>
            <w:hideMark/>
          </w:tcPr>
          <w:p w:rsidR="00B9456B" w:rsidRPr="00B9456B" w:rsidRDefault="00B9456B" w:rsidP="00B9456B">
            <w:pPr>
              <w:spacing w:after="0"/>
              <w:ind w:left="-567" w:firstLine="567"/>
              <w:jc w:val="center"/>
              <w:rPr>
                <w:rFonts w:ascii="Times New Roman" w:hAnsi="Times New Roman" w:cs="Times New Roman"/>
                <w:sz w:val="24"/>
                <w:szCs w:val="24"/>
                <w:lang w:eastAsia="en-US"/>
              </w:rPr>
            </w:pPr>
            <w:r w:rsidRPr="00B9456B">
              <w:rPr>
                <w:rFonts w:ascii="Times New Roman" w:hAnsi="Times New Roman" w:cs="Times New Roman"/>
                <w:sz w:val="24"/>
                <w:szCs w:val="24"/>
                <w:lang w:eastAsia="en-US"/>
              </w:rPr>
              <w:t>№</w:t>
            </w:r>
          </w:p>
          <w:p w:rsidR="00B9456B" w:rsidRPr="00B9456B" w:rsidRDefault="00B9456B" w:rsidP="00B9456B">
            <w:pPr>
              <w:spacing w:after="0"/>
              <w:ind w:left="-567" w:firstLine="567"/>
              <w:jc w:val="center"/>
              <w:rPr>
                <w:rFonts w:ascii="Times New Roman" w:hAnsi="Times New Roman" w:cs="Times New Roman"/>
                <w:sz w:val="24"/>
                <w:szCs w:val="24"/>
                <w:lang w:eastAsia="en-US"/>
              </w:rPr>
            </w:pPr>
            <w:r w:rsidRPr="00B9456B">
              <w:rPr>
                <w:rFonts w:ascii="Times New Roman" w:hAnsi="Times New Roman" w:cs="Times New Roman"/>
                <w:sz w:val="24"/>
                <w:szCs w:val="24"/>
                <w:lang w:eastAsia="en-US"/>
              </w:rPr>
              <w:t>п/п</w:t>
            </w:r>
          </w:p>
        </w:tc>
        <w:tc>
          <w:tcPr>
            <w:tcW w:w="4408" w:type="dxa"/>
            <w:tcBorders>
              <w:top w:val="single" w:sz="4" w:space="0" w:color="auto"/>
              <w:left w:val="single" w:sz="4" w:space="0" w:color="auto"/>
              <w:bottom w:val="single" w:sz="4" w:space="0" w:color="auto"/>
              <w:right w:val="single" w:sz="4" w:space="0" w:color="auto"/>
            </w:tcBorders>
            <w:vAlign w:val="center"/>
            <w:hideMark/>
          </w:tcPr>
          <w:p w:rsidR="00B9456B" w:rsidRPr="00B9456B" w:rsidRDefault="00B9456B" w:rsidP="00B9456B">
            <w:pPr>
              <w:spacing w:after="0"/>
              <w:ind w:firstLine="567"/>
              <w:jc w:val="center"/>
              <w:rPr>
                <w:rFonts w:ascii="Times New Roman" w:hAnsi="Times New Roman" w:cs="Times New Roman"/>
                <w:sz w:val="24"/>
                <w:szCs w:val="24"/>
                <w:lang w:eastAsia="en-US"/>
              </w:rPr>
            </w:pPr>
            <w:r w:rsidRPr="00B9456B">
              <w:rPr>
                <w:rFonts w:ascii="Times New Roman" w:hAnsi="Times New Roman" w:cs="Times New Roman"/>
                <w:sz w:val="24"/>
                <w:szCs w:val="24"/>
                <w:lang w:eastAsia="en-US"/>
              </w:rPr>
              <w:t>Мероприятие</w:t>
            </w:r>
          </w:p>
        </w:tc>
        <w:tc>
          <w:tcPr>
            <w:tcW w:w="4797" w:type="dxa"/>
            <w:tcBorders>
              <w:top w:val="single" w:sz="4" w:space="0" w:color="auto"/>
              <w:left w:val="single" w:sz="4" w:space="0" w:color="auto"/>
              <w:bottom w:val="single" w:sz="4" w:space="0" w:color="auto"/>
              <w:right w:val="single" w:sz="4" w:space="0" w:color="auto"/>
            </w:tcBorders>
            <w:vAlign w:val="center"/>
            <w:hideMark/>
          </w:tcPr>
          <w:p w:rsidR="00B9456B" w:rsidRPr="00B9456B" w:rsidRDefault="00B9456B" w:rsidP="00B9456B">
            <w:pPr>
              <w:spacing w:after="0"/>
              <w:jc w:val="center"/>
              <w:rPr>
                <w:rFonts w:ascii="Times New Roman" w:hAnsi="Times New Roman" w:cs="Times New Roman"/>
                <w:sz w:val="24"/>
                <w:szCs w:val="24"/>
                <w:lang w:eastAsia="en-US"/>
              </w:rPr>
            </w:pPr>
            <w:r w:rsidRPr="00B9456B">
              <w:rPr>
                <w:rFonts w:ascii="Times New Roman" w:hAnsi="Times New Roman" w:cs="Times New Roman"/>
                <w:sz w:val="24"/>
                <w:szCs w:val="24"/>
                <w:lang w:eastAsia="en-US"/>
              </w:rPr>
              <w:t>Срок</w:t>
            </w:r>
          </w:p>
        </w:tc>
      </w:tr>
      <w:tr w:rsidR="00B9456B" w:rsidRPr="00B9456B" w:rsidTr="00B9456B">
        <w:tc>
          <w:tcPr>
            <w:tcW w:w="648" w:type="dxa"/>
            <w:tcBorders>
              <w:top w:val="single" w:sz="4" w:space="0" w:color="auto"/>
              <w:left w:val="single" w:sz="4" w:space="0" w:color="auto"/>
              <w:bottom w:val="single" w:sz="4" w:space="0" w:color="auto"/>
              <w:right w:val="single" w:sz="4" w:space="0" w:color="auto"/>
            </w:tcBorders>
          </w:tcPr>
          <w:p w:rsidR="00B9456B" w:rsidRPr="00B9456B" w:rsidRDefault="00B9456B" w:rsidP="00B9456B">
            <w:pPr>
              <w:numPr>
                <w:ilvl w:val="0"/>
                <w:numId w:val="17"/>
              </w:numPr>
              <w:tabs>
                <w:tab w:val="num" w:pos="180"/>
              </w:tabs>
              <w:spacing w:after="0"/>
              <w:ind w:left="-567" w:firstLine="567"/>
              <w:rPr>
                <w:rFonts w:ascii="Times New Roman" w:hAnsi="Times New Roman" w:cs="Times New Roman"/>
                <w:sz w:val="24"/>
                <w:szCs w:val="24"/>
                <w:lang w:eastAsia="en-US"/>
              </w:rPr>
            </w:pPr>
          </w:p>
        </w:tc>
        <w:tc>
          <w:tcPr>
            <w:tcW w:w="4408"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Предоставление в Рособрнадзор списков кандидатур председателей ПК</w:t>
            </w:r>
          </w:p>
          <w:p w:rsidR="00B9456B" w:rsidRPr="00B9456B" w:rsidRDefault="00B9456B" w:rsidP="00B9456B">
            <w:pPr>
              <w:spacing w:after="0"/>
              <w:rPr>
                <w:rFonts w:ascii="Times New Roman" w:hAnsi="Times New Roman" w:cs="Times New Roman"/>
                <w:sz w:val="24"/>
                <w:szCs w:val="24"/>
                <w:lang w:eastAsia="en-US"/>
              </w:rPr>
            </w:pPr>
            <w:r w:rsidRPr="00B9456B">
              <w:rPr>
                <w:rFonts w:ascii="Times New Roman" w:hAnsi="Times New Roman" w:cs="Times New Roman"/>
                <w:sz w:val="24"/>
                <w:szCs w:val="24"/>
                <w:lang w:eastAsia="en-US"/>
              </w:rPr>
              <w:t xml:space="preserve">Согласование </w:t>
            </w:r>
            <w:proofErr w:type="spellStart"/>
            <w:r w:rsidRPr="00B9456B">
              <w:rPr>
                <w:rFonts w:ascii="Times New Roman" w:hAnsi="Times New Roman" w:cs="Times New Roman"/>
                <w:sz w:val="24"/>
                <w:szCs w:val="24"/>
                <w:lang w:eastAsia="en-US"/>
              </w:rPr>
              <w:t>Рособрнадзором</w:t>
            </w:r>
            <w:proofErr w:type="spellEnd"/>
            <w:r w:rsidRPr="00B9456B">
              <w:rPr>
                <w:rFonts w:ascii="Times New Roman" w:hAnsi="Times New Roman" w:cs="Times New Roman"/>
                <w:sz w:val="24"/>
                <w:szCs w:val="24"/>
                <w:lang w:eastAsia="en-US"/>
              </w:rPr>
              <w:t xml:space="preserve"> кандидатур председателей ПК</w:t>
            </w:r>
          </w:p>
        </w:tc>
        <w:tc>
          <w:tcPr>
            <w:tcW w:w="4797"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ind w:firstLine="3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Для ПК по всем учебным предметам -       по письму-запросу Рособрнадзора</w:t>
            </w:r>
          </w:p>
        </w:tc>
      </w:tr>
      <w:tr w:rsidR="00B9456B" w:rsidRPr="00B9456B" w:rsidTr="00B9456B">
        <w:tc>
          <w:tcPr>
            <w:tcW w:w="648" w:type="dxa"/>
            <w:tcBorders>
              <w:top w:val="single" w:sz="4" w:space="0" w:color="auto"/>
              <w:left w:val="single" w:sz="4" w:space="0" w:color="auto"/>
              <w:bottom w:val="single" w:sz="4" w:space="0" w:color="auto"/>
              <w:right w:val="single" w:sz="4" w:space="0" w:color="auto"/>
            </w:tcBorders>
          </w:tcPr>
          <w:p w:rsidR="00B9456B" w:rsidRPr="00B9456B" w:rsidRDefault="00B9456B" w:rsidP="00B9456B">
            <w:pPr>
              <w:numPr>
                <w:ilvl w:val="0"/>
                <w:numId w:val="17"/>
              </w:numPr>
              <w:tabs>
                <w:tab w:val="num" w:pos="180"/>
              </w:tabs>
              <w:spacing w:after="0"/>
              <w:ind w:left="-567" w:firstLine="567"/>
              <w:rPr>
                <w:rFonts w:ascii="Times New Roman" w:hAnsi="Times New Roman" w:cs="Times New Roman"/>
                <w:sz w:val="24"/>
                <w:szCs w:val="24"/>
                <w:lang w:eastAsia="en-US"/>
              </w:rPr>
            </w:pPr>
          </w:p>
        </w:tc>
        <w:tc>
          <w:tcPr>
            <w:tcW w:w="4408"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Подготовка экспертов ПК к проверке экзаменационных работ ГИА 2021 года</w:t>
            </w:r>
          </w:p>
        </w:tc>
        <w:tc>
          <w:tcPr>
            <w:tcW w:w="4797"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До 15 апреля 2021 г.</w:t>
            </w:r>
          </w:p>
        </w:tc>
      </w:tr>
      <w:tr w:rsidR="00B9456B" w:rsidRPr="00B9456B" w:rsidTr="00B9456B">
        <w:tc>
          <w:tcPr>
            <w:tcW w:w="648" w:type="dxa"/>
            <w:tcBorders>
              <w:top w:val="single" w:sz="4" w:space="0" w:color="auto"/>
              <w:left w:val="single" w:sz="4" w:space="0" w:color="auto"/>
              <w:bottom w:val="single" w:sz="4" w:space="0" w:color="auto"/>
              <w:right w:val="single" w:sz="4" w:space="0" w:color="auto"/>
            </w:tcBorders>
          </w:tcPr>
          <w:p w:rsidR="00B9456B" w:rsidRPr="00B9456B" w:rsidRDefault="00B9456B" w:rsidP="00B9456B">
            <w:pPr>
              <w:numPr>
                <w:ilvl w:val="0"/>
                <w:numId w:val="17"/>
              </w:numPr>
              <w:tabs>
                <w:tab w:val="num" w:pos="180"/>
              </w:tabs>
              <w:spacing w:after="0"/>
              <w:ind w:left="-567" w:firstLine="567"/>
              <w:rPr>
                <w:rFonts w:ascii="Times New Roman" w:hAnsi="Times New Roman" w:cs="Times New Roman"/>
                <w:sz w:val="24"/>
                <w:szCs w:val="24"/>
                <w:lang w:eastAsia="en-US"/>
              </w:rPr>
            </w:pPr>
          </w:p>
        </w:tc>
        <w:tc>
          <w:tcPr>
            <w:tcW w:w="4408"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rPr>
                <w:rFonts w:ascii="Times New Roman" w:hAnsi="Times New Roman" w:cs="Times New Roman"/>
                <w:sz w:val="24"/>
                <w:szCs w:val="24"/>
                <w:lang w:eastAsia="en-US"/>
              </w:rPr>
            </w:pPr>
            <w:r w:rsidRPr="00B9456B">
              <w:rPr>
                <w:rFonts w:ascii="Times New Roman" w:hAnsi="Times New Roman" w:cs="Times New Roman"/>
                <w:sz w:val="24"/>
                <w:szCs w:val="24"/>
                <w:lang w:eastAsia="en-US"/>
              </w:rPr>
              <w:t>Формирование ПК: проведение квалификационных испытаний, присвоение статуса экспертам ПК</w:t>
            </w:r>
          </w:p>
        </w:tc>
        <w:tc>
          <w:tcPr>
            <w:tcW w:w="4797"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До 15 апреля 2021 г.</w:t>
            </w:r>
          </w:p>
        </w:tc>
      </w:tr>
      <w:tr w:rsidR="00B9456B" w:rsidRPr="00B9456B" w:rsidTr="00B9456B">
        <w:tc>
          <w:tcPr>
            <w:tcW w:w="648" w:type="dxa"/>
            <w:tcBorders>
              <w:top w:val="single" w:sz="4" w:space="0" w:color="auto"/>
              <w:left w:val="single" w:sz="4" w:space="0" w:color="auto"/>
              <w:bottom w:val="single" w:sz="4" w:space="0" w:color="auto"/>
              <w:right w:val="single" w:sz="4" w:space="0" w:color="auto"/>
            </w:tcBorders>
          </w:tcPr>
          <w:p w:rsidR="00B9456B" w:rsidRPr="00B9456B" w:rsidRDefault="00B9456B" w:rsidP="00B9456B">
            <w:pPr>
              <w:numPr>
                <w:ilvl w:val="0"/>
                <w:numId w:val="17"/>
              </w:numPr>
              <w:tabs>
                <w:tab w:val="num" w:pos="180"/>
              </w:tabs>
              <w:spacing w:after="0"/>
              <w:ind w:left="-567" w:firstLine="567"/>
              <w:rPr>
                <w:rFonts w:ascii="Times New Roman" w:hAnsi="Times New Roman" w:cs="Times New Roman"/>
                <w:sz w:val="24"/>
                <w:szCs w:val="24"/>
                <w:lang w:eastAsia="en-US"/>
              </w:rPr>
            </w:pPr>
          </w:p>
        </w:tc>
        <w:tc>
          <w:tcPr>
            <w:tcW w:w="4408"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rPr>
                <w:rFonts w:ascii="Times New Roman" w:hAnsi="Times New Roman" w:cs="Times New Roman"/>
                <w:sz w:val="24"/>
                <w:szCs w:val="24"/>
                <w:lang w:eastAsia="en-US"/>
              </w:rPr>
            </w:pPr>
            <w:proofErr w:type="spellStart"/>
            <w:r w:rsidRPr="00B9456B">
              <w:rPr>
                <w:rFonts w:ascii="Times New Roman" w:hAnsi="Times New Roman" w:cs="Times New Roman"/>
                <w:sz w:val="24"/>
                <w:szCs w:val="24"/>
                <w:lang w:eastAsia="en-US"/>
              </w:rPr>
              <w:t>Вебинары</w:t>
            </w:r>
            <w:proofErr w:type="spellEnd"/>
            <w:r w:rsidRPr="00B9456B">
              <w:rPr>
                <w:rFonts w:ascii="Times New Roman" w:hAnsi="Times New Roman" w:cs="Times New Roman"/>
                <w:sz w:val="24"/>
                <w:szCs w:val="24"/>
                <w:lang w:eastAsia="en-US"/>
              </w:rPr>
              <w:t xml:space="preserve"> ФИПИ для экспертов ПК субъектов Российской Федерации по согласованию подходов к оцениванию развернутых ответов участников экзаменов </w:t>
            </w:r>
          </w:p>
        </w:tc>
        <w:tc>
          <w:tcPr>
            <w:tcW w:w="4797"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ind w:firstLine="3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Май-июнь 2021 года в соответствии с единым расписанием проведения ГИА</w:t>
            </w:r>
          </w:p>
        </w:tc>
      </w:tr>
      <w:tr w:rsidR="00B9456B" w:rsidRPr="00B9456B" w:rsidTr="00B9456B">
        <w:tc>
          <w:tcPr>
            <w:tcW w:w="648" w:type="dxa"/>
            <w:tcBorders>
              <w:top w:val="single" w:sz="4" w:space="0" w:color="auto"/>
              <w:left w:val="single" w:sz="4" w:space="0" w:color="auto"/>
              <w:bottom w:val="single" w:sz="4" w:space="0" w:color="auto"/>
              <w:right w:val="single" w:sz="4" w:space="0" w:color="auto"/>
            </w:tcBorders>
          </w:tcPr>
          <w:p w:rsidR="00B9456B" w:rsidRPr="00B9456B" w:rsidRDefault="00B9456B" w:rsidP="00B9456B">
            <w:pPr>
              <w:numPr>
                <w:ilvl w:val="0"/>
                <w:numId w:val="17"/>
              </w:numPr>
              <w:tabs>
                <w:tab w:val="num" w:pos="180"/>
              </w:tabs>
              <w:spacing w:after="0"/>
              <w:ind w:left="-567" w:firstLine="567"/>
              <w:rPr>
                <w:rFonts w:ascii="Times New Roman" w:hAnsi="Times New Roman" w:cs="Times New Roman"/>
                <w:sz w:val="24"/>
                <w:szCs w:val="24"/>
                <w:lang w:eastAsia="en-US"/>
              </w:rPr>
            </w:pPr>
          </w:p>
        </w:tc>
        <w:tc>
          <w:tcPr>
            <w:tcW w:w="4408"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Проведение оперативного согласования оценивания развернутых ответов в ПК субъектов Российской Федерации</w:t>
            </w:r>
          </w:p>
        </w:tc>
        <w:tc>
          <w:tcPr>
            <w:tcW w:w="4797"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На следующий день после экзамена до начала проверки экзаменационных работ</w:t>
            </w:r>
          </w:p>
        </w:tc>
      </w:tr>
      <w:tr w:rsidR="00B9456B" w:rsidRPr="00B9456B" w:rsidTr="00B9456B">
        <w:tc>
          <w:tcPr>
            <w:tcW w:w="648" w:type="dxa"/>
            <w:tcBorders>
              <w:top w:val="single" w:sz="4" w:space="0" w:color="auto"/>
              <w:left w:val="single" w:sz="4" w:space="0" w:color="auto"/>
              <w:bottom w:val="single" w:sz="4" w:space="0" w:color="auto"/>
              <w:right w:val="single" w:sz="4" w:space="0" w:color="auto"/>
            </w:tcBorders>
          </w:tcPr>
          <w:p w:rsidR="00B9456B" w:rsidRPr="00B9456B" w:rsidRDefault="00B9456B" w:rsidP="00B9456B">
            <w:pPr>
              <w:numPr>
                <w:ilvl w:val="0"/>
                <w:numId w:val="17"/>
              </w:numPr>
              <w:tabs>
                <w:tab w:val="num" w:pos="180"/>
              </w:tabs>
              <w:spacing w:after="0"/>
              <w:ind w:left="-567" w:firstLine="567"/>
              <w:rPr>
                <w:rFonts w:ascii="Times New Roman" w:hAnsi="Times New Roman" w:cs="Times New Roman"/>
                <w:sz w:val="24"/>
                <w:szCs w:val="24"/>
                <w:lang w:eastAsia="en-US"/>
              </w:rPr>
            </w:pPr>
          </w:p>
        </w:tc>
        <w:tc>
          <w:tcPr>
            <w:tcW w:w="4408"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Отбор экзаменационных работ участников экзаменов (ЕГЭ), вызвавших затруднения в оценивании, для включения в учебно-методические материалы для экспертов ПК</w:t>
            </w:r>
          </w:p>
        </w:tc>
        <w:tc>
          <w:tcPr>
            <w:tcW w:w="4797"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ind w:firstLine="3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В процессе проверки экзаменационных работ</w:t>
            </w:r>
          </w:p>
        </w:tc>
      </w:tr>
      <w:tr w:rsidR="00B9456B" w:rsidRPr="00B9456B" w:rsidTr="00B9456B">
        <w:tc>
          <w:tcPr>
            <w:tcW w:w="648" w:type="dxa"/>
            <w:tcBorders>
              <w:top w:val="single" w:sz="4" w:space="0" w:color="auto"/>
              <w:left w:val="single" w:sz="4" w:space="0" w:color="auto"/>
              <w:bottom w:val="single" w:sz="4" w:space="0" w:color="auto"/>
              <w:right w:val="single" w:sz="4" w:space="0" w:color="auto"/>
            </w:tcBorders>
          </w:tcPr>
          <w:p w:rsidR="00B9456B" w:rsidRPr="00B9456B" w:rsidRDefault="00B9456B" w:rsidP="00B9456B">
            <w:pPr>
              <w:numPr>
                <w:ilvl w:val="0"/>
                <w:numId w:val="17"/>
              </w:numPr>
              <w:tabs>
                <w:tab w:val="clear" w:pos="720"/>
                <w:tab w:val="num" w:pos="180"/>
                <w:tab w:val="num" w:pos="1070"/>
              </w:tabs>
              <w:spacing w:after="0"/>
              <w:ind w:left="-567" w:firstLine="567"/>
              <w:rPr>
                <w:rFonts w:ascii="Times New Roman" w:hAnsi="Times New Roman" w:cs="Times New Roman"/>
                <w:sz w:val="24"/>
                <w:szCs w:val="24"/>
                <w:lang w:eastAsia="en-US"/>
              </w:rPr>
            </w:pPr>
          </w:p>
        </w:tc>
        <w:tc>
          <w:tcPr>
            <w:tcW w:w="4408"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Проведение анализа работы ПК</w:t>
            </w:r>
          </w:p>
        </w:tc>
        <w:tc>
          <w:tcPr>
            <w:tcW w:w="4797"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ind w:firstLine="3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Июль 2021 года</w:t>
            </w:r>
          </w:p>
        </w:tc>
      </w:tr>
      <w:tr w:rsidR="00B9456B" w:rsidRPr="00B9456B" w:rsidTr="00B9456B">
        <w:tc>
          <w:tcPr>
            <w:tcW w:w="648" w:type="dxa"/>
            <w:tcBorders>
              <w:top w:val="single" w:sz="4" w:space="0" w:color="auto"/>
              <w:left w:val="single" w:sz="4" w:space="0" w:color="auto"/>
              <w:bottom w:val="single" w:sz="4" w:space="0" w:color="auto"/>
              <w:right w:val="single" w:sz="4" w:space="0" w:color="auto"/>
            </w:tcBorders>
          </w:tcPr>
          <w:p w:rsidR="00B9456B" w:rsidRPr="00B9456B" w:rsidRDefault="00B9456B" w:rsidP="00B9456B">
            <w:pPr>
              <w:numPr>
                <w:ilvl w:val="0"/>
                <w:numId w:val="17"/>
              </w:numPr>
              <w:tabs>
                <w:tab w:val="clear" w:pos="720"/>
                <w:tab w:val="num" w:pos="180"/>
                <w:tab w:val="num" w:pos="1070"/>
              </w:tabs>
              <w:spacing w:after="0"/>
              <w:ind w:left="-567" w:firstLine="567"/>
              <w:rPr>
                <w:rFonts w:ascii="Times New Roman" w:hAnsi="Times New Roman" w:cs="Times New Roman"/>
                <w:sz w:val="24"/>
                <w:szCs w:val="24"/>
                <w:lang w:eastAsia="en-US"/>
              </w:rPr>
            </w:pPr>
          </w:p>
        </w:tc>
        <w:tc>
          <w:tcPr>
            <w:tcW w:w="4408"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Направление в ФИПИ информации о номерах работ, вызвавших затруднения при оценивании</w:t>
            </w:r>
          </w:p>
        </w:tc>
        <w:tc>
          <w:tcPr>
            <w:tcW w:w="4797" w:type="dxa"/>
            <w:tcBorders>
              <w:top w:val="single" w:sz="4" w:space="0" w:color="auto"/>
              <w:left w:val="single" w:sz="4" w:space="0" w:color="auto"/>
              <w:bottom w:val="single" w:sz="4" w:space="0" w:color="auto"/>
              <w:right w:val="single" w:sz="4" w:space="0" w:color="auto"/>
            </w:tcBorders>
            <w:hideMark/>
          </w:tcPr>
          <w:p w:rsidR="00B9456B" w:rsidRPr="00B9456B" w:rsidRDefault="00B9456B" w:rsidP="00B9456B">
            <w:pPr>
              <w:spacing w:after="0"/>
              <w:ind w:firstLine="30"/>
              <w:rPr>
                <w:rFonts w:ascii="Times New Roman" w:hAnsi="Times New Roman" w:cs="Times New Roman"/>
                <w:sz w:val="24"/>
                <w:szCs w:val="24"/>
                <w:lang w:eastAsia="en-US"/>
              </w:rPr>
            </w:pPr>
            <w:r w:rsidRPr="00B9456B">
              <w:rPr>
                <w:rFonts w:ascii="Times New Roman" w:hAnsi="Times New Roman" w:cs="Times New Roman"/>
                <w:sz w:val="24"/>
                <w:szCs w:val="24"/>
                <w:lang w:eastAsia="en-US"/>
              </w:rPr>
              <w:t>Июль 2021 года</w:t>
            </w:r>
          </w:p>
        </w:tc>
      </w:tr>
    </w:tbl>
    <w:p w:rsidR="00B9456B" w:rsidRPr="00B9456B" w:rsidRDefault="00B9456B" w:rsidP="00B9456B">
      <w:pPr>
        <w:tabs>
          <w:tab w:val="left" w:pos="900"/>
        </w:tabs>
        <w:spacing w:after="0"/>
        <w:jc w:val="both"/>
        <w:rPr>
          <w:rFonts w:ascii="Times New Roman" w:eastAsia="Times New Roman" w:hAnsi="Times New Roman" w:cs="Times New Roman"/>
          <w:bCs/>
          <w:sz w:val="24"/>
          <w:szCs w:val="24"/>
        </w:rPr>
      </w:pPr>
    </w:p>
    <w:p w:rsidR="00B9456B" w:rsidRPr="00B9456B" w:rsidRDefault="00B9456B" w:rsidP="00B9456B">
      <w:pPr>
        <w:tabs>
          <w:tab w:val="left" w:pos="0"/>
        </w:tabs>
        <w:spacing w:after="0"/>
        <w:jc w:val="both"/>
        <w:rPr>
          <w:rFonts w:ascii="Times New Roman" w:hAnsi="Times New Roman" w:cs="Times New Roman"/>
          <w:sz w:val="24"/>
          <w:szCs w:val="24"/>
        </w:rPr>
      </w:pPr>
    </w:p>
    <w:p w:rsidR="00B9456B" w:rsidRPr="00B9456B" w:rsidRDefault="00B9456B" w:rsidP="00B9456B">
      <w:pPr>
        <w:tabs>
          <w:tab w:val="left" w:pos="0"/>
        </w:tabs>
        <w:spacing w:after="0"/>
        <w:jc w:val="both"/>
        <w:rPr>
          <w:rFonts w:ascii="Times New Roman" w:hAnsi="Times New Roman" w:cs="Times New Roman"/>
          <w:b/>
          <w:sz w:val="24"/>
          <w:szCs w:val="24"/>
        </w:rPr>
      </w:pPr>
    </w:p>
    <w:p w:rsidR="00B9456B" w:rsidRPr="00B9456B" w:rsidRDefault="00B9456B" w:rsidP="00B9456B">
      <w:pPr>
        <w:spacing w:after="0"/>
        <w:ind w:left="684"/>
        <w:jc w:val="both"/>
        <w:rPr>
          <w:rFonts w:ascii="Times New Roman" w:hAnsi="Times New Roman" w:cs="Times New Roman"/>
          <w:sz w:val="24"/>
          <w:szCs w:val="24"/>
        </w:rPr>
      </w:pPr>
    </w:p>
    <w:p w:rsidR="00B9456B" w:rsidRPr="00B9456B" w:rsidRDefault="00B9456B" w:rsidP="00B9456B">
      <w:pPr>
        <w:spacing w:after="0"/>
        <w:rPr>
          <w:rFonts w:ascii="Times New Roman" w:hAnsi="Times New Roman" w:cs="Times New Roman"/>
          <w:sz w:val="24"/>
          <w:szCs w:val="24"/>
        </w:rPr>
      </w:pPr>
    </w:p>
    <w:p w:rsidR="00B9456B" w:rsidRPr="00B9456B" w:rsidRDefault="00B9456B" w:rsidP="00B9456B">
      <w:pPr>
        <w:pStyle w:val="a3"/>
        <w:spacing w:after="0" w:line="240" w:lineRule="auto"/>
        <w:ind w:left="567"/>
        <w:jc w:val="both"/>
        <w:rPr>
          <w:rFonts w:ascii="Times New Roman" w:hAnsi="Times New Roman" w:cs="Times New Roman"/>
          <w:sz w:val="24"/>
          <w:szCs w:val="24"/>
        </w:rPr>
      </w:pPr>
    </w:p>
    <w:sectPr w:rsidR="00B9456B" w:rsidRPr="00B9456B" w:rsidSect="00B9456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21E8"/>
    <w:multiLevelType w:val="multilevel"/>
    <w:tmpl w:val="E74A87B0"/>
    <w:lvl w:ilvl="0">
      <w:start w:val="1"/>
      <w:numFmt w:val="decimal"/>
      <w:lvlText w:val="%1."/>
      <w:lvlJc w:val="left"/>
      <w:pPr>
        <w:ind w:left="1920" w:hanging="360"/>
      </w:pPr>
    </w:lvl>
    <w:lvl w:ilvl="1">
      <w:start w:val="1"/>
      <w:numFmt w:val="decimal"/>
      <w:isLgl/>
      <w:lvlText w:val="%1.%2"/>
      <w:lvlJc w:val="left"/>
      <w:pPr>
        <w:ind w:left="1935" w:hanging="375"/>
      </w:pPr>
    </w:lvl>
    <w:lvl w:ilvl="2">
      <w:start w:val="1"/>
      <w:numFmt w:val="decimal"/>
      <w:isLgl/>
      <w:lvlText w:val="%1.%2.%3"/>
      <w:lvlJc w:val="left"/>
      <w:pPr>
        <w:ind w:left="2280" w:hanging="720"/>
      </w:pPr>
    </w:lvl>
    <w:lvl w:ilvl="3">
      <w:start w:val="1"/>
      <w:numFmt w:val="decimal"/>
      <w:isLgl/>
      <w:lvlText w:val="%1.%2.%3.%4"/>
      <w:lvlJc w:val="left"/>
      <w:pPr>
        <w:ind w:left="2640" w:hanging="1080"/>
      </w:pPr>
    </w:lvl>
    <w:lvl w:ilvl="4">
      <w:start w:val="1"/>
      <w:numFmt w:val="decimal"/>
      <w:isLgl/>
      <w:lvlText w:val="%1.%2.%3.%4.%5"/>
      <w:lvlJc w:val="left"/>
      <w:pPr>
        <w:ind w:left="2640" w:hanging="1080"/>
      </w:pPr>
    </w:lvl>
    <w:lvl w:ilvl="5">
      <w:start w:val="1"/>
      <w:numFmt w:val="decimal"/>
      <w:isLgl/>
      <w:lvlText w:val="%1.%2.%3.%4.%5.%6"/>
      <w:lvlJc w:val="left"/>
      <w:pPr>
        <w:ind w:left="3000" w:hanging="1440"/>
      </w:pPr>
    </w:lvl>
    <w:lvl w:ilvl="6">
      <w:start w:val="1"/>
      <w:numFmt w:val="decimal"/>
      <w:isLgl/>
      <w:lvlText w:val="%1.%2.%3.%4.%5.%6.%7"/>
      <w:lvlJc w:val="left"/>
      <w:pPr>
        <w:ind w:left="3000" w:hanging="1440"/>
      </w:pPr>
    </w:lvl>
    <w:lvl w:ilvl="7">
      <w:start w:val="1"/>
      <w:numFmt w:val="decimal"/>
      <w:isLgl/>
      <w:lvlText w:val="%1.%2.%3.%4.%5.%6.%7.%8"/>
      <w:lvlJc w:val="left"/>
      <w:pPr>
        <w:ind w:left="3360" w:hanging="1800"/>
      </w:pPr>
    </w:lvl>
    <w:lvl w:ilvl="8">
      <w:start w:val="1"/>
      <w:numFmt w:val="decimal"/>
      <w:isLgl/>
      <w:lvlText w:val="%1.%2.%3.%4.%5.%6.%7.%8.%9"/>
      <w:lvlJc w:val="left"/>
      <w:pPr>
        <w:ind w:left="3720" w:hanging="2160"/>
      </w:pPr>
    </w:lvl>
  </w:abstractNum>
  <w:abstractNum w:abstractNumId="1"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FCC2B10"/>
    <w:multiLevelType w:val="hybridMultilevel"/>
    <w:tmpl w:val="5EB0154A"/>
    <w:lvl w:ilvl="0" w:tplc="3FCCF58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3C191D"/>
    <w:multiLevelType w:val="multilevel"/>
    <w:tmpl w:val="0A88830C"/>
    <w:lvl w:ilvl="0">
      <w:start w:val="3"/>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CD720AE"/>
    <w:multiLevelType w:val="hybridMultilevel"/>
    <w:tmpl w:val="CBA4DA14"/>
    <w:lvl w:ilvl="0" w:tplc="3FCCF58A">
      <w:start w:val="1"/>
      <w:numFmt w:val="bullet"/>
      <w:lvlText w:val=""/>
      <w:lvlJc w:val="left"/>
      <w:pPr>
        <w:tabs>
          <w:tab w:val="num" w:pos="720"/>
        </w:tabs>
        <w:ind w:left="720" w:hanging="360"/>
      </w:pPr>
      <w:rPr>
        <w:rFonts w:ascii="Symbol" w:hAnsi="Symbol" w:hint="default"/>
      </w:rPr>
    </w:lvl>
    <w:lvl w:ilvl="1" w:tplc="3FCCF58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815A5"/>
    <w:multiLevelType w:val="hybridMultilevel"/>
    <w:tmpl w:val="0756A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BC3769"/>
    <w:multiLevelType w:val="multilevel"/>
    <w:tmpl w:val="8F8EA0FA"/>
    <w:lvl w:ilvl="0">
      <w:start w:val="1"/>
      <w:numFmt w:val="decimal"/>
      <w:lvlText w:val="%1."/>
      <w:lvlJc w:val="left"/>
      <w:pPr>
        <w:ind w:left="2160" w:hanging="600"/>
      </w:pPr>
      <w:rPr>
        <w:rFonts w:hint="default"/>
      </w:rPr>
    </w:lvl>
    <w:lvl w:ilvl="1">
      <w:start w:val="13"/>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DE15B1D"/>
    <w:multiLevelType w:val="hybridMultilevel"/>
    <w:tmpl w:val="59466B50"/>
    <w:lvl w:ilvl="0" w:tplc="1CB0EBCE">
      <w:start w:val="1"/>
      <w:numFmt w:val="bullet"/>
      <w:lvlText w:val="-"/>
      <w:lvlJc w:val="left"/>
      <w:pPr>
        <w:ind w:left="1245" w:hanging="360"/>
      </w:pPr>
      <w:rPr>
        <w:rFonts w:ascii="Courier New" w:hAnsi="Courier New" w:cs="Times New Roman" w:hint="default"/>
        <w:color w:val="auto"/>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8" w15:restartNumberingAfterBreak="0">
    <w:nsid w:val="2F674506"/>
    <w:multiLevelType w:val="multilevel"/>
    <w:tmpl w:val="6804E74C"/>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1EC587A"/>
    <w:multiLevelType w:val="multilevel"/>
    <w:tmpl w:val="5BDC7E2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69"/>
        </w:tabs>
        <w:ind w:left="1069"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55E6BDB"/>
    <w:multiLevelType w:val="multilevel"/>
    <w:tmpl w:val="CE36A4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russianLower"/>
      <w:lvlText w:val="%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69E5445"/>
    <w:multiLevelType w:val="multilevel"/>
    <w:tmpl w:val="CE36A4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russianLower"/>
      <w:lvlText w:val="%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4BB224A6"/>
    <w:multiLevelType w:val="hybridMultilevel"/>
    <w:tmpl w:val="7F402290"/>
    <w:lvl w:ilvl="0" w:tplc="1CB0EBCE">
      <w:start w:val="1"/>
      <w:numFmt w:val="bullet"/>
      <w:lvlText w:val="-"/>
      <w:lvlJc w:val="left"/>
      <w:pPr>
        <w:ind w:left="1490" w:hanging="360"/>
      </w:pPr>
      <w:rPr>
        <w:rFonts w:ascii="Courier New" w:hAnsi="Courier New" w:hint="default"/>
        <w:color w:val="auto"/>
      </w:rPr>
    </w:lvl>
    <w:lvl w:ilvl="1" w:tplc="04190003">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15:restartNumberingAfterBreak="0">
    <w:nsid w:val="5BF0564A"/>
    <w:multiLevelType w:val="multilevel"/>
    <w:tmpl w:val="46AED87E"/>
    <w:lvl w:ilvl="0">
      <w:start w:val="1"/>
      <w:numFmt w:val="bullet"/>
      <w:lvlText w:val="-"/>
      <w:lvlJc w:val="left"/>
      <w:pPr>
        <w:tabs>
          <w:tab w:val="num" w:pos="1068"/>
        </w:tabs>
        <w:ind w:left="1068" w:hanging="360"/>
      </w:pPr>
      <w:rPr>
        <w:rFonts w:ascii="Courier New" w:hAnsi="Courier New" w:hint="default"/>
        <w:color w:val="auto"/>
      </w:rPr>
    </w:lvl>
    <w:lvl w:ilvl="1">
      <w:start w:val="1"/>
      <w:numFmt w:val="decimal"/>
      <w:lvlText w:val="%1.%2."/>
      <w:lvlJc w:val="left"/>
      <w:pPr>
        <w:tabs>
          <w:tab w:val="num" w:pos="1850"/>
        </w:tabs>
        <w:ind w:left="1850" w:hanging="432"/>
      </w:pPr>
      <w:rPr>
        <w:rFonts w:cs="Times New Roman"/>
      </w:rPr>
    </w:lvl>
    <w:lvl w:ilvl="2">
      <w:start w:val="1"/>
      <w:numFmt w:val="russianLower"/>
      <w:lvlText w:val="%3)"/>
      <w:lvlJc w:val="left"/>
      <w:pPr>
        <w:tabs>
          <w:tab w:val="num" w:pos="2148"/>
        </w:tabs>
        <w:ind w:left="1932" w:hanging="504"/>
      </w:pPr>
      <w:rPr>
        <w:rFonts w:cs="Times New Roman" w:hint="default"/>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4" w15:restartNumberingAfterBreak="0">
    <w:nsid w:val="697D3E81"/>
    <w:multiLevelType w:val="hybridMultilevel"/>
    <w:tmpl w:val="8806C57E"/>
    <w:lvl w:ilvl="0" w:tplc="3FCCF58A">
      <w:start w:val="1"/>
      <w:numFmt w:val="bullet"/>
      <w:lvlText w:val=""/>
      <w:lvlJc w:val="left"/>
      <w:pPr>
        <w:tabs>
          <w:tab w:val="num" w:pos="1440"/>
        </w:tabs>
        <w:ind w:left="1440" w:hanging="360"/>
      </w:pPr>
      <w:rPr>
        <w:rFonts w:ascii="Symbol" w:hAnsi="Symbol" w:hint="default"/>
      </w:rPr>
    </w:lvl>
    <w:lvl w:ilvl="1" w:tplc="11761C4E">
      <w:numFmt w:val="bullet"/>
      <w:lvlText w:val="•"/>
      <w:lvlJc w:val="left"/>
      <w:pPr>
        <w:ind w:left="2160" w:hanging="360"/>
      </w:pPr>
      <w:rPr>
        <w:rFonts w:ascii="SymbolMT" w:eastAsia="SymbolMT" w:hAnsi="TimesNewRomanPSMT" w:hint="eastAsia"/>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9953A82"/>
    <w:multiLevelType w:val="multilevel"/>
    <w:tmpl w:val="E4C8794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69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D37F57"/>
    <w:multiLevelType w:val="multilevel"/>
    <w:tmpl w:val="CE36A4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russianLower"/>
      <w:lvlText w:val="%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5"/>
  </w:num>
  <w:num w:numId="2">
    <w:abstractNumId w:val="2"/>
  </w:num>
  <w:num w:numId="3">
    <w:abstractNumId w:val="12"/>
  </w:num>
  <w:num w:numId="4">
    <w:abstractNumId w:val="14"/>
  </w:num>
  <w:num w:numId="5">
    <w:abstractNumId w:val="9"/>
  </w:num>
  <w:num w:numId="6">
    <w:abstractNumId w:val="4"/>
  </w:num>
  <w:num w:numId="7">
    <w:abstractNumId w:val="13"/>
  </w:num>
  <w:num w:numId="8">
    <w:abstractNumId w:val="6"/>
  </w:num>
  <w:num w:numId="9">
    <w:abstractNumId w:val="1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lvlOverride w:ilvl="4"/>
    <w:lvlOverride w:ilvl="5"/>
    <w:lvlOverride w:ilvl="6"/>
    <w:lvlOverride w:ilvl="7"/>
    <w:lvlOverride w:ilvl="8"/>
  </w:num>
  <w:num w:numId="1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B9"/>
    <w:rsid w:val="000D2B4F"/>
    <w:rsid w:val="00296260"/>
    <w:rsid w:val="00342792"/>
    <w:rsid w:val="003D09CC"/>
    <w:rsid w:val="00642F55"/>
    <w:rsid w:val="006E279C"/>
    <w:rsid w:val="007353B9"/>
    <w:rsid w:val="00831433"/>
    <w:rsid w:val="009F02B2"/>
    <w:rsid w:val="009F3639"/>
    <w:rsid w:val="00B9456B"/>
    <w:rsid w:val="00BC5A48"/>
    <w:rsid w:val="00CC30F6"/>
    <w:rsid w:val="00F40847"/>
    <w:rsid w:val="00F83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A7D0"/>
  <w15:docId w15:val="{266AE9A4-2065-46AC-9EA7-959C3A13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33"/>
  </w:style>
  <w:style w:type="paragraph" w:styleId="1">
    <w:name w:val="heading 1"/>
    <w:basedOn w:val="a"/>
    <w:next w:val="a"/>
    <w:link w:val="10"/>
    <w:uiPriority w:val="99"/>
    <w:qFormat/>
    <w:rsid w:val="00B9456B"/>
    <w:pPr>
      <w:keepNext/>
      <w:spacing w:before="240" w:after="60" w:line="240" w:lineRule="auto"/>
      <w:jc w:val="center"/>
      <w:outlineLvl w:val="0"/>
    </w:pPr>
    <w:rPr>
      <w:rFonts w:ascii="Times New Roman" w:eastAsia="Calibri" w:hAnsi="Times New Roman"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260"/>
    <w:pPr>
      <w:ind w:left="720"/>
      <w:contextualSpacing/>
    </w:pPr>
  </w:style>
  <w:style w:type="character" w:customStyle="1" w:styleId="10">
    <w:name w:val="Заголовок 1 Знак"/>
    <w:basedOn w:val="a0"/>
    <w:link w:val="1"/>
    <w:uiPriority w:val="99"/>
    <w:rsid w:val="00B9456B"/>
    <w:rPr>
      <w:rFonts w:ascii="Times New Roman" w:eastAsia="Calibri" w:hAnsi="Times New Roman" w:cs="Times New Roman"/>
      <w:b/>
      <w:bCs/>
      <w:kern w:val="32"/>
      <w:sz w:val="32"/>
      <w:szCs w:val="32"/>
    </w:rPr>
  </w:style>
  <w:style w:type="paragraph" w:styleId="a4">
    <w:name w:val="Normal (Web)"/>
    <w:basedOn w:val="a"/>
    <w:uiPriority w:val="99"/>
    <w:unhideWhenUsed/>
    <w:rsid w:val="00B9456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uiPriority w:val="99"/>
    <w:rsid w:val="00B9456B"/>
    <w:rPr>
      <w:rFonts w:cs="Times New Roman"/>
      <w:sz w:val="16"/>
      <w:szCs w:val="16"/>
    </w:rPr>
  </w:style>
  <w:style w:type="character" w:styleId="a6">
    <w:name w:val="Hyperlink"/>
    <w:basedOn w:val="a0"/>
    <w:uiPriority w:val="99"/>
    <w:semiHidden/>
    <w:unhideWhenUsed/>
    <w:rsid w:val="00B9456B"/>
    <w:rPr>
      <w:color w:val="0000FF" w:themeColor="hyperlink"/>
      <w:u w:val="single"/>
    </w:rPr>
  </w:style>
  <w:style w:type="table" w:styleId="a7">
    <w:name w:val="Table Grid"/>
    <w:basedOn w:val="a1"/>
    <w:uiPriority w:val="99"/>
    <w:rsid w:val="00B9456B"/>
    <w:pPr>
      <w:spacing w:after="0" w:line="240" w:lineRule="auto"/>
    </w:pPr>
    <w:rPr>
      <w:rFonts w:ascii="Calibri" w:eastAsia="Times New Roman" w:hAnsi="Calibri" w:cs="Times New Roman"/>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5832">
      <w:bodyDiv w:val="1"/>
      <w:marLeft w:val="0"/>
      <w:marRight w:val="0"/>
      <w:marTop w:val="0"/>
      <w:marBottom w:val="0"/>
      <w:divBdr>
        <w:top w:val="none" w:sz="0" w:space="0" w:color="auto"/>
        <w:left w:val="none" w:sz="0" w:space="0" w:color="auto"/>
        <w:bottom w:val="none" w:sz="0" w:space="0" w:color="auto"/>
        <w:right w:val="none" w:sz="0" w:space="0" w:color="auto"/>
      </w:divBdr>
    </w:div>
    <w:div w:id="17796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fipi.ru"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468E-440C-4943-845A-42773A22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6868</Words>
  <Characters>39148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2</cp:revision>
  <dcterms:created xsi:type="dcterms:W3CDTF">2021-04-13T12:21:00Z</dcterms:created>
  <dcterms:modified xsi:type="dcterms:W3CDTF">2021-04-13T12:21:00Z</dcterms:modified>
</cp:coreProperties>
</file>