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C440E" w14:textId="53D58C8B" w:rsidR="00B576B1" w:rsidRPr="00A70298" w:rsidRDefault="00825A3C" w:rsidP="00B576B1">
      <w:pPr>
        <w:pStyle w:val="a4"/>
        <w:jc w:val="both"/>
        <w:rPr>
          <w:bCs/>
          <w:sz w:val="24"/>
          <w:szCs w:val="24"/>
          <w:lang w:bidi="ru-RU"/>
        </w:rPr>
      </w:pPr>
      <w:r w:rsidRPr="00A70298">
        <w:rPr>
          <w:bCs/>
          <w:sz w:val="24"/>
          <w:szCs w:val="24"/>
          <w:lang w:bidi="ru-RU"/>
        </w:rPr>
        <w:t xml:space="preserve">             </w:t>
      </w:r>
      <w:r w:rsidR="00B576B1" w:rsidRPr="00A70298">
        <w:rPr>
          <w:bCs/>
          <w:sz w:val="24"/>
          <w:szCs w:val="24"/>
          <w:lang w:bidi="ru-RU"/>
        </w:rPr>
        <w:t>Письмо №</w:t>
      </w:r>
      <w:r w:rsidR="005E4C98">
        <w:rPr>
          <w:bCs/>
          <w:sz w:val="24"/>
          <w:szCs w:val="24"/>
          <w:lang w:bidi="ru-RU"/>
        </w:rPr>
        <w:t>242</w:t>
      </w:r>
      <w:r w:rsidR="00B576B1" w:rsidRPr="00A70298">
        <w:rPr>
          <w:bCs/>
          <w:sz w:val="24"/>
          <w:szCs w:val="24"/>
          <w:lang w:bidi="ru-RU"/>
        </w:rPr>
        <w:t xml:space="preserve"> от </w:t>
      </w:r>
      <w:r w:rsidR="005E4C98">
        <w:rPr>
          <w:bCs/>
          <w:sz w:val="24"/>
          <w:szCs w:val="24"/>
          <w:lang w:bidi="ru-RU"/>
        </w:rPr>
        <w:t>26</w:t>
      </w:r>
      <w:r w:rsidR="00B576B1" w:rsidRPr="00A70298">
        <w:rPr>
          <w:bCs/>
          <w:sz w:val="24"/>
          <w:szCs w:val="24"/>
          <w:lang w:bidi="ru-RU"/>
        </w:rPr>
        <w:t xml:space="preserve">.02.2024г. </w:t>
      </w:r>
    </w:p>
    <w:p w14:paraId="178BB8FC" w14:textId="77777777" w:rsidR="00B576B1" w:rsidRPr="00A70298" w:rsidRDefault="00B576B1" w:rsidP="00B576B1">
      <w:pPr>
        <w:pStyle w:val="a4"/>
        <w:jc w:val="both"/>
        <w:rPr>
          <w:bCs/>
          <w:sz w:val="24"/>
          <w:szCs w:val="24"/>
          <w:lang w:bidi="ru-RU"/>
        </w:rPr>
      </w:pPr>
    </w:p>
    <w:p w14:paraId="6644649A" w14:textId="77777777" w:rsidR="00B576B1" w:rsidRPr="00A70298" w:rsidRDefault="00B576B1" w:rsidP="00B576B1">
      <w:pPr>
        <w:pStyle w:val="a4"/>
        <w:jc w:val="both"/>
        <w:rPr>
          <w:bCs/>
          <w:sz w:val="24"/>
          <w:szCs w:val="24"/>
          <w:lang w:bidi="ru-RU"/>
        </w:rPr>
      </w:pPr>
      <w:r w:rsidRPr="00A70298">
        <w:rPr>
          <w:bCs/>
          <w:sz w:val="24"/>
          <w:szCs w:val="24"/>
          <w:lang w:bidi="ru-RU"/>
        </w:rPr>
        <w:t xml:space="preserve">  </w:t>
      </w:r>
    </w:p>
    <w:p w14:paraId="68D4459A" w14:textId="0E7D5418" w:rsidR="00B576B1" w:rsidRPr="00A70298" w:rsidRDefault="00B576B1" w:rsidP="00B576B1">
      <w:pPr>
        <w:pStyle w:val="a4"/>
        <w:ind w:firstLine="0"/>
        <w:jc w:val="both"/>
        <w:rPr>
          <w:bCs/>
          <w:sz w:val="24"/>
          <w:szCs w:val="24"/>
          <w:lang w:bidi="ru-RU"/>
        </w:rPr>
      </w:pPr>
      <w:r w:rsidRPr="00A70298">
        <w:rPr>
          <w:bCs/>
          <w:sz w:val="24"/>
          <w:szCs w:val="24"/>
          <w:lang w:bidi="ru-RU"/>
        </w:rPr>
        <w:t>О</w:t>
      </w:r>
      <w:r w:rsidR="005E4C98">
        <w:rPr>
          <w:bCs/>
          <w:sz w:val="24"/>
          <w:szCs w:val="24"/>
          <w:lang w:bidi="ru-RU"/>
        </w:rPr>
        <w:t>б</w:t>
      </w:r>
      <w:r w:rsidR="005E4C98" w:rsidRPr="005E4C98">
        <w:rPr>
          <w:sz w:val="24"/>
          <w:szCs w:val="24"/>
        </w:rPr>
        <w:t xml:space="preserve"> </w:t>
      </w:r>
      <w:r w:rsidR="005E4C98" w:rsidRPr="005E4C98">
        <w:rPr>
          <w:sz w:val="24"/>
          <w:szCs w:val="24"/>
        </w:rPr>
        <w:t>обучени</w:t>
      </w:r>
      <w:r w:rsidR="005E4C98">
        <w:rPr>
          <w:sz w:val="24"/>
          <w:szCs w:val="24"/>
        </w:rPr>
        <w:t>и</w:t>
      </w:r>
      <w:r w:rsidR="005E4C98" w:rsidRPr="005E4C98">
        <w:rPr>
          <w:sz w:val="24"/>
          <w:szCs w:val="24"/>
        </w:rPr>
        <w:t xml:space="preserve"> первой профессии</w:t>
      </w:r>
      <w:r w:rsidR="005E4C98">
        <w:rPr>
          <w:sz w:val="24"/>
          <w:szCs w:val="24"/>
        </w:rPr>
        <w:t>.</w:t>
      </w:r>
      <w:bookmarkStart w:id="0" w:name="_GoBack"/>
      <w:bookmarkEnd w:id="0"/>
      <w:r w:rsidR="005E4C98">
        <w:rPr>
          <w:bCs/>
          <w:sz w:val="24"/>
          <w:szCs w:val="24"/>
          <w:lang w:bidi="ru-RU"/>
        </w:rPr>
        <w:t xml:space="preserve"> </w:t>
      </w:r>
    </w:p>
    <w:p w14:paraId="327F2719" w14:textId="77777777" w:rsidR="00B576B1" w:rsidRPr="00A70298" w:rsidRDefault="00B576B1" w:rsidP="00B576B1">
      <w:pPr>
        <w:pStyle w:val="a4"/>
        <w:jc w:val="both"/>
        <w:rPr>
          <w:bCs/>
          <w:sz w:val="24"/>
          <w:szCs w:val="24"/>
          <w:lang w:bidi="ru-RU"/>
        </w:rPr>
      </w:pPr>
    </w:p>
    <w:p w14:paraId="530BB11D" w14:textId="77777777" w:rsidR="00B576B1" w:rsidRPr="0059471E" w:rsidRDefault="00B576B1" w:rsidP="00B576B1">
      <w:pPr>
        <w:pStyle w:val="a4"/>
        <w:jc w:val="both"/>
        <w:rPr>
          <w:bCs/>
          <w:lang w:bidi="ru-RU"/>
        </w:rPr>
      </w:pPr>
      <w:r w:rsidRPr="00A70298">
        <w:rPr>
          <w:bCs/>
          <w:sz w:val="24"/>
          <w:szCs w:val="24"/>
          <w:lang w:bidi="ru-RU"/>
        </w:rPr>
        <w:t xml:space="preserve">                                                                                            Руководителям ОО</w:t>
      </w:r>
      <w:r w:rsidRPr="0059471E">
        <w:rPr>
          <w:bCs/>
          <w:lang w:bidi="ru-RU"/>
        </w:rPr>
        <w:t xml:space="preserve">                                    </w:t>
      </w:r>
    </w:p>
    <w:p w14:paraId="029686DF" w14:textId="77777777" w:rsidR="00B576B1" w:rsidRPr="0059471E" w:rsidRDefault="00B576B1" w:rsidP="00B576B1">
      <w:pPr>
        <w:pStyle w:val="a4"/>
        <w:jc w:val="both"/>
        <w:rPr>
          <w:bCs/>
          <w:lang w:bidi="ru-RU"/>
        </w:rPr>
      </w:pPr>
    </w:p>
    <w:p w14:paraId="63C0CA9D" w14:textId="77777777" w:rsidR="00B576B1" w:rsidRPr="0059471E" w:rsidRDefault="00B576B1" w:rsidP="00B576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 w:bidi="ru-RU"/>
        </w:rPr>
      </w:pPr>
      <w:r w:rsidRPr="0059471E">
        <w:rPr>
          <w:rFonts w:ascii="Times New Roman" w:hAnsi="Times New Roman"/>
          <w:bCs/>
          <w:sz w:val="28"/>
          <w:szCs w:val="28"/>
          <w:lang w:eastAsia="ru-RU" w:bidi="ru-RU"/>
        </w:rPr>
        <w:t xml:space="preserve">         </w:t>
      </w:r>
    </w:p>
    <w:p w14:paraId="0D48FB62" w14:textId="7248E7F9" w:rsidR="005E4C98" w:rsidRPr="005E4C98" w:rsidRDefault="00B576B1" w:rsidP="005E4C98">
      <w:pPr>
        <w:spacing w:after="0"/>
        <w:ind w:left="161" w:firstLine="709"/>
        <w:jc w:val="both"/>
        <w:rPr>
          <w:rFonts w:ascii="Times New Roman" w:hAnsi="Times New Roman"/>
          <w:sz w:val="24"/>
          <w:szCs w:val="24"/>
        </w:rPr>
      </w:pPr>
      <w:r w:rsidRPr="005E4C98">
        <w:rPr>
          <w:rFonts w:ascii="Times New Roman" w:hAnsi="Times New Roman"/>
          <w:bCs/>
          <w:sz w:val="24"/>
          <w:szCs w:val="24"/>
          <w:lang w:eastAsia="ru-RU" w:bidi="ru-RU"/>
        </w:rPr>
        <w:t xml:space="preserve">МКУ «Управление образования» Сергокалинского района  информирует о том, что </w:t>
      </w:r>
      <w:r w:rsidR="005E4C98" w:rsidRPr="005E4C98">
        <w:rPr>
          <w:rFonts w:ascii="Times New Roman" w:hAnsi="Times New Roman"/>
          <w:bCs/>
          <w:sz w:val="24"/>
          <w:szCs w:val="24"/>
          <w:lang w:eastAsia="ru-RU" w:bidi="ru-RU"/>
        </w:rPr>
        <w:t>в</w:t>
      </w:r>
      <w:r w:rsidR="005E4C98" w:rsidRPr="005E4C98">
        <w:rPr>
          <w:rFonts w:ascii="Times New Roman" w:hAnsi="Times New Roman"/>
          <w:sz w:val="24"/>
          <w:szCs w:val="24"/>
        </w:rPr>
        <w:t xml:space="preserve"> соответствии с частью 3 статьи 66 Федерального закона от 29 декабря  2012 года  № 273-ФЗ  «Об образовании  в  Российской  Федерации»  и, руководствуясь статьёй 73 указанного закона, на базе Центра опережающей профессиональной   подготовки   Республики  Дагестан   (далее  –  ЦОПП РД)  планируется обучение первой профессии школьников в возрасте от 15 лет и старше в рамках единой модели профессиональной ориентации детей и молодёжи (Профминимум) с использованием сетевых  ресурсов иных  профессиональных  образовательных организаций.</w:t>
      </w:r>
    </w:p>
    <w:p w14:paraId="43E0A4F6" w14:textId="71F829AD" w:rsidR="005E4C98" w:rsidRPr="005E4C98" w:rsidRDefault="005E4C98" w:rsidP="005E4C98">
      <w:pPr>
        <w:spacing w:after="0"/>
        <w:ind w:left="895"/>
        <w:jc w:val="both"/>
        <w:rPr>
          <w:rFonts w:ascii="Times New Roman" w:hAnsi="Times New Roman"/>
          <w:sz w:val="24"/>
          <w:szCs w:val="24"/>
        </w:rPr>
      </w:pPr>
      <w:r w:rsidRPr="005E4C98">
        <w:rPr>
          <w:rFonts w:ascii="Times New Roman" w:hAnsi="Times New Roman"/>
          <w:sz w:val="24"/>
          <w:szCs w:val="24"/>
        </w:rPr>
        <w:t>Обучение бесплатное в рамках государственного задания на 2024 год.</w:t>
      </w:r>
    </w:p>
    <w:p w14:paraId="1C253A5A" w14:textId="5863B32E" w:rsidR="005E4C98" w:rsidRPr="005E4C98" w:rsidRDefault="005E4C98" w:rsidP="005E4C98">
      <w:pPr>
        <w:spacing w:after="0"/>
        <w:ind w:left="895"/>
        <w:jc w:val="both"/>
        <w:rPr>
          <w:rFonts w:ascii="Times New Roman" w:hAnsi="Times New Roman"/>
          <w:sz w:val="24"/>
          <w:szCs w:val="24"/>
        </w:rPr>
      </w:pPr>
      <w:r w:rsidRPr="005E4C98">
        <w:rPr>
          <w:rFonts w:ascii="Times New Roman" w:hAnsi="Times New Roman"/>
          <w:sz w:val="24"/>
          <w:szCs w:val="24"/>
        </w:rPr>
        <w:t>Обучение предусматривается в очном и дистанционном форматах.</w:t>
      </w:r>
    </w:p>
    <w:p w14:paraId="5B3C3F06" w14:textId="03DDC3C1" w:rsidR="005E4C98" w:rsidRPr="005E4C98" w:rsidRDefault="005E4C98" w:rsidP="005E4C98">
      <w:pPr>
        <w:spacing w:after="0"/>
        <w:ind w:left="161" w:firstLine="709"/>
        <w:jc w:val="both"/>
        <w:rPr>
          <w:rFonts w:ascii="Times New Roman" w:hAnsi="Times New Roman"/>
          <w:sz w:val="24"/>
          <w:szCs w:val="24"/>
        </w:rPr>
      </w:pPr>
      <w:r w:rsidRPr="005E4C98">
        <w:rPr>
          <w:rFonts w:ascii="Times New Roman" w:hAnsi="Times New Roman"/>
          <w:sz w:val="24"/>
          <w:szCs w:val="24"/>
        </w:rPr>
        <w:t>Обращаем внимание, что при выборе дистанционных курсов рекомендуется привлекать ресурсы центров образования «Точка роста».</w:t>
      </w:r>
    </w:p>
    <w:p w14:paraId="314AA917" w14:textId="6DAB86FF" w:rsidR="005E4C98" w:rsidRPr="005E4C98" w:rsidRDefault="005E4C98" w:rsidP="005E4C98">
      <w:pPr>
        <w:spacing w:after="0"/>
        <w:ind w:left="161" w:firstLine="709"/>
        <w:jc w:val="both"/>
        <w:rPr>
          <w:rFonts w:ascii="Times New Roman" w:hAnsi="Times New Roman"/>
          <w:sz w:val="24"/>
          <w:szCs w:val="24"/>
        </w:rPr>
      </w:pPr>
      <w:r w:rsidRPr="005E4C98">
        <w:rPr>
          <w:rFonts w:ascii="Times New Roman" w:hAnsi="Times New Roman"/>
          <w:sz w:val="24"/>
          <w:szCs w:val="24"/>
        </w:rPr>
        <w:t>Перечень профессий, по которым будет организовано профессиональное обучение,  и  площадок  реализации  с  указанием  возможной формы обучения в приложении № 1.</w:t>
      </w:r>
    </w:p>
    <w:p w14:paraId="18459E04" w14:textId="4BE7BA90" w:rsidR="005E4C98" w:rsidRPr="005E4C98" w:rsidRDefault="005E4C98" w:rsidP="005E4C98">
      <w:pPr>
        <w:tabs>
          <w:tab w:val="center" w:pos="978"/>
          <w:tab w:val="center" w:pos="1822"/>
          <w:tab w:val="center" w:pos="3583"/>
          <w:tab w:val="center" w:pos="5957"/>
          <w:tab w:val="center" w:pos="7540"/>
          <w:tab w:val="right" w:pos="967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E4C98">
        <w:rPr>
          <w:rFonts w:ascii="Times New Roman" w:hAnsi="Times New Roman"/>
          <w:sz w:val="24"/>
          <w:szCs w:val="24"/>
        </w:rPr>
        <w:t xml:space="preserve">В </w:t>
      </w:r>
      <w:r w:rsidRPr="005E4C98">
        <w:rPr>
          <w:rFonts w:ascii="Times New Roman" w:hAnsi="Times New Roman"/>
          <w:sz w:val="24"/>
          <w:szCs w:val="24"/>
        </w:rPr>
        <w:tab/>
        <w:t xml:space="preserve">целях </w:t>
      </w:r>
      <w:r w:rsidRPr="005E4C98">
        <w:rPr>
          <w:rFonts w:ascii="Times New Roman" w:hAnsi="Times New Roman"/>
          <w:sz w:val="24"/>
          <w:szCs w:val="24"/>
        </w:rPr>
        <w:tab/>
        <w:t xml:space="preserve">организованного </w:t>
      </w:r>
      <w:r w:rsidRPr="005E4C98">
        <w:rPr>
          <w:rFonts w:ascii="Times New Roman" w:hAnsi="Times New Roman"/>
          <w:sz w:val="24"/>
          <w:szCs w:val="24"/>
        </w:rPr>
        <w:tab/>
        <w:t xml:space="preserve">взаимодействия </w:t>
      </w:r>
      <w:r w:rsidRPr="005E4C98">
        <w:rPr>
          <w:rFonts w:ascii="Times New Roman" w:hAnsi="Times New Roman"/>
          <w:sz w:val="24"/>
          <w:szCs w:val="24"/>
        </w:rPr>
        <w:tab/>
        <w:t xml:space="preserve">при </w:t>
      </w:r>
      <w:r w:rsidRPr="005E4C98">
        <w:rPr>
          <w:rFonts w:ascii="Times New Roman" w:hAnsi="Times New Roman"/>
          <w:sz w:val="24"/>
          <w:szCs w:val="24"/>
        </w:rPr>
        <w:tab/>
        <w:t>организации</w:t>
      </w:r>
    </w:p>
    <w:p w14:paraId="41CBBDF2" w14:textId="13ED00D4" w:rsidR="005E4C98" w:rsidRPr="005E4C98" w:rsidRDefault="005E4C98" w:rsidP="005E4C98">
      <w:pPr>
        <w:spacing w:after="0"/>
        <w:ind w:left="171"/>
        <w:jc w:val="both"/>
        <w:rPr>
          <w:rFonts w:ascii="Times New Roman" w:hAnsi="Times New Roman"/>
          <w:sz w:val="24"/>
          <w:szCs w:val="24"/>
        </w:rPr>
      </w:pPr>
      <w:r w:rsidRPr="005E4C98">
        <w:rPr>
          <w:rFonts w:ascii="Times New Roman" w:hAnsi="Times New Roman"/>
          <w:sz w:val="24"/>
          <w:szCs w:val="24"/>
        </w:rPr>
        <w:t>профессионального   обучения   просим   направить   в  ЦОПП РД   сведения   о школьниках,  заявленных   к  обучению  первой профессии,  в  соответствии  с  прилагаемой  формой  (приложение № 2),  приложив  перечень  документов  на обучение согласно приложению № 3.</w:t>
      </w:r>
    </w:p>
    <w:p w14:paraId="4042B31F" w14:textId="064588AE" w:rsidR="005E4C98" w:rsidRPr="005E4C98" w:rsidRDefault="005E4C98" w:rsidP="005E4C98">
      <w:pPr>
        <w:spacing w:after="0"/>
        <w:ind w:left="895"/>
        <w:jc w:val="both"/>
        <w:rPr>
          <w:rFonts w:ascii="Times New Roman" w:hAnsi="Times New Roman"/>
          <w:sz w:val="24"/>
          <w:szCs w:val="24"/>
        </w:rPr>
      </w:pPr>
      <w:r w:rsidRPr="005E4C98">
        <w:rPr>
          <w:rFonts w:ascii="Times New Roman" w:hAnsi="Times New Roman"/>
          <w:sz w:val="24"/>
          <w:szCs w:val="24"/>
        </w:rPr>
        <w:t>Примерная квота по муниципальным образованиям в приложении № 4.</w:t>
      </w:r>
    </w:p>
    <w:p w14:paraId="59DE8DAB" w14:textId="34992F83" w:rsidR="005E4C98" w:rsidRPr="005E4C98" w:rsidRDefault="005E4C98" w:rsidP="005E4C98">
      <w:pPr>
        <w:spacing w:after="0"/>
        <w:ind w:left="161" w:firstLine="709"/>
        <w:jc w:val="both"/>
        <w:rPr>
          <w:rFonts w:ascii="Times New Roman" w:hAnsi="Times New Roman"/>
          <w:sz w:val="24"/>
          <w:szCs w:val="24"/>
        </w:rPr>
      </w:pPr>
      <w:r w:rsidRPr="005E4C98">
        <w:rPr>
          <w:rFonts w:ascii="Times New Roman" w:hAnsi="Times New Roman"/>
          <w:sz w:val="24"/>
          <w:szCs w:val="24"/>
        </w:rPr>
        <w:t xml:space="preserve">Информацию с приложением вышеуказанных документов просим направить в срок до 7 марта 2024 года по адресу электронной почты: </w:t>
      </w:r>
      <w:r w:rsidRPr="005E4C98">
        <w:rPr>
          <w:rFonts w:ascii="Times New Roman" w:hAnsi="Times New Roman"/>
          <w:sz w:val="24"/>
          <w:szCs w:val="24"/>
          <w:u w:val="single" w:color="0000FF"/>
        </w:rPr>
        <w:t>copp05@yandex.ru</w:t>
      </w:r>
      <w:r w:rsidRPr="005E4C98">
        <w:rPr>
          <w:rFonts w:ascii="Times New Roman" w:hAnsi="Times New Roman"/>
          <w:sz w:val="24"/>
          <w:szCs w:val="24"/>
        </w:rPr>
        <w:t>.</w:t>
      </w:r>
    </w:p>
    <w:p w14:paraId="49EDB80E" w14:textId="77777777" w:rsidR="005E4C98" w:rsidRDefault="005E4C98" w:rsidP="005E4C98">
      <w:pPr>
        <w:spacing w:after="137" w:line="256" w:lineRule="auto"/>
        <w:ind w:left="885"/>
      </w:pPr>
      <w:r>
        <w:rPr>
          <w:sz w:val="12"/>
        </w:rPr>
        <w:t xml:space="preserve"> </w:t>
      </w:r>
    </w:p>
    <w:p w14:paraId="3FBAD03F" w14:textId="77777777" w:rsidR="005E4C98" w:rsidRDefault="005E4C98" w:rsidP="005E4C98">
      <w:pPr>
        <w:ind w:left="895"/>
      </w:pPr>
      <w:r>
        <w:t xml:space="preserve">Приложение: в электронном виде. </w:t>
      </w:r>
    </w:p>
    <w:p w14:paraId="329E186B" w14:textId="0AEEFC12" w:rsidR="00B576B1" w:rsidRPr="0059471E" w:rsidRDefault="00B576B1" w:rsidP="005E4C98">
      <w:pPr>
        <w:ind w:left="63" w:right="18"/>
        <w:jc w:val="both"/>
        <w:rPr>
          <w:bCs/>
          <w:lang w:bidi="ru-RU"/>
        </w:rPr>
      </w:pPr>
    </w:p>
    <w:p w14:paraId="761B7FA8" w14:textId="77777777" w:rsidR="00B576B1" w:rsidRPr="0059471E" w:rsidRDefault="00B576B1" w:rsidP="00B576B1">
      <w:pPr>
        <w:pStyle w:val="a4"/>
        <w:ind w:left="405"/>
        <w:jc w:val="both"/>
        <w:rPr>
          <w:bCs/>
          <w:lang w:bidi="ru-RU"/>
        </w:rPr>
      </w:pPr>
    </w:p>
    <w:p w14:paraId="17FD587A" w14:textId="77777777" w:rsidR="00B576B1" w:rsidRPr="00A70298" w:rsidRDefault="00B576B1" w:rsidP="00B576B1">
      <w:pPr>
        <w:ind w:right="18"/>
        <w:rPr>
          <w:sz w:val="24"/>
          <w:szCs w:val="24"/>
        </w:rPr>
      </w:pPr>
      <w:r w:rsidRPr="00A70298">
        <w:rPr>
          <w:rFonts w:ascii="Times New Roman" w:hAnsi="Times New Roman"/>
          <w:bCs/>
          <w:sz w:val="24"/>
          <w:szCs w:val="24"/>
          <w:lang w:eastAsia="ru-RU" w:bidi="ru-RU"/>
        </w:rPr>
        <w:t>Начальник МКУ «Управления образования»:                           Х.Н.Исаева</w:t>
      </w:r>
      <w:r w:rsidRPr="00A70298">
        <w:rPr>
          <w:sz w:val="24"/>
          <w:szCs w:val="24"/>
        </w:rPr>
        <w:t xml:space="preserve"> </w:t>
      </w:r>
    </w:p>
    <w:p w14:paraId="6D381151" w14:textId="77777777" w:rsidR="00B576B1" w:rsidRDefault="00B576B1" w:rsidP="00B576B1">
      <w:pPr>
        <w:ind w:left="53" w:right="18" w:firstLine="709"/>
      </w:pPr>
    </w:p>
    <w:p w14:paraId="1AFD37D4" w14:textId="77777777" w:rsidR="00B576B1" w:rsidRDefault="00B576B1" w:rsidP="00B576B1">
      <w:pPr>
        <w:ind w:left="53" w:right="18" w:firstLine="709"/>
      </w:pPr>
    </w:p>
    <w:p w14:paraId="7F538CF7" w14:textId="77777777" w:rsidR="00B576B1" w:rsidRDefault="00B576B1" w:rsidP="00B576B1">
      <w:pPr>
        <w:ind w:left="53" w:right="18" w:firstLine="709"/>
      </w:pPr>
    </w:p>
    <w:p w14:paraId="4353CE7A" w14:textId="77777777" w:rsidR="00B576B1" w:rsidRDefault="00B576B1" w:rsidP="00B576B1">
      <w:pPr>
        <w:ind w:left="63" w:right="18"/>
      </w:pPr>
      <w:r>
        <w:t xml:space="preserve">. </w:t>
      </w:r>
    </w:p>
    <w:p w14:paraId="0124E3C8" w14:textId="77777777" w:rsidR="00E814E9" w:rsidRDefault="00E814E9" w:rsidP="00B576B1"/>
    <w:sectPr w:rsidR="00E814E9" w:rsidSect="00474C2B">
      <w:type w:val="continuous"/>
      <w:pgSz w:w="11948" w:h="16865"/>
      <w:pgMar w:top="726" w:right="652" w:bottom="318" w:left="1571" w:header="0" w:footer="0" w:gutter="0"/>
      <w:cols w:num="4" w:space="720" w:equalWidth="0">
        <w:col w:w="9689" w:space="-1"/>
        <w:col w:w="-1" w:space="-1"/>
        <w:col w:w="-1" w:space="-1"/>
        <w:col w:w="-1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06913" w14:textId="77777777" w:rsidR="001031D2" w:rsidRDefault="001031D2" w:rsidP="00B576B1">
      <w:pPr>
        <w:spacing w:after="0" w:line="240" w:lineRule="auto"/>
      </w:pPr>
      <w:r>
        <w:separator/>
      </w:r>
    </w:p>
  </w:endnote>
  <w:endnote w:type="continuationSeparator" w:id="0">
    <w:p w14:paraId="5AEE4284" w14:textId="77777777" w:rsidR="001031D2" w:rsidRDefault="001031D2" w:rsidP="00B57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FDF08" w14:textId="77777777" w:rsidR="001031D2" w:rsidRDefault="001031D2" w:rsidP="00B576B1">
      <w:pPr>
        <w:spacing w:after="0" w:line="240" w:lineRule="auto"/>
      </w:pPr>
      <w:r>
        <w:separator/>
      </w:r>
    </w:p>
  </w:footnote>
  <w:footnote w:type="continuationSeparator" w:id="0">
    <w:p w14:paraId="4FEDF165" w14:textId="77777777" w:rsidR="001031D2" w:rsidRDefault="001031D2" w:rsidP="00B576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6B1"/>
    <w:rsid w:val="001031D2"/>
    <w:rsid w:val="00142DEB"/>
    <w:rsid w:val="00474C2B"/>
    <w:rsid w:val="004E0400"/>
    <w:rsid w:val="005E4C98"/>
    <w:rsid w:val="00705A82"/>
    <w:rsid w:val="007A6C52"/>
    <w:rsid w:val="00825A3C"/>
    <w:rsid w:val="00A70298"/>
    <w:rsid w:val="00B06226"/>
    <w:rsid w:val="00B576B1"/>
    <w:rsid w:val="00B75F26"/>
    <w:rsid w:val="00E8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1E8A5"/>
  <w15:chartTrackingRefBased/>
  <w15:docId w15:val="{08BE09AA-416E-4D70-A001-460E917C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576B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A6C5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7A6C5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7A6C52"/>
    <w:pPr>
      <w:keepNext/>
      <w:ind w:right="-5"/>
      <w:jc w:val="center"/>
      <w:outlineLvl w:val="5"/>
    </w:pPr>
    <w:rPr>
      <w:rFonts w:ascii="Times New Roman" w:eastAsia="Times New Roman" w:hAnsi="Times New Roman"/>
      <w:b/>
      <w:bCs/>
      <w:color w:val="0000FF"/>
      <w:sz w:val="30"/>
      <w:szCs w:val="3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7A6C5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A6C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rsid w:val="007A6C52"/>
    <w:rPr>
      <w:rFonts w:ascii="Cambria" w:eastAsia="Times New Roman" w:hAnsi="Cambria"/>
      <w:b/>
      <w:bCs/>
      <w:sz w:val="26"/>
      <w:szCs w:val="26"/>
    </w:rPr>
  </w:style>
  <w:style w:type="character" w:customStyle="1" w:styleId="60">
    <w:name w:val="Заголовок 6 Знак"/>
    <w:link w:val="6"/>
    <w:rsid w:val="007A6C52"/>
    <w:rPr>
      <w:rFonts w:ascii="Times New Roman" w:eastAsia="Times New Roman" w:hAnsi="Times New Roman"/>
      <w:b/>
      <w:bCs/>
      <w:color w:val="0000FF"/>
      <w:sz w:val="30"/>
      <w:szCs w:val="30"/>
      <w:lang w:eastAsia="ru-RU"/>
    </w:rPr>
  </w:style>
  <w:style w:type="character" w:customStyle="1" w:styleId="80">
    <w:name w:val="Заголовок 8 Знак"/>
    <w:link w:val="8"/>
    <w:uiPriority w:val="9"/>
    <w:rsid w:val="007A6C52"/>
    <w:rPr>
      <w:rFonts w:eastAsia="Times New Roman"/>
      <w:i/>
      <w:iCs/>
      <w:sz w:val="24"/>
      <w:szCs w:val="24"/>
    </w:rPr>
  </w:style>
  <w:style w:type="character" w:styleId="a3">
    <w:name w:val="Strong"/>
    <w:qFormat/>
    <w:rsid w:val="007A6C52"/>
    <w:rPr>
      <w:b/>
      <w:bCs/>
    </w:rPr>
  </w:style>
  <w:style w:type="paragraph" w:styleId="a4">
    <w:name w:val="No Spacing"/>
    <w:uiPriority w:val="1"/>
    <w:qFormat/>
    <w:rsid w:val="007A6C52"/>
    <w:pPr>
      <w:ind w:firstLine="85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A6C52"/>
    <w:pPr>
      <w:ind w:left="720"/>
    </w:pPr>
    <w:rPr>
      <w:rFonts w:cs="Calibri"/>
    </w:rPr>
  </w:style>
  <w:style w:type="paragraph" w:styleId="a6">
    <w:name w:val="header"/>
    <w:basedOn w:val="a"/>
    <w:link w:val="a7"/>
    <w:uiPriority w:val="99"/>
    <w:unhideWhenUsed/>
    <w:rsid w:val="00B576B1"/>
    <w:pPr>
      <w:tabs>
        <w:tab w:val="center" w:pos="4677"/>
        <w:tab w:val="right" w:pos="9355"/>
      </w:tabs>
      <w:spacing w:after="0" w:line="240" w:lineRule="auto"/>
    </w:pPr>
    <w:rPr>
      <w:rFonts w:cs="Calibr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576B1"/>
    <w:rPr>
      <w:rFonts w:cs="Calibri"/>
      <w:sz w:val="22"/>
      <w:szCs w:val="22"/>
      <w:lang w:eastAsia="ru-RU"/>
    </w:rPr>
  </w:style>
  <w:style w:type="paragraph" w:styleId="a8">
    <w:name w:val="footer"/>
    <w:basedOn w:val="a"/>
    <w:link w:val="a9"/>
    <w:uiPriority w:val="99"/>
    <w:unhideWhenUsed/>
    <w:rsid w:val="00B576B1"/>
    <w:pPr>
      <w:tabs>
        <w:tab w:val="center" w:pos="4677"/>
        <w:tab w:val="right" w:pos="9355"/>
      </w:tabs>
      <w:spacing w:after="0" w:line="240" w:lineRule="auto"/>
    </w:pPr>
    <w:rPr>
      <w:rFonts w:cs="Calibr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B576B1"/>
    <w:rPr>
      <w:rFonts w:cs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97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2024-02-15T05:28:00Z</dcterms:created>
  <dcterms:modified xsi:type="dcterms:W3CDTF">2024-02-26T10:24:00Z</dcterms:modified>
</cp:coreProperties>
</file>